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2CD7" w14:textId="77777777" w:rsidR="007E7625" w:rsidRPr="007E7625" w:rsidRDefault="007E7625" w:rsidP="007E7625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bookmarkStart w:id="0" w:name="_Hlk228189366"/>
      <w:r w:rsidRPr="007E7625">
        <w:rPr>
          <w:rFonts w:ascii="Times New Roman" w:hAnsi="Times New Roman" w:cs="Times New Roman"/>
          <w:i/>
          <w:iCs/>
        </w:rPr>
        <w:t xml:space="preserve">Załącznik Nr 1 </w:t>
      </w:r>
    </w:p>
    <w:p w14:paraId="1A85E77A" w14:textId="77777777" w:rsidR="007E7625" w:rsidRPr="007E7625" w:rsidRDefault="007E7625" w:rsidP="007E7625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do Zarządzenia Nr 48/2025/2026 </w:t>
      </w:r>
    </w:p>
    <w:p w14:paraId="16D1CC7B" w14:textId="77777777" w:rsidR="007E7625" w:rsidRPr="007E7625" w:rsidRDefault="007E7625" w:rsidP="007E7625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Rektora UKW </w:t>
      </w:r>
    </w:p>
    <w:p w14:paraId="37F46359" w14:textId="1E0DE9DF" w:rsidR="007E7625" w:rsidRPr="007E7625" w:rsidRDefault="007E7625" w:rsidP="007E7625">
      <w:pPr>
        <w:tabs>
          <w:tab w:val="left" w:pos="4395"/>
        </w:tabs>
        <w:spacing w:after="0"/>
        <w:jc w:val="right"/>
        <w:rPr>
          <w:rFonts w:ascii="Times New Roman" w:hAnsi="Times New Roman" w:cs="Times New Roman"/>
          <w:i/>
          <w:iCs/>
        </w:rPr>
      </w:pPr>
      <w:r w:rsidRPr="007E7625">
        <w:rPr>
          <w:rFonts w:ascii="Times New Roman" w:hAnsi="Times New Roman" w:cs="Times New Roman"/>
          <w:i/>
          <w:iCs/>
        </w:rPr>
        <w:t xml:space="preserve">z dnia 27 kwietnia 2026 r. </w:t>
      </w:r>
    </w:p>
    <w:bookmarkEnd w:id="0"/>
    <w:p w14:paraId="081830CA" w14:textId="77777777" w:rsidR="007E7625" w:rsidRDefault="007E7625" w:rsidP="004448B8">
      <w:pPr>
        <w:tabs>
          <w:tab w:val="left" w:pos="4395"/>
        </w:tabs>
        <w:jc w:val="right"/>
      </w:pPr>
    </w:p>
    <w:p w14:paraId="5C9AC1FA" w14:textId="6257E276" w:rsidR="004448B8" w:rsidRDefault="007E7625" w:rsidP="004448B8">
      <w:pPr>
        <w:tabs>
          <w:tab w:val="left" w:pos="4395"/>
        </w:tabs>
        <w:jc w:val="right"/>
      </w:pPr>
      <w:r>
        <w:t>(</w:t>
      </w:r>
      <w:r w:rsidR="004448B8">
        <w:t>Załącznik Nr 9 do Regulaminu ZFŚS</w:t>
      </w:r>
      <w:r>
        <w:t>)</w:t>
      </w:r>
    </w:p>
    <w:p w14:paraId="38107F6B" w14:textId="77777777" w:rsidR="004448B8" w:rsidRDefault="004448B8" w:rsidP="004448B8">
      <w:pPr>
        <w:tabs>
          <w:tab w:val="left" w:pos="4395"/>
        </w:tabs>
        <w:jc w:val="right"/>
      </w:pPr>
    </w:p>
    <w:p w14:paraId="6BF4FF6A" w14:textId="77777777" w:rsidR="004448B8" w:rsidRDefault="004448B8" w:rsidP="004448B8">
      <w:pPr>
        <w:tabs>
          <w:tab w:val="left" w:pos="4395"/>
        </w:tabs>
        <w:jc w:val="right"/>
      </w:pPr>
    </w:p>
    <w:p w14:paraId="30F773A7" w14:textId="77777777" w:rsidR="004448B8" w:rsidRPr="004448B8" w:rsidRDefault="004448B8" w:rsidP="004448B8">
      <w:pPr>
        <w:tabs>
          <w:tab w:val="left" w:pos="4395"/>
        </w:tabs>
        <w:jc w:val="center"/>
        <w:rPr>
          <w:b/>
        </w:rPr>
      </w:pPr>
      <w:r w:rsidRPr="004448B8">
        <w:rPr>
          <w:b/>
        </w:rPr>
        <w:t xml:space="preserve">Tabela dofinansowania do biletów z tytułu działalności kulturalno-oświatowych </w:t>
      </w:r>
    </w:p>
    <w:p w14:paraId="201CA81C" w14:textId="77777777" w:rsidR="004448B8" w:rsidRDefault="00747833" w:rsidP="004448B8">
      <w:pPr>
        <w:tabs>
          <w:tab w:val="left" w:pos="4395"/>
        </w:tabs>
        <w:jc w:val="center"/>
        <w:rPr>
          <w:b/>
        </w:rPr>
      </w:pPr>
      <w:r>
        <w:rPr>
          <w:b/>
        </w:rPr>
        <w:t>i</w:t>
      </w:r>
      <w:r w:rsidR="004448B8" w:rsidRPr="004448B8">
        <w:rPr>
          <w:b/>
        </w:rPr>
        <w:t xml:space="preserve"> rekreacyjno-sportowych </w:t>
      </w:r>
    </w:p>
    <w:p w14:paraId="0669F6DE" w14:textId="77777777" w:rsidR="004448B8" w:rsidRDefault="004448B8" w:rsidP="004448B8">
      <w:pPr>
        <w:tabs>
          <w:tab w:val="left" w:pos="4395"/>
        </w:tabs>
        <w:jc w:val="center"/>
        <w:rPr>
          <w:b/>
        </w:rPr>
      </w:pPr>
    </w:p>
    <w:p w14:paraId="2A305B12" w14:textId="77777777" w:rsidR="004448B8" w:rsidRDefault="004448B8" w:rsidP="004448B8">
      <w:pPr>
        <w:tabs>
          <w:tab w:val="left" w:pos="4395"/>
        </w:tabs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854"/>
        <w:gridCol w:w="2433"/>
        <w:gridCol w:w="2239"/>
      </w:tblGrid>
      <w:tr w:rsidR="004448B8" w14:paraId="4B1E535C" w14:textId="77777777" w:rsidTr="007010C1">
        <w:tc>
          <w:tcPr>
            <w:tcW w:w="536" w:type="dxa"/>
            <w:vMerge w:val="restart"/>
          </w:tcPr>
          <w:p w14:paraId="1C2292C4" w14:textId="77777777" w:rsidR="004448B8" w:rsidRPr="004448B8" w:rsidRDefault="004448B8" w:rsidP="004448B8">
            <w:pPr>
              <w:tabs>
                <w:tab w:val="left" w:pos="4395"/>
              </w:tabs>
            </w:pPr>
            <w:r w:rsidRPr="004448B8">
              <w:t xml:space="preserve">L.p. </w:t>
            </w:r>
          </w:p>
          <w:p w14:paraId="756518C8" w14:textId="77777777" w:rsidR="004448B8" w:rsidRPr="004448B8" w:rsidRDefault="004448B8" w:rsidP="004448B8">
            <w:pPr>
              <w:tabs>
                <w:tab w:val="left" w:pos="4395"/>
              </w:tabs>
            </w:pPr>
          </w:p>
        </w:tc>
        <w:tc>
          <w:tcPr>
            <w:tcW w:w="3854" w:type="dxa"/>
            <w:vMerge w:val="restart"/>
          </w:tcPr>
          <w:p w14:paraId="4274979C" w14:textId="77777777" w:rsidR="004448B8" w:rsidRPr="004448B8" w:rsidRDefault="004448B8" w:rsidP="004448B8">
            <w:pPr>
              <w:tabs>
                <w:tab w:val="left" w:pos="4395"/>
              </w:tabs>
              <w:jc w:val="center"/>
              <w:rPr>
                <w:b/>
              </w:rPr>
            </w:pPr>
            <w:r w:rsidRPr="004448B8">
              <w:rPr>
                <w:b/>
              </w:rPr>
              <w:t>Średni miesięczny dochód na</w:t>
            </w:r>
          </w:p>
          <w:p w14:paraId="0DE90554" w14:textId="77777777" w:rsidR="004448B8" w:rsidRPr="004448B8" w:rsidRDefault="004448B8" w:rsidP="004448B8">
            <w:pPr>
              <w:tabs>
                <w:tab w:val="left" w:pos="4395"/>
              </w:tabs>
              <w:jc w:val="center"/>
            </w:pPr>
            <w:r w:rsidRPr="004448B8">
              <w:rPr>
                <w:b/>
              </w:rPr>
              <w:t>członka rodziny</w:t>
            </w:r>
          </w:p>
        </w:tc>
        <w:tc>
          <w:tcPr>
            <w:tcW w:w="4672" w:type="dxa"/>
            <w:gridSpan w:val="2"/>
          </w:tcPr>
          <w:p w14:paraId="3F7E3032" w14:textId="77777777" w:rsidR="004448B8" w:rsidRDefault="004448B8" w:rsidP="004448B8">
            <w:pPr>
              <w:tabs>
                <w:tab w:val="left" w:pos="4395"/>
              </w:tabs>
              <w:jc w:val="center"/>
              <w:rPr>
                <w:b/>
              </w:rPr>
            </w:pPr>
            <w:r>
              <w:rPr>
                <w:b/>
              </w:rPr>
              <w:t>dofinansowanie dla uprawnionych</w:t>
            </w:r>
          </w:p>
          <w:p w14:paraId="670BCF58" w14:textId="77777777" w:rsidR="00747833" w:rsidRDefault="00747833" w:rsidP="004448B8">
            <w:pPr>
              <w:tabs>
                <w:tab w:val="left" w:pos="4395"/>
              </w:tabs>
              <w:jc w:val="center"/>
              <w:rPr>
                <w:b/>
              </w:rPr>
            </w:pPr>
          </w:p>
        </w:tc>
      </w:tr>
      <w:tr w:rsidR="004448B8" w:rsidRPr="004448B8" w14:paraId="20F0EF7B" w14:textId="77777777" w:rsidTr="007010C1">
        <w:tc>
          <w:tcPr>
            <w:tcW w:w="536" w:type="dxa"/>
            <w:vMerge/>
          </w:tcPr>
          <w:p w14:paraId="6570DBF1" w14:textId="77777777" w:rsidR="004448B8" w:rsidRPr="004448B8" w:rsidRDefault="004448B8" w:rsidP="004448B8">
            <w:pPr>
              <w:tabs>
                <w:tab w:val="left" w:pos="4395"/>
              </w:tabs>
            </w:pPr>
          </w:p>
        </w:tc>
        <w:tc>
          <w:tcPr>
            <w:tcW w:w="3854" w:type="dxa"/>
            <w:vMerge/>
          </w:tcPr>
          <w:p w14:paraId="35B29F7E" w14:textId="77777777" w:rsidR="004448B8" w:rsidRPr="004448B8" w:rsidRDefault="004448B8" w:rsidP="004448B8">
            <w:pPr>
              <w:tabs>
                <w:tab w:val="left" w:pos="4395"/>
              </w:tabs>
            </w:pPr>
          </w:p>
        </w:tc>
        <w:tc>
          <w:tcPr>
            <w:tcW w:w="2433" w:type="dxa"/>
          </w:tcPr>
          <w:p w14:paraId="209D70AE" w14:textId="77777777" w:rsidR="004448B8" w:rsidRPr="00747833" w:rsidRDefault="004448B8" w:rsidP="00747833">
            <w:pPr>
              <w:tabs>
                <w:tab w:val="left" w:pos="4395"/>
              </w:tabs>
              <w:jc w:val="center"/>
              <w:rPr>
                <w:b/>
              </w:rPr>
            </w:pPr>
            <w:r w:rsidRPr="00747833">
              <w:rPr>
                <w:b/>
              </w:rPr>
              <w:t>działalność sportowa</w:t>
            </w:r>
          </w:p>
        </w:tc>
        <w:tc>
          <w:tcPr>
            <w:tcW w:w="2239" w:type="dxa"/>
          </w:tcPr>
          <w:p w14:paraId="52F876C3" w14:textId="77777777" w:rsidR="004448B8" w:rsidRPr="00747833" w:rsidRDefault="004448B8" w:rsidP="00747833">
            <w:pPr>
              <w:tabs>
                <w:tab w:val="left" w:pos="4395"/>
              </w:tabs>
              <w:jc w:val="center"/>
              <w:rPr>
                <w:b/>
              </w:rPr>
            </w:pPr>
            <w:r w:rsidRPr="00747833">
              <w:rPr>
                <w:b/>
              </w:rPr>
              <w:t>działalność kulturalna</w:t>
            </w:r>
          </w:p>
        </w:tc>
      </w:tr>
      <w:tr w:rsidR="004448B8" w:rsidRPr="004448B8" w14:paraId="2801E6C5" w14:textId="77777777" w:rsidTr="007010C1">
        <w:tc>
          <w:tcPr>
            <w:tcW w:w="536" w:type="dxa"/>
          </w:tcPr>
          <w:p w14:paraId="562016F3" w14:textId="77777777" w:rsidR="004448B8" w:rsidRPr="004448B8" w:rsidRDefault="004448B8" w:rsidP="004448B8">
            <w:pPr>
              <w:tabs>
                <w:tab w:val="left" w:pos="4395"/>
              </w:tabs>
            </w:pPr>
            <w:r>
              <w:t>1</w:t>
            </w:r>
            <w:r w:rsidRPr="004448B8">
              <w:t>.</w:t>
            </w:r>
          </w:p>
        </w:tc>
        <w:tc>
          <w:tcPr>
            <w:tcW w:w="3854" w:type="dxa"/>
          </w:tcPr>
          <w:p w14:paraId="10275FC1" w14:textId="77777777" w:rsidR="004448B8" w:rsidRDefault="00747833" w:rsidP="004448B8">
            <w:pPr>
              <w:tabs>
                <w:tab w:val="left" w:pos="4395"/>
              </w:tabs>
            </w:pPr>
            <w:r>
              <w:t>do 50% min. wynagrodzenia *</w:t>
            </w:r>
            <w:r w:rsidR="00226AB9">
              <w:t xml:space="preserve"> </w:t>
            </w:r>
          </w:p>
          <w:p w14:paraId="098EDBC2" w14:textId="594A3D88" w:rsidR="00226AB9" w:rsidRPr="004448B8" w:rsidRDefault="00226AB9" w:rsidP="004448B8">
            <w:pPr>
              <w:tabs>
                <w:tab w:val="left" w:pos="4395"/>
              </w:tabs>
            </w:pPr>
          </w:p>
        </w:tc>
        <w:tc>
          <w:tcPr>
            <w:tcW w:w="2433" w:type="dxa"/>
          </w:tcPr>
          <w:p w14:paraId="489158D9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65%</w:t>
            </w:r>
          </w:p>
        </w:tc>
        <w:tc>
          <w:tcPr>
            <w:tcW w:w="2239" w:type="dxa"/>
          </w:tcPr>
          <w:p w14:paraId="0B0A5F97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65%</w:t>
            </w:r>
          </w:p>
        </w:tc>
      </w:tr>
      <w:tr w:rsidR="004448B8" w:rsidRPr="004448B8" w14:paraId="3C1E0F91" w14:textId="77777777" w:rsidTr="007010C1">
        <w:tc>
          <w:tcPr>
            <w:tcW w:w="536" w:type="dxa"/>
          </w:tcPr>
          <w:p w14:paraId="6BFECEE8" w14:textId="77777777" w:rsidR="004448B8" w:rsidRPr="004448B8" w:rsidRDefault="004448B8" w:rsidP="004448B8">
            <w:pPr>
              <w:tabs>
                <w:tab w:val="left" w:pos="4395"/>
              </w:tabs>
            </w:pPr>
            <w:r>
              <w:t>2</w:t>
            </w:r>
            <w:r w:rsidRPr="004448B8">
              <w:t>.</w:t>
            </w:r>
          </w:p>
        </w:tc>
        <w:tc>
          <w:tcPr>
            <w:tcW w:w="3854" w:type="dxa"/>
          </w:tcPr>
          <w:p w14:paraId="29549517" w14:textId="347DA75A" w:rsidR="004448B8" w:rsidRDefault="00747833" w:rsidP="004448B8">
            <w:pPr>
              <w:tabs>
                <w:tab w:val="left" w:pos="4395"/>
              </w:tabs>
            </w:pPr>
            <w:r>
              <w:t xml:space="preserve">do 1x min. </w:t>
            </w:r>
            <w:r w:rsidR="00226AB9">
              <w:t>w</w:t>
            </w:r>
            <w:r>
              <w:t>ynagrodzenia</w:t>
            </w:r>
            <w:r w:rsidR="00226AB9">
              <w:t xml:space="preserve"> *</w:t>
            </w:r>
          </w:p>
          <w:p w14:paraId="2CE8621B" w14:textId="77777777" w:rsidR="00747833" w:rsidRPr="004448B8" w:rsidRDefault="00747833" w:rsidP="004448B8">
            <w:pPr>
              <w:tabs>
                <w:tab w:val="left" w:pos="4395"/>
              </w:tabs>
            </w:pPr>
          </w:p>
        </w:tc>
        <w:tc>
          <w:tcPr>
            <w:tcW w:w="2433" w:type="dxa"/>
          </w:tcPr>
          <w:p w14:paraId="6A087BF9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60%</w:t>
            </w:r>
          </w:p>
        </w:tc>
        <w:tc>
          <w:tcPr>
            <w:tcW w:w="2239" w:type="dxa"/>
          </w:tcPr>
          <w:p w14:paraId="6288FB50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60%</w:t>
            </w:r>
          </w:p>
        </w:tc>
      </w:tr>
      <w:tr w:rsidR="004448B8" w:rsidRPr="004448B8" w14:paraId="1A051FCF" w14:textId="77777777" w:rsidTr="007010C1">
        <w:trPr>
          <w:trHeight w:val="454"/>
        </w:trPr>
        <w:tc>
          <w:tcPr>
            <w:tcW w:w="536" w:type="dxa"/>
          </w:tcPr>
          <w:p w14:paraId="68480FE8" w14:textId="77777777" w:rsidR="004448B8" w:rsidRPr="004448B8" w:rsidRDefault="004448B8" w:rsidP="004448B8">
            <w:pPr>
              <w:tabs>
                <w:tab w:val="left" w:pos="4395"/>
              </w:tabs>
            </w:pPr>
            <w:r>
              <w:t>3</w:t>
            </w:r>
            <w:r w:rsidRPr="004448B8">
              <w:t>.</w:t>
            </w:r>
          </w:p>
        </w:tc>
        <w:tc>
          <w:tcPr>
            <w:tcW w:w="3854" w:type="dxa"/>
          </w:tcPr>
          <w:p w14:paraId="52393B45" w14:textId="1D43AC6E" w:rsidR="00226AB9" w:rsidRPr="004448B8" w:rsidRDefault="00747833" w:rsidP="00747833">
            <w:pPr>
              <w:tabs>
                <w:tab w:val="left" w:pos="4395"/>
              </w:tabs>
              <w:spacing w:line="360" w:lineRule="auto"/>
            </w:pPr>
            <w:r>
              <w:t>od 1</w:t>
            </w:r>
            <w:r w:rsidR="007010C1">
              <w:t xml:space="preserve"> min.</w:t>
            </w:r>
            <w:r w:rsidR="00226AB9">
              <w:t xml:space="preserve"> x</w:t>
            </w:r>
            <w:r>
              <w:t xml:space="preserve"> </w:t>
            </w:r>
            <w:r w:rsidR="00226AB9">
              <w:t xml:space="preserve">do 2x  </w:t>
            </w:r>
            <w:r>
              <w:t>min. wynagrodzenia</w:t>
            </w:r>
            <w:r w:rsidR="00226AB9">
              <w:t>*</w:t>
            </w:r>
          </w:p>
        </w:tc>
        <w:tc>
          <w:tcPr>
            <w:tcW w:w="2433" w:type="dxa"/>
          </w:tcPr>
          <w:p w14:paraId="78A397E3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55%</w:t>
            </w:r>
          </w:p>
        </w:tc>
        <w:tc>
          <w:tcPr>
            <w:tcW w:w="2239" w:type="dxa"/>
          </w:tcPr>
          <w:p w14:paraId="3706C6CB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55%</w:t>
            </w:r>
          </w:p>
        </w:tc>
      </w:tr>
      <w:tr w:rsidR="004448B8" w:rsidRPr="004448B8" w14:paraId="57C6C944" w14:textId="77777777" w:rsidTr="007010C1">
        <w:tc>
          <w:tcPr>
            <w:tcW w:w="536" w:type="dxa"/>
          </w:tcPr>
          <w:p w14:paraId="51A1F54E" w14:textId="77777777" w:rsidR="004448B8" w:rsidRPr="004448B8" w:rsidRDefault="004448B8" w:rsidP="004448B8">
            <w:pPr>
              <w:tabs>
                <w:tab w:val="left" w:pos="4395"/>
              </w:tabs>
            </w:pPr>
            <w:r>
              <w:t>4</w:t>
            </w:r>
            <w:r w:rsidRPr="004448B8">
              <w:t>.</w:t>
            </w:r>
          </w:p>
        </w:tc>
        <w:tc>
          <w:tcPr>
            <w:tcW w:w="3854" w:type="dxa"/>
          </w:tcPr>
          <w:p w14:paraId="0E83B801" w14:textId="0B47ECC6" w:rsidR="004448B8" w:rsidRPr="004448B8" w:rsidRDefault="00747833" w:rsidP="00747833">
            <w:pPr>
              <w:tabs>
                <w:tab w:val="left" w:pos="4395"/>
              </w:tabs>
              <w:spacing w:line="360" w:lineRule="auto"/>
            </w:pPr>
            <w:r>
              <w:t xml:space="preserve">od 2 </w:t>
            </w:r>
            <w:r w:rsidR="00226AB9">
              <w:t>x</w:t>
            </w:r>
            <w:r w:rsidR="007010C1">
              <w:t xml:space="preserve"> min. </w:t>
            </w:r>
            <w:r w:rsidR="00226AB9">
              <w:t xml:space="preserve">do 3x </w:t>
            </w:r>
            <w:r>
              <w:t>min. wynagrodzenia</w:t>
            </w:r>
            <w:r w:rsidR="00226AB9">
              <w:t xml:space="preserve"> *</w:t>
            </w:r>
          </w:p>
        </w:tc>
        <w:tc>
          <w:tcPr>
            <w:tcW w:w="2433" w:type="dxa"/>
          </w:tcPr>
          <w:p w14:paraId="6E36ACBE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50%</w:t>
            </w:r>
          </w:p>
        </w:tc>
        <w:tc>
          <w:tcPr>
            <w:tcW w:w="2239" w:type="dxa"/>
          </w:tcPr>
          <w:p w14:paraId="428DDF92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50%</w:t>
            </w:r>
          </w:p>
        </w:tc>
      </w:tr>
      <w:tr w:rsidR="004448B8" w:rsidRPr="004448B8" w14:paraId="5EDCF3DE" w14:textId="77777777" w:rsidTr="007010C1">
        <w:tc>
          <w:tcPr>
            <w:tcW w:w="536" w:type="dxa"/>
          </w:tcPr>
          <w:p w14:paraId="00241EC2" w14:textId="77777777" w:rsidR="004448B8" w:rsidRDefault="004448B8" w:rsidP="004448B8">
            <w:pPr>
              <w:tabs>
                <w:tab w:val="left" w:pos="4395"/>
              </w:tabs>
            </w:pPr>
            <w:r>
              <w:t>5</w:t>
            </w:r>
          </w:p>
        </w:tc>
        <w:tc>
          <w:tcPr>
            <w:tcW w:w="3854" w:type="dxa"/>
          </w:tcPr>
          <w:p w14:paraId="532957D1" w14:textId="260C1DB4" w:rsidR="004448B8" w:rsidRPr="004448B8" w:rsidRDefault="00747833" w:rsidP="00747833">
            <w:pPr>
              <w:tabs>
                <w:tab w:val="left" w:pos="4395"/>
              </w:tabs>
              <w:spacing w:line="360" w:lineRule="auto"/>
            </w:pPr>
            <w:r>
              <w:t>od 3</w:t>
            </w:r>
            <w:r w:rsidR="00226AB9">
              <w:t xml:space="preserve"> </w:t>
            </w:r>
            <w:r>
              <w:t xml:space="preserve">min. </w:t>
            </w:r>
            <w:r w:rsidR="00226AB9">
              <w:t xml:space="preserve">do 4x min. </w:t>
            </w:r>
            <w:r>
              <w:t>wynagrodzenia</w:t>
            </w:r>
            <w:r w:rsidR="00226AB9">
              <w:t xml:space="preserve"> *</w:t>
            </w:r>
          </w:p>
        </w:tc>
        <w:tc>
          <w:tcPr>
            <w:tcW w:w="2433" w:type="dxa"/>
          </w:tcPr>
          <w:p w14:paraId="741AC8D9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45%</w:t>
            </w:r>
          </w:p>
        </w:tc>
        <w:tc>
          <w:tcPr>
            <w:tcW w:w="2239" w:type="dxa"/>
          </w:tcPr>
          <w:p w14:paraId="42981150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45%</w:t>
            </w:r>
          </w:p>
        </w:tc>
      </w:tr>
      <w:tr w:rsidR="004448B8" w:rsidRPr="004448B8" w14:paraId="3A3E78C0" w14:textId="77777777" w:rsidTr="007010C1">
        <w:tc>
          <w:tcPr>
            <w:tcW w:w="536" w:type="dxa"/>
          </w:tcPr>
          <w:p w14:paraId="5D846244" w14:textId="77777777" w:rsidR="004448B8" w:rsidRPr="004448B8" w:rsidRDefault="004448B8" w:rsidP="004448B8">
            <w:pPr>
              <w:tabs>
                <w:tab w:val="left" w:pos="4395"/>
              </w:tabs>
            </w:pPr>
            <w:r>
              <w:t>6</w:t>
            </w:r>
            <w:r w:rsidRPr="004448B8">
              <w:t>.</w:t>
            </w:r>
          </w:p>
        </w:tc>
        <w:tc>
          <w:tcPr>
            <w:tcW w:w="3854" w:type="dxa"/>
          </w:tcPr>
          <w:p w14:paraId="3ABAA3A5" w14:textId="1CAF585F" w:rsidR="004448B8" w:rsidRDefault="00747833" w:rsidP="004448B8">
            <w:pPr>
              <w:tabs>
                <w:tab w:val="left" w:pos="4395"/>
              </w:tabs>
            </w:pPr>
            <w:r>
              <w:t>powyżej 4x min. wynagrodzenia</w:t>
            </w:r>
            <w:r w:rsidR="00226AB9">
              <w:t>*</w:t>
            </w:r>
          </w:p>
          <w:p w14:paraId="2524BBB9" w14:textId="77777777" w:rsidR="00747833" w:rsidRPr="004448B8" w:rsidRDefault="00747833" w:rsidP="004448B8">
            <w:pPr>
              <w:tabs>
                <w:tab w:val="left" w:pos="4395"/>
              </w:tabs>
            </w:pPr>
          </w:p>
        </w:tc>
        <w:tc>
          <w:tcPr>
            <w:tcW w:w="2433" w:type="dxa"/>
          </w:tcPr>
          <w:p w14:paraId="0D426653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40%</w:t>
            </w:r>
          </w:p>
        </w:tc>
        <w:tc>
          <w:tcPr>
            <w:tcW w:w="2239" w:type="dxa"/>
          </w:tcPr>
          <w:p w14:paraId="475C47E2" w14:textId="77777777" w:rsidR="004448B8" w:rsidRPr="004448B8" w:rsidRDefault="00747833" w:rsidP="00747833">
            <w:pPr>
              <w:tabs>
                <w:tab w:val="left" w:pos="4395"/>
              </w:tabs>
              <w:jc w:val="center"/>
            </w:pPr>
            <w:r>
              <w:t>40%</w:t>
            </w:r>
          </w:p>
        </w:tc>
      </w:tr>
    </w:tbl>
    <w:p w14:paraId="09AB3AD1" w14:textId="77777777" w:rsidR="004448B8" w:rsidRPr="004448B8" w:rsidRDefault="004448B8" w:rsidP="004448B8">
      <w:pPr>
        <w:tabs>
          <w:tab w:val="left" w:pos="4395"/>
        </w:tabs>
      </w:pPr>
    </w:p>
    <w:p w14:paraId="08FC07F8" w14:textId="77777777" w:rsidR="00CE4942" w:rsidRDefault="00CE4942" w:rsidP="004448B8"/>
    <w:p w14:paraId="47CA76BB" w14:textId="77777777" w:rsidR="00747833" w:rsidRDefault="00747833" w:rsidP="00747833">
      <w:pPr>
        <w:tabs>
          <w:tab w:val="left" w:pos="4395"/>
        </w:tabs>
      </w:pPr>
      <w:r>
        <w:t xml:space="preserve">* Kwota minimalnego wynagrodzenia miesięcznego w danym roku kalendarzowym. </w:t>
      </w:r>
    </w:p>
    <w:p w14:paraId="3D39C245" w14:textId="77777777" w:rsidR="00747833" w:rsidRDefault="00747833" w:rsidP="004448B8"/>
    <w:sectPr w:rsidR="00747833" w:rsidSect="007E762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8B8"/>
    <w:rsid w:val="000E1C70"/>
    <w:rsid w:val="00226AB9"/>
    <w:rsid w:val="004448B8"/>
    <w:rsid w:val="007010C1"/>
    <w:rsid w:val="00747833"/>
    <w:rsid w:val="007E7625"/>
    <w:rsid w:val="00C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8CC6"/>
  <w15:chartTrackingRefBased/>
  <w15:docId w15:val="{934DBF8F-8CAB-4293-907B-2D0A2465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4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_UKW_</dc:creator>
  <cp:keywords/>
  <dc:description/>
  <cp:lastModifiedBy>Paweł Januszewski</cp:lastModifiedBy>
  <cp:revision>3</cp:revision>
  <dcterms:created xsi:type="dcterms:W3CDTF">2026-04-09T22:26:00Z</dcterms:created>
  <dcterms:modified xsi:type="dcterms:W3CDTF">2026-04-27T11:36:00Z</dcterms:modified>
</cp:coreProperties>
</file>