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1059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38"/>
        <w:gridCol w:w="3742"/>
        <w:gridCol w:w="4394"/>
      </w:tblGrid>
      <w:tr w:rsidR="00C53FCF" w:rsidRPr="00E53E6B" w:rsidTr="00A97419">
        <w:trPr>
          <w:trHeight w:val="2684"/>
        </w:trPr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 w:rsidRPr="00E53E6B">
              <w:t>Anna</w:t>
            </w:r>
            <w:r>
              <w:t xml:space="preserve"> </w:t>
            </w:r>
            <w:r w:rsidRPr="00E53E6B">
              <w:t xml:space="preserve"> Bathis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Zrozumiesz- będziesz zrozumiałym.  Praca terapeutyczna z dzieckiem z  autyzmem</w:t>
            </w:r>
          </w:p>
          <w:p w:rsidR="00C53FCF" w:rsidRPr="00E53E6B" w:rsidRDefault="00C53FCF" w:rsidP="00A14DE2">
            <w:pPr>
              <w:spacing w:after="0" w:line="240" w:lineRule="auto"/>
              <w:jc w:val="center"/>
            </w:pPr>
          </w:p>
        </w:tc>
        <w:tc>
          <w:tcPr>
            <w:tcW w:w="4394" w:type="dxa"/>
          </w:tcPr>
          <w:p w:rsidR="00C53FCF" w:rsidRPr="00E53E6B" w:rsidRDefault="00C53FCF" w:rsidP="00A14D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sz w:val="24"/>
                <w:szCs w:val="24"/>
                <w:lang w:eastAsia="pl-PL"/>
              </w:rPr>
            </w:pPr>
            <w:r w:rsidRPr="00E53E6B">
              <w:rPr>
                <w:sz w:val="24"/>
                <w:szCs w:val="24"/>
                <w:lang w:eastAsia="pl-PL"/>
              </w:rPr>
              <w:t xml:space="preserve">Warsztat ma na celu zapoznanie uczestników z podstawowymi zasadami pracy z dziećmi z autyzmem a także  nabycie umiejętności kształtowania zachowań kluczowych oraz eliminowania zachowań niepożądanych. 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 w:rsidRPr="00E53E6B">
              <w:t>Wiesław</w:t>
            </w:r>
            <w:bookmarkStart w:id="0" w:name="_GoBack"/>
            <w:bookmarkEnd w:id="0"/>
            <w:r>
              <w:t xml:space="preserve"> </w:t>
            </w:r>
            <w:r w:rsidRPr="00E53E6B">
              <w:t xml:space="preserve"> Talar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Praca ze snem w psychoterapii psychodynamicznej</w:t>
            </w:r>
          </w:p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>Pierwsza część spotkania (ok.45 min.) będzie teoretycznym wprowadzeniem w przedmiot spotkania (mechanizmy marzenia sennego, funkcje snów, technika pracy ze snem). Druga część – pozostały czas - będzie próbą zastosowania teorii w praktyce w sytuacji warsztatowej.</w:t>
            </w:r>
          </w:p>
          <w:p w:rsidR="00C53FCF" w:rsidRPr="00E53E6B" w:rsidRDefault="00C53FCF" w:rsidP="00A14DE2">
            <w:pPr>
              <w:spacing w:after="0"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E53E6B">
              <w:rPr>
                <w:b/>
                <w:bCs/>
                <w:sz w:val="24"/>
                <w:szCs w:val="24"/>
              </w:rPr>
              <w:t>Uwagi dodatkowe</w:t>
            </w:r>
            <w:r w:rsidRPr="00E53E6B">
              <w:rPr>
                <w:b/>
                <w:bCs/>
                <w:sz w:val="28"/>
                <w:szCs w:val="28"/>
              </w:rPr>
              <w:t xml:space="preserve"> </w:t>
            </w:r>
            <w:r w:rsidRPr="00E53E6B">
              <w:t>uczestnicy warsztatu muszą być zdecydowani na aktywną pracę w grupie i gotowi do otwartości „tu i teraz”.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rPr>
          <w:trHeight w:val="2710"/>
        </w:trPr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>
              <w:t xml:space="preserve">Grzybowski </w:t>
            </w:r>
            <w:r w:rsidRPr="00E53E6B">
              <w:t>Przemysław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Techniki w sesji terapii śmiechem</w:t>
            </w: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>W trakcie warsztatu zostaną przedstawione i przećwiczone z uczestnikami najczęściej stosowane techniki z sesji terapii śmiechem, których celem jest odprężenie, integracja, zabawa uczestników.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rPr>
          <w:trHeight w:val="531"/>
        </w:trPr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 w:rsidRPr="00E53E6B">
              <w:t>Golańczyk Agata, Skierkowska Dorota</w:t>
            </w:r>
          </w:p>
        </w:tc>
        <w:tc>
          <w:tcPr>
            <w:tcW w:w="3742" w:type="dxa"/>
          </w:tcPr>
          <w:p w:rsidR="00C53FCF" w:rsidRPr="00A14DE2" w:rsidRDefault="00C53FCF" w:rsidP="00A14DE2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14DE2">
              <w:rPr>
                <w:b/>
                <w:bCs/>
                <w:sz w:val="24"/>
                <w:szCs w:val="24"/>
              </w:rPr>
              <w:t>Budowanie zespołu i moja rola w zespole</w:t>
            </w:r>
          </w:p>
        </w:tc>
        <w:tc>
          <w:tcPr>
            <w:tcW w:w="4394" w:type="dxa"/>
          </w:tcPr>
          <w:p w:rsidR="00C53FCF" w:rsidRPr="00A14DE2" w:rsidRDefault="00C53FCF" w:rsidP="00A14DE2">
            <w:pPr>
              <w:suppressAutoHyphens/>
              <w:spacing w:after="0" w:line="360" w:lineRule="auto"/>
              <w:jc w:val="both"/>
              <w:rPr>
                <w:sz w:val="23"/>
                <w:szCs w:val="23"/>
              </w:rPr>
            </w:pPr>
            <w:r w:rsidRPr="00A14DE2">
              <w:rPr>
                <w:sz w:val="23"/>
                <w:szCs w:val="23"/>
              </w:rPr>
              <w:t>Podczas warsztatu uczestnicy dowiedzą się:  jak grupa przekształca się w zespół, jak przebiegają poszczególne etapy rozwoju zespołu, jakie są role w zespole, jak efektywnie komunikować się w zespole, jak zespołowo podejmować decyzje i rozwiązywać problemy oraz  jak osiągnąć efekt synergii w pracy zespołowej.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 w:rsidRPr="00E53E6B">
              <w:t>Gluska Anna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Wykorzystanie  muzyki  w procesie pomagania</w:t>
            </w:r>
          </w:p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 xml:space="preserve">Warsztat ma na celu wskazanie różnic między psychologią muzyki a muzykoterapią. W ramach warsztatu uczestnik pozna podstawowe zasady prowadzenia spotkań o terapeutycznym charakterze, podczas których muzyka może stać się dodatkowym narzędziem wspomagającym nawiązanie kontaktu i rozpoznanie doświadczanych stanów  emocjonalnych pacjenta / klienta. 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>
              <w:t>p</w:t>
            </w:r>
            <w:r w:rsidRPr="00E53E6B">
              <w:t>rof. dr hab. Basińska</w:t>
            </w:r>
            <w:r>
              <w:t xml:space="preserve"> </w:t>
            </w:r>
            <w:r w:rsidRPr="00E53E6B">
              <w:t xml:space="preserve"> Małgorzata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Ćwiczenia relaksujące stosowane w pracy z pacjentami chorymi somatycznie</w:t>
            </w:r>
          </w:p>
        </w:tc>
        <w:tc>
          <w:tcPr>
            <w:tcW w:w="4394" w:type="dxa"/>
          </w:tcPr>
          <w:p w:rsidR="00C53FCF" w:rsidRPr="00E53E6B" w:rsidRDefault="00C53FCF" w:rsidP="00A14DE2">
            <w:pPr>
              <w:suppressAutoHyphens/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 xml:space="preserve">Zostaną omówione zasady prowadzenia relaksu oraz nauka skróconej wersji, do stosowania w pracy z pacjentami chorymi somatycznie. 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c>
          <w:tcPr>
            <w:tcW w:w="2638" w:type="dxa"/>
          </w:tcPr>
          <w:p w:rsidR="00C53FCF" w:rsidRDefault="00C53FCF" w:rsidP="00A14DE2">
            <w:pPr>
              <w:spacing w:after="0" w:line="240" w:lineRule="auto"/>
            </w:pPr>
            <w:r w:rsidRPr="00E53E6B">
              <w:t xml:space="preserve">Golasik Barbara, </w:t>
            </w:r>
          </w:p>
          <w:p w:rsidR="00C53FCF" w:rsidRPr="00E53E6B" w:rsidRDefault="00C53FCF" w:rsidP="00A14DE2">
            <w:pPr>
              <w:spacing w:after="0" w:line="240" w:lineRule="auto"/>
            </w:pPr>
            <w:r w:rsidRPr="00E53E6B">
              <w:t>Warchoł Łukasz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Praca z dzieckiem z Zespołem Aspergera</w:t>
            </w:r>
          </w:p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>Organizowany warsztat ma na celu przybliżenie zainteresowanym osobom specyfiki pracy z dzieckiem z Zespołem Aspergera od strony praktycznej. Prowadzący po krótkiej prezentacji ZA przedstawią wybrane metody oraz techniki pracy z dzieckiem, a także wyzwania jakie stoją przed osobami podejmującymi się pracy z dziećmi z ZA zarówno w szkole, jak i poza nią.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 w:rsidRPr="00E53E6B">
              <w:t>Rutkowska Agnieszka, Andrzejewska Magdalena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Opór w psychoterapii</w:t>
            </w: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>Uczestnicy będą mogli zapoznać się z różnymi formami oporu w kontakcie z pacjentem indywidualnym (m.in. podczas odgrywania scenek). Poza tym dowiedzą się o możliwych przyczynach oporu i o sposobach reagowania na opór.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>
              <w:t>m</w:t>
            </w:r>
            <w:r w:rsidRPr="00E53E6B">
              <w:t>gr Suwała Sylwia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Rynek pracy – odnaleźć siebie.</w:t>
            </w:r>
          </w:p>
          <w:p w:rsidR="00C53FCF" w:rsidRPr="00E53E6B" w:rsidRDefault="00C53FCF" w:rsidP="00A14DE2">
            <w:pPr>
              <w:spacing w:after="0" w:line="240" w:lineRule="auto"/>
              <w:jc w:val="center"/>
            </w:pP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240" w:lineRule="auto"/>
              <w:jc w:val="both"/>
              <w:rPr>
                <w:color w:val="FF0000"/>
              </w:rPr>
            </w:pPr>
          </w:p>
        </w:tc>
      </w:tr>
      <w:tr w:rsidR="00C53FCF" w:rsidRPr="00E53E6B" w:rsidTr="00A97419"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 w:rsidRPr="00E53E6B">
              <w:t>Brzuszkiewicz Katarzyna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</w:rPr>
            </w:pPr>
            <w:r w:rsidRPr="00E53E6B">
              <w:rPr>
                <w:b/>
                <w:bCs/>
              </w:rPr>
              <w:t>Psycholog w roli trenera</w:t>
            </w:r>
          </w:p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C53FCF" w:rsidRPr="00E53E6B" w:rsidRDefault="00C53FCF" w:rsidP="00A14DE2">
            <w:pPr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 xml:space="preserve">Warsztat dedykowany jest wszystkim studentom, którzy rozpoczynają swoją drogę trenerską i pragną w twórczej atmosferze czynić swoje pierwsze szlify trenerskie. </w:t>
            </w:r>
          </w:p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>Uczestnik w trakcie warsztatu pozna zasady konstruowania projektów szkoleniowych oraz scenariuszy warsztatów. Pozna również metody oraz narzędzia stosowane w trenerstwie. Dokona autodiagnozy własnego stylu kierowania grupą.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rPr>
          <w:trHeight w:val="5866"/>
        </w:trPr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>
              <w:t>m</w:t>
            </w:r>
            <w:r w:rsidRPr="00E53E6B">
              <w:t>gr Gil- Budzyńska Marta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E53E6B">
              <w:rPr>
                <w:b/>
                <w:bCs/>
                <w:i/>
                <w:iCs/>
                <w:sz w:val="24"/>
                <w:szCs w:val="24"/>
              </w:rPr>
              <w:t xml:space="preserve">„Nie taki diabeł straszny jak go malują”- </w:t>
            </w:r>
            <w:r w:rsidRPr="00A14DE2">
              <w:rPr>
                <w:b/>
                <w:bCs/>
                <w:sz w:val="24"/>
                <w:szCs w:val="24"/>
              </w:rPr>
              <w:t>czyli o tym jak budować efektywne relacje z przełożonym</w:t>
            </w:r>
            <w:r w:rsidRPr="00A14DE2">
              <w:rPr>
                <w:sz w:val="24"/>
                <w:szCs w:val="24"/>
              </w:rPr>
              <w:t>.</w:t>
            </w:r>
          </w:p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 xml:space="preserve">Celem warsztatu jest przekazanie uczestnikom podstawowych informacji na temat budowania relacji z przełożonym z punktu widzenia zarówno pracownika jak i szefa. </w:t>
            </w:r>
          </w:p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 xml:space="preserve">Podczas spotkania omówione zostaną między innymi takie zagadnienia jak: rola pracownika i przełożonego w organizacji, style kierowania, proces delegowania zadań, udzielanie informacji zwrotnej, motywowanie, wspieranie i rozwój pracownika. </w:t>
            </w:r>
          </w:p>
          <w:p w:rsidR="00C53FCF" w:rsidRDefault="00C53FCF" w:rsidP="00A14DE2">
            <w:pPr>
              <w:spacing w:after="0" w:line="240" w:lineRule="auto"/>
              <w:jc w:val="both"/>
            </w:pPr>
          </w:p>
          <w:p w:rsidR="00C53FCF" w:rsidRDefault="00C53FCF" w:rsidP="00A14DE2">
            <w:pPr>
              <w:spacing w:after="0" w:line="240" w:lineRule="auto"/>
              <w:jc w:val="both"/>
            </w:pPr>
          </w:p>
          <w:p w:rsidR="00C53FCF" w:rsidRDefault="00C53FCF" w:rsidP="00A14DE2">
            <w:pPr>
              <w:spacing w:after="0" w:line="240" w:lineRule="auto"/>
              <w:jc w:val="both"/>
            </w:pP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c>
          <w:tcPr>
            <w:tcW w:w="2638" w:type="dxa"/>
          </w:tcPr>
          <w:p w:rsidR="00C53FCF" w:rsidRDefault="00C53FCF" w:rsidP="00A14DE2">
            <w:pPr>
              <w:spacing w:after="0" w:line="240" w:lineRule="auto"/>
            </w:pPr>
            <w:r>
              <w:t>d</w:t>
            </w:r>
            <w:r w:rsidRPr="00E53E6B">
              <w:t>r Miotk-Mrozowska</w:t>
            </w:r>
            <w:r>
              <w:t xml:space="preserve"> </w:t>
            </w:r>
            <w:r w:rsidRPr="00E53E6B">
              <w:t xml:space="preserve"> Magdalena, </w:t>
            </w:r>
          </w:p>
          <w:p w:rsidR="00C53FCF" w:rsidRPr="00E53E6B" w:rsidRDefault="00C53FCF" w:rsidP="00A14DE2">
            <w:pPr>
              <w:spacing w:after="0" w:line="240" w:lineRule="auto"/>
            </w:pPr>
            <w:r w:rsidRPr="00E53E6B">
              <w:t>Piasecki Karol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Rozwiązywanie problemów w modelu GROW</w:t>
            </w: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240" w:lineRule="auto"/>
              <w:jc w:val="both"/>
            </w:pPr>
            <w:r w:rsidRPr="00E53E6B">
              <w:t>Uczestnicy poznają zasady pracy w modelu GROW w sytuacji niezgodnych stanowisk. Warsztat przeprowadzany w cyklu Kolba (sytuacja problemowa, refleksja, teoria, praktyka).</w:t>
            </w:r>
          </w:p>
        </w:tc>
      </w:tr>
      <w:tr w:rsidR="00C53FCF" w:rsidRPr="00E53E6B" w:rsidTr="00A97419">
        <w:tc>
          <w:tcPr>
            <w:tcW w:w="2638" w:type="dxa"/>
          </w:tcPr>
          <w:p w:rsidR="00C53FCF" w:rsidRDefault="00C53FCF" w:rsidP="00A14DE2">
            <w:pPr>
              <w:spacing w:after="0" w:line="240" w:lineRule="auto"/>
            </w:pPr>
            <w:r>
              <w:t>d</w:t>
            </w:r>
            <w:r w:rsidRPr="00E53E6B">
              <w:t>r Szmaus-Jackowska</w:t>
            </w:r>
            <w:r>
              <w:t xml:space="preserve"> </w:t>
            </w:r>
            <w:r w:rsidRPr="00E53E6B">
              <w:t xml:space="preserve"> Alicja, </w:t>
            </w:r>
          </w:p>
          <w:p w:rsidR="00C53FCF" w:rsidRPr="00E53E6B" w:rsidRDefault="00C53FCF" w:rsidP="00A14DE2">
            <w:pPr>
              <w:spacing w:after="0" w:line="240" w:lineRule="auto"/>
            </w:pPr>
            <w:r w:rsidRPr="00E53E6B">
              <w:t>Kaczan Marta, Bartoszewska Joanna</w:t>
            </w:r>
          </w:p>
        </w:tc>
        <w:tc>
          <w:tcPr>
            <w:tcW w:w="3742" w:type="dxa"/>
          </w:tcPr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53E6B">
              <w:rPr>
                <w:b/>
                <w:bCs/>
                <w:sz w:val="24"/>
                <w:szCs w:val="24"/>
              </w:rPr>
              <w:t>Usprawnianie osób w starszym wieku- ćwiczenia praktyczne</w:t>
            </w: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>Warsztat zawiera krótkie wprowadzenie teoretyczne oraz praktyczne ćwiczenia z zakresu psychostymulacji rozwoju osób starszych.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  <w:tr w:rsidR="00C53FCF" w:rsidRPr="00E53E6B" w:rsidTr="00A97419">
        <w:tc>
          <w:tcPr>
            <w:tcW w:w="2638" w:type="dxa"/>
          </w:tcPr>
          <w:p w:rsidR="00C53FCF" w:rsidRPr="00E53E6B" w:rsidRDefault="00C53FCF" w:rsidP="00A14DE2">
            <w:pPr>
              <w:spacing w:after="0" w:line="240" w:lineRule="auto"/>
            </w:pPr>
            <w:r w:rsidRPr="00E53E6B">
              <w:t>Bem Dominika, Czajewska Kinga</w:t>
            </w:r>
          </w:p>
        </w:tc>
        <w:tc>
          <w:tcPr>
            <w:tcW w:w="3742" w:type="dxa"/>
          </w:tcPr>
          <w:p w:rsidR="00C53FCF" w:rsidRPr="00D417D5" w:rsidRDefault="00C53FCF" w:rsidP="00A14DE2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D417D5">
              <w:rPr>
                <w:b/>
                <w:bCs/>
                <w:sz w:val="24"/>
                <w:szCs w:val="24"/>
              </w:rPr>
              <w:t>Nie będę sprzątał, bo jestem niegrzeczny, czyli psychologia wychowawcza dziecka w wieku przedszkolnym</w:t>
            </w:r>
          </w:p>
          <w:p w:rsidR="00C53FCF" w:rsidRPr="00E53E6B" w:rsidRDefault="00C53FCF" w:rsidP="00A14DE2">
            <w:pPr>
              <w:spacing w:after="0" w:line="360" w:lineRule="auto"/>
              <w:jc w:val="center"/>
              <w:rPr>
                <w:i/>
                <w:iCs/>
                <w:color w:val="FF0000"/>
                <w:sz w:val="20"/>
                <w:szCs w:val="20"/>
              </w:rPr>
            </w:pPr>
          </w:p>
          <w:p w:rsidR="00C53FCF" w:rsidRPr="00E53E6B" w:rsidRDefault="00C53FCF" w:rsidP="00A14DE2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</w:tcPr>
          <w:p w:rsidR="00C53FCF" w:rsidRPr="00E53E6B" w:rsidRDefault="00C53FCF" w:rsidP="00A14DE2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 w:rsidRPr="00E53E6B">
              <w:rPr>
                <w:sz w:val="24"/>
                <w:szCs w:val="24"/>
              </w:rPr>
              <w:t>Przygotowany przez nas warsztat kierowany jest do przyszłych psychologów, rodziców oraz wszystkich, którzy pragną poznać dziecięcy świat z punktu widzenia dorosłego oraz malucha. Porozmawiamy o emocjach, bajkach, karach, nagrodach i granicach. Zastanowimy się jak rozmawiać z dziećmi, aby budować z nimi dobrą i trwałą relację. W co się bawić, jak się bawić, jakich „sztuczek” użyć żeby nas słuchały…. I jaką rolę pełnią w tym wszystkim rodzice…</w:t>
            </w:r>
          </w:p>
          <w:p w:rsidR="00C53FCF" w:rsidRPr="00E53E6B" w:rsidRDefault="00C53FCF" w:rsidP="00A14DE2">
            <w:pPr>
              <w:spacing w:after="0" w:line="240" w:lineRule="auto"/>
              <w:jc w:val="both"/>
            </w:pPr>
          </w:p>
        </w:tc>
      </w:tr>
    </w:tbl>
    <w:p w:rsidR="00C53FCF" w:rsidRDefault="00C53FCF"/>
    <w:sectPr w:rsidR="00C53FCF" w:rsidSect="00A14DE2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71F5"/>
    <w:rsid w:val="00094910"/>
    <w:rsid w:val="001E3E87"/>
    <w:rsid w:val="00972CDA"/>
    <w:rsid w:val="00A14DE2"/>
    <w:rsid w:val="00A97419"/>
    <w:rsid w:val="00C53FCF"/>
    <w:rsid w:val="00D417D5"/>
    <w:rsid w:val="00D671F5"/>
    <w:rsid w:val="00DA494F"/>
    <w:rsid w:val="00E10FAA"/>
    <w:rsid w:val="00E53E6B"/>
    <w:rsid w:val="00F10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1F5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671F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4</Pages>
  <Words>693</Words>
  <Characters>4164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dc:description/>
  <cp:lastModifiedBy>net</cp:lastModifiedBy>
  <cp:revision>7</cp:revision>
  <dcterms:created xsi:type="dcterms:W3CDTF">2012-05-13T07:56:00Z</dcterms:created>
  <dcterms:modified xsi:type="dcterms:W3CDTF">2012-05-15T06:29:00Z</dcterms:modified>
</cp:coreProperties>
</file>