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C2" w:rsidRPr="006F64C2" w:rsidRDefault="006F64C2" w:rsidP="006F64C2">
      <w:pPr>
        <w:spacing w:after="0" w:line="260" w:lineRule="atLeast"/>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F64C2" w:rsidRPr="006F64C2" w:rsidRDefault="006F64C2" w:rsidP="006F64C2">
      <w:pPr>
        <w:spacing w:after="240" w:line="260" w:lineRule="atLeast"/>
        <w:rPr>
          <w:rFonts w:ascii="Times New Roman" w:eastAsia="Times New Roman" w:hAnsi="Times New Roman" w:cs="Times New Roman"/>
          <w:sz w:val="24"/>
          <w:szCs w:val="24"/>
          <w:lang w:eastAsia="pl-PL"/>
        </w:rPr>
      </w:pPr>
      <w:hyperlink r:id="rId6" w:tgtFrame="_blank" w:history="1">
        <w:r w:rsidRPr="006F64C2">
          <w:rPr>
            <w:rFonts w:ascii="Times New Roman" w:eastAsia="Times New Roman" w:hAnsi="Times New Roman" w:cs="Times New Roman"/>
            <w:color w:val="0000FF"/>
            <w:sz w:val="24"/>
            <w:szCs w:val="24"/>
            <w:u w:val="single"/>
            <w:lang w:eastAsia="pl-PL"/>
          </w:rPr>
          <w:t>www.ukw.edu.pl</w:t>
        </w:r>
      </w:hyperlink>
    </w:p>
    <w:p w:rsidR="006F64C2" w:rsidRPr="006F64C2" w:rsidRDefault="006F64C2" w:rsidP="006F64C2">
      <w:pPr>
        <w:spacing w:after="0"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F64C2" w:rsidRPr="006F64C2" w:rsidRDefault="006F64C2" w:rsidP="006F64C2">
      <w:pPr>
        <w:spacing w:before="100" w:beforeAutospacing="1" w:after="240"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Bydgoszcz: Otwarcie rachunku bieżącego wraz linią kredytowaną odnawialną do wysokości 5 000 000,00 złotych</w:t>
      </w:r>
      <w:r w:rsidRPr="006F64C2">
        <w:rPr>
          <w:rFonts w:ascii="Times New Roman" w:eastAsia="Times New Roman" w:hAnsi="Times New Roman" w:cs="Times New Roman"/>
          <w:sz w:val="24"/>
          <w:szCs w:val="24"/>
          <w:lang w:eastAsia="pl-PL"/>
        </w:rPr>
        <w:br/>
      </w:r>
      <w:r w:rsidRPr="006F64C2">
        <w:rPr>
          <w:rFonts w:ascii="Times New Roman" w:eastAsia="Times New Roman" w:hAnsi="Times New Roman" w:cs="Times New Roman"/>
          <w:b/>
          <w:bCs/>
          <w:sz w:val="24"/>
          <w:szCs w:val="24"/>
          <w:lang w:eastAsia="pl-PL"/>
        </w:rPr>
        <w:t>Numer ogłoszenia: 313994 - 2013; data zamieszczenia: 05.08.2013</w:t>
      </w:r>
      <w:r w:rsidRPr="006F64C2">
        <w:rPr>
          <w:rFonts w:ascii="Times New Roman" w:eastAsia="Times New Roman" w:hAnsi="Times New Roman" w:cs="Times New Roman"/>
          <w:sz w:val="24"/>
          <w:szCs w:val="24"/>
          <w:lang w:eastAsia="pl-PL"/>
        </w:rPr>
        <w:br/>
        <w:t>OGŁOSZENIE O ZAMÓWIENIU - usługi</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Zamieszczanie ogłoszenia:</w:t>
      </w:r>
      <w:r w:rsidRPr="006F64C2">
        <w:rPr>
          <w:rFonts w:ascii="Times New Roman" w:eastAsia="Times New Roman" w:hAnsi="Times New Roman" w:cs="Times New Roman"/>
          <w:sz w:val="24"/>
          <w:szCs w:val="24"/>
          <w:lang w:eastAsia="pl-PL"/>
        </w:rPr>
        <w:t xml:space="preserve"> obowiązkowe.</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Ogłoszenie dotyczy:</w:t>
      </w:r>
      <w:r w:rsidRPr="006F64C2">
        <w:rPr>
          <w:rFonts w:ascii="Times New Roman" w:eastAsia="Times New Roman" w:hAnsi="Times New Roman" w:cs="Times New Roman"/>
          <w:sz w:val="24"/>
          <w:szCs w:val="24"/>
          <w:lang w:eastAsia="pl-PL"/>
        </w:rPr>
        <w:t xml:space="preserve"> zamówienia publicznego.</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SEKCJA I: ZAMAWIAJĄCY</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 1) NAZWA I ADRES:</w:t>
      </w:r>
      <w:r w:rsidRPr="006F64C2">
        <w:rPr>
          <w:rFonts w:ascii="Times New Roman" w:eastAsia="Times New Roman" w:hAnsi="Times New Roman" w:cs="Times New Roman"/>
          <w:sz w:val="24"/>
          <w:szCs w:val="24"/>
          <w:lang w:eastAsia="pl-PL"/>
        </w:rPr>
        <w:t xml:space="preserve"> Uniwersytet Kazimierza Wielkiego , ul. Chodkiewicza 30, 85-064 Bydgoszcz, woj. kujawsko-pomorskie, tel. 052 3419100, faks 052 3608206.</w:t>
      </w:r>
    </w:p>
    <w:p w:rsidR="006F64C2" w:rsidRPr="006F64C2" w:rsidRDefault="006F64C2" w:rsidP="006F64C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Adres strony internetowej zamawiającego:</w:t>
      </w:r>
      <w:r w:rsidRPr="006F64C2">
        <w:rPr>
          <w:rFonts w:ascii="Times New Roman" w:eastAsia="Times New Roman" w:hAnsi="Times New Roman" w:cs="Times New Roman"/>
          <w:sz w:val="24"/>
          <w:szCs w:val="24"/>
          <w:lang w:eastAsia="pl-PL"/>
        </w:rPr>
        <w:t xml:space="preserve"> www.ukw.edu.pl</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 2) RODZAJ ZAMAWIAJĄCEGO:</w:t>
      </w:r>
      <w:r w:rsidRPr="006F64C2">
        <w:rPr>
          <w:rFonts w:ascii="Times New Roman" w:eastAsia="Times New Roman" w:hAnsi="Times New Roman" w:cs="Times New Roman"/>
          <w:sz w:val="24"/>
          <w:szCs w:val="24"/>
          <w:lang w:eastAsia="pl-PL"/>
        </w:rPr>
        <w:t xml:space="preserve"> Uczelnia publiczna.</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SEKCJA II: PRZEDMIOT ZAMÓWIENIA</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II.1) OKREŚLENIE PRZEDMIOTU ZAMÓWIENIA</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II.1.1) Nazwa nadana zamówieniu przez zamawiającego:</w:t>
      </w:r>
      <w:r w:rsidRPr="006F64C2">
        <w:rPr>
          <w:rFonts w:ascii="Times New Roman" w:eastAsia="Times New Roman" w:hAnsi="Times New Roman" w:cs="Times New Roman"/>
          <w:sz w:val="24"/>
          <w:szCs w:val="24"/>
          <w:lang w:eastAsia="pl-PL"/>
        </w:rPr>
        <w:t xml:space="preserve"> Otwarcie rachunku bieżącego wraz linią kredytowaną odnawialną do wysokości 5 000 000,00 złotych.</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II.1.2) Rodzaj zamówienia:</w:t>
      </w:r>
      <w:r w:rsidRPr="006F64C2">
        <w:rPr>
          <w:rFonts w:ascii="Times New Roman" w:eastAsia="Times New Roman" w:hAnsi="Times New Roman" w:cs="Times New Roman"/>
          <w:sz w:val="24"/>
          <w:szCs w:val="24"/>
          <w:lang w:eastAsia="pl-PL"/>
        </w:rPr>
        <w:t xml:space="preserve"> usługi.</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II.1.4) Określenie przedmiotu oraz wielkości lub zakresu zamówienia:</w:t>
      </w:r>
      <w:r w:rsidRPr="006F64C2">
        <w:rPr>
          <w:rFonts w:ascii="Times New Roman" w:eastAsia="Times New Roman" w:hAnsi="Times New Roman" w:cs="Times New Roman"/>
          <w:sz w:val="24"/>
          <w:szCs w:val="24"/>
          <w:lang w:eastAsia="pl-PL"/>
        </w:rPr>
        <w:t xml:space="preserve"> SZCZEGÓŁOWY OPIS WARUNKÓW URUCHOMIENIA LINII KREDYTOWEJ: 1. Przedmiotem niniejszego zamówienia jest otwarcie rachunku bieżącego wraz z linią kredytową odnawialną do wysokości 5.000.000,00 (pięć milionów złotych). 2. Otwarcie rachunku bieżącego bez konieczności umieszczenia na tym rachunku środków bieżących. 3. Podczas trwania umowy linii kredytowej spłata przez Zamawiającego całości lub części wykorzystanej wcześniej linii kredytowej powoduje odnowienie wolnego limitu linii kredytowej o spłaconą kwotę, umożliwiając Zamawiającemu wielokrotne korzystanie z limitu do czasu wygaśnięcia zawartej umowy. 4. Waluta: PLN 5. Okres kredytowania: jeden rok od momentu zawarcia umowy z bankiem. 6. Linia kredytowa będzie postawiona do dyspozycji Zamawiającego w dniu następnym po dniu zawarcia umowy linii kredytowej i Wykonawca prowadzić ją będzie nieodpłatnie w okresie jej obowiązywania. 7. Wykonawca uruchomi środki linii kredytowej w wysokości i terminach wskazanych przez zamawiającego w dyspozycjach składanych do Wykonawcy bez składania odrębnego wniosku kredytowego podlegającego rozpatrzeniu. 8. Kapitalizacja odsetek jest niedopuszczalna. 9. Spłata linii kredytowej będzie następowała automatycznie z chwilą wpływu środków na rachunek bieżący. 10. Zamawiający zastrzega możliwość zmiany terminu uruchomienia linii kredytowej, wykorzystania mniejszej kwoty </w:t>
      </w:r>
      <w:r w:rsidRPr="006F64C2">
        <w:rPr>
          <w:rFonts w:ascii="Times New Roman" w:eastAsia="Times New Roman" w:hAnsi="Times New Roman" w:cs="Times New Roman"/>
          <w:sz w:val="24"/>
          <w:szCs w:val="24"/>
          <w:lang w:eastAsia="pl-PL"/>
        </w:rPr>
        <w:lastRenderedPageBreak/>
        <w:t>linii kredytowej, rezygnacji z części linii kredytowej, wcześniejszej spłaty linii kredytowej. 11. Formą zabezpieczenia linii kredytowej jest hipoteka. Linia kredytowa zostanie wykorzystana na pokrycie występującego w ciągu roku przejściowego deficytu budżetu w podstawowej działalności statutowej Uniwersytetu Kazimierza Wielkiego w Bydgoszczy. OPROCENTOWANIE LINII KREDYTOWEJ I WARUNKI JEJ SPŁATY 1. Linia kredytowa oprocentowana będzie w oparciu o WIBOR 1 M + marża (stała - niezmienna w okresie obowiązywania umowy). 2. Nie dopuszcza się naliczania kosztów utrzymania konta bieżącego. 3. Nie dopuszcza się naliczania kosztów przygotowania linii kredytowej. 4. Wykonawcy nie przysługuje prawo do naliczania i pobierania jakichkolwiek dodatkowych opłat i prowizji dotyczących realizacji całego zakresu zamówienia. 5. Odsetki będą naliczane i pobierane w okresach miesięcznych, na koniec każdego miesiąca od kwoty aktualnego zadłużenia. 6. Przy naliczaniu odsetek przyjmuje się rzeczywistą liczbę dni. 7. Spłata odsetek będzie następowała w ostatnim dniu roboczym miesiąca. 8. Dla obliczenia wysokości odsetek na potrzeby złożenia oferty należy przyjąć obowiązującą stawkę WIBOR oraz założenie, że spłata linii kredytowej nastąpi w całości ostatniego dnia obowiązującej rocznej umowy o uruchomienie linii kredytowej, a uruchomienie w pełnej wysokości w następnym dniu po zawarciu umowy o linę kredytową..</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II.1.6) Wspólny Słownik Zamówień (CPV):</w:t>
      </w:r>
      <w:r w:rsidRPr="006F64C2">
        <w:rPr>
          <w:rFonts w:ascii="Times New Roman" w:eastAsia="Times New Roman" w:hAnsi="Times New Roman" w:cs="Times New Roman"/>
          <w:sz w:val="24"/>
          <w:szCs w:val="24"/>
          <w:lang w:eastAsia="pl-PL"/>
        </w:rPr>
        <w:t xml:space="preserve"> 66.11.30.00-5.</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II.1.7) Czy dopuszcza się złożenie oferty częściowej:</w:t>
      </w:r>
      <w:r w:rsidRPr="006F64C2">
        <w:rPr>
          <w:rFonts w:ascii="Times New Roman" w:eastAsia="Times New Roman" w:hAnsi="Times New Roman" w:cs="Times New Roman"/>
          <w:sz w:val="24"/>
          <w:szCs w:val="24"/>
          <w:lang w:eastAsia="pl-PL"/>
        </w:rPr>
        <w:t xml:space="preserve"> nie.</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II.1.8) Czy dopuszcza się złożenie oferty wariantowej:</w:t>
      </w:r>
      <w:r w:rsidRPr="006F64C2">
        <w:rPr>
          <w:rFonts w:ascii="Times New Roman" w:eastAsia="Times New Roman" w:hAnsi="Times New Roman" w:cs="Times New Roman"/>
          <w:sz w:val="24"/>
          <w:szCs w:val="24"/>
          <w:lang w:eastAsia="pl-PL"/>
        </w:rPr>
        <w:t xml:space="preserve"> nie.</w:t>
      </w:r>
    </w:p>
    <w:p w:rsidR="006F64C2" w:rsidRPr="006F64C2" w:rsidRDefault="006F64C2" w:rsidP="006F64C2">
      <w:pPr>
        <w:spacing w:after="0" w:line="240" w:lineRule="auto"/>
        <w:rPr>
          <w:rFonts w:ascii="Times New Roman" w:eastAsia="Times New Roman" w:hAnsi="Times New Roman" w:cs="Times New Roman"/>
          <w:sz w:val="24"/>
          <w:szCs w:val="24"/>
          <w:lang w:eastAsia="pl-PL"/>
        </w:rPr>
      </w:pP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II.2) CZAS TRWANIA ZAMÓWIENIA LUB TERMIN WYKONANIA:</w:t>
      </w:r>
      <w:r w:rsidRPr="006F64C2">
        <w:rPr>
          <w:rFonts w:ascii="Times New Roman" w:eastAsia="Times New Roman" w:hAnsi="Times New Roman" w:cs="Times New Roman"/>
          <w:sz w:val="24"/>
          <w:szCs w:val="24"/>
          <w:lang w:eastAsia="pl-PL"/>
        </w:rPr>
        <w:t xml:space="preserve"> Okres w miesiącach: 12.</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SEKCJA III: INFORMACJE O CHARAKTERZE PRAWNYM, EKONOMICZNYM, FINANSOWYM I TECHNICZNYM</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III.2) ZALICZKI</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F64C2" w:rsidRPr="006F64C2" w:rsidRDefault="006F64C2" w:rsidP="006F64C2">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oświadczenie o braku podstaw do wykluczenia;</w:t>
      </w:r>
    </w:p>
    <w:p w:rsidR="006F64C2" w:rsidRPr="006F64C2" w:rsidRDefault="006F64C2" w:rsidP="006F64C2">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w:t>
      </w:r>
      <w:r w:rsidRPr="006F64C2">
        <w:rPr>
          <w:rFonts w:ascii="Times New Roman" w:eastAsia="Times New Roman" w:hAnsi="Times New Roman" w:cs="Times New Roman"/>
          <w:sz w:val="24"/>
          <w:szCs w:val="24"/>
          <w:lang w:eastAsia="pl-PL"/>
        </w:rPr>
        <w:lastRenderedPageBreak/>
        <w:t>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F64C2" w:rsidRPr="006F64C2" w:rsidRDefault="006F64C2" w:rsidP="006F64C2">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III.4.3) Dokumenty podmiotów zagranicznych</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III.4.3.1) dokument wystawiony w kraju, w którym ma siedzibę lub miejsce zamieszkania potwierdzający, że:</w:t>
      </w:r>
    </w:p>
    <w:p w:rsidR="006F64C2" w:rsidRPr="006F64C2" w:rsidRDefault="006F64C2" w:rsidP="006F64C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F64C2" w:rsidRPr="006F64C2" w:rsidRDefault="006F64C2" w:rsidP="006F64C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F64C2" w:rsidRPr="006F64C2" w:rsidRDefault="006F64C2" w:rsidP="006F64C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III.4.4) Dokumenty dotyczące przynależności do tej samej grupy kapitałowej</w:t>
      </w:r>
    </w:p>
    <w:p w:rsidR="006F64C2" w:rsidRPr="006F64C2" w:rsidRDefault="006F64C2" w:rsidP="006F64C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III.6) INNE DOKUMENTY</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Inne dokumenty niewymienione w pkt III.4) albo w pkt III.5)</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Zezwolenie właściwego organu na prowadzenie działalności bankowej na terenie Polski, a także realizację usług objętych przedmiotem zamówienia określone w przepisach ustawy z dnia 29 sierpnia 1997 roku - Prawo bankowe ( tekst jednolity - Dz. U. 2012. 1376 ze zm.)</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sz w:val="24"/>
          <w:szCs w:val="24"/>
          <w:lang w:eastAsia="pl-PL"/>
        </w:rPr>
        <w:t>SEKCJA IV: PROCEDURA</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IV.1) TRYB UDZIELENIA ZAMÓWIENIA</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lastRenderedPageBreak/>
        <w:t>IV.1.1) Tryb udzielenia zamówienia:</w:t>
      </w:r>
      <w:r w:rsidRPr="006F64C2">
        <w:rPr>
          <w:rFonts w:ascii="Times New Roman" w:eastAsia="Times New Roman" w:hAnsi="Times New Roman" w:cs="Times New Roman"/>
          <w:sz w:val="24"/>
          <w:szCs w:val="24"/>
          <w:lang w:eastAsia="pl-PL"/>
        </w:rPr>
        <w:t xml:space="preserve"> przetarg nieograniczony.</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IV.2) KRYTERIA OCENY OFERT</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 xml:space="preserve">IV.2.1) Kryteria oceny ofert: </w:t>
      </w:r>
      <w:r w:rsidRPr="006F64C2">
        <w:rPr>
          <w:rFonts w:ascii="Times New Roman" w:eastAsia="Times New Roman" w:hAnsi="Times New Roman" w:cs="Times New Roman"/>
          <w:sz w:val="24"/>
          <w:szCs w:val="24"/>
          <w:lang w:eastAsia="pl-PL"/>
        </w:rPr>
        <w:t>najniższa cena.</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IV.4) INFORMACJE ADMINISTRACYJNE</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IV.4.1)</w:t>
      </w:r>
      <w:r w:rsidRPr="006F64C2">
        <w:rPr>
          <w:rFonts w:ascii="Times New Roman" w:eastAsia="Times New Roman" w:hAnsi="Times New Roman" w:cs="Times New Roman"/>
          <w:sz w:val="24"/>
          <w:szCs w:val="24"/>
          <w:lang w:eastAsia="pl-PL"/>
        </w:rPr>
        <w:t> </w:t>
      </w:r>
      <w:r w:rsidRPr="006F64C2">
        <w:rPr>
          <w:rFonts w:ascii="Times New Roman" w:eastAsia="Times New Roman" w:hAnsi="Times New Roman" w:cs="Times New Roman"/>
          <w:b/>
          <w:bCs/>
          <w:sz w:val="24"/>
          <w:szCs w:val="24"/>
          <w:lang w:eastAsia="pl-PL"/>
        </w:rPr>
        <w:t>Adres strony internetowej, na której jest dostępna specyfikacja istotnych warunków zamówienia:</w:t>
      </w:r>
      <w:r w:rsidRPr="006F64C2">
        <w:rPr>
          <w:rFonts w:ascii="Times New Roman" w:eastAsia="Times New Roman" w:hAnsi="Times New Roman" w:cs="Times New Roman"/>
          <w:sz w:val="24"/>
          <w:szCs w:val="24"/>
          <w:lang w:eastAsia="pl-PL"/>
        </w:rPr>
        <w:t xml:space="preserve"> www.ukw.edu.pl</w:t>
      </w:r>
      <w:r w:rsidRPr="006F64C2">
        <w:rPr>
          <w:rFonts w:ascii="Times New Roman" w:eastAsia="Times New Roman" w:hAnsi="Times New Roman" w:cs="Times New Roman"/>
          <w:sz w:val="24"/>
          <w:szCs w:val="24"/>
          <w:lang w:eastAsia="pl-PL"/>
        </w:rPr>
        <w:br/>
      </w:r>
      <w:r w:rsidRPr="006F64C2">
        <w:rPr>
          <w:rFonts w:ascii="Times New Roman" w:eastAsia="Times New Roman" w:hAnsi="Times New Roman" w:cs="Times New Roman"/>
          <w:b/>
          <w:bCs/>
          <w:sz w:val="24"/>
          <w:szCs w:val="24"/>
          <w:lang w:eastAsia="pl-PL"/>
        </w:rPr>
        <w:t>Specyfikację istotnych warunków zamówienia można uzyskać pod adresem:</w:t>
      </w:r>
      <w:r w:rsidRPr="006F64C2">
        <w:rPr>
          <w:rFonts w:ascii="Times New Roman" w:eastAsia="Times New Roman" w:hAnsi="Times New Roman" w:cs="Times New Roman"/>
          <w:sz w:val="24"/>
          <w:szCs w:val="24"/>
          <w:lang w:eastAsia="pl-PL"/>
        </w:rPr>
        <w:t xml:space="preserve"> Uniwersytet Kazimierza Wielkiego w Bydgoszczy Adres: 85-064 Bydgoszcz, ul. Chodkiewicza 30 w pok. 1- Biuro ds. Zamówień Publicznych.</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IV.4.4) Termin składania wniosków o dopuszczenie do udziału w postępowaniu lub ofert:</w:t>
      </w:r>
      <w:r w:rsidRPr="006F64C2">
        <w:rPr>
          <w:rFonts w:ascii="Times New Roman" w:eastAsia="Times New Roman" w:hAnsi="Times New Roman" w:cs="Times New Roman"/>
          <w:sz w:val="24"/>
          <w:szCs w:val="24"/>
          <w:lang w:eastAsia="pl-PL"/>
        </w:rPr>
        <w:t xml:space="preserve"> 14.08.2013 godzina 10:30, miejsce: Uniwersytet Kazimierza Wielkiego w Bydgoszczy Adres: 85-064 Bydgoszcz, ul. Chodkiewicza 30 w pok. 1- Biuro ds. Zamówień Publicznych.</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IV.4.5) Termin związania ofertą:</w:t>
      </w:r>
      <w:r w:rsidRPr="006F64C2">
        <w:rPr>
          <w:rFonts w:ascii="Times New Roman" w:eastAsia="Times New Roman" w:hAnsi="Times New Roman" w:cs="Times New Roman"/>
          <w:sz w:val="24"/>
          <w:szCs w:val="24"/>
          <w:lang w:eastAsia="pl-PL"/>
        </w:rPr>
        <w:t xml:space="preserve"> okres w dniach: 30 (od ostatecznego terminu składania ofert).</w:t>
      </w:r>
    </w:p>
    <w:p w:rsidR="006F64C2" w:rsidRPr="006F64C2" w:rsidRDefault="006F64C2" w:rsidP="006F64C2">
      <w:pPr>
        <w:spacing w:before="100" w:beforeAutospacing="1" w:after="100" w:afterAutospacing="1" w:line="240" w:lineRule="auto"/>
        <w:rPr>
          <w:rFonts w:ascii="Times New Roman" w:eastAsia="Times New Roman" w:hAnsi="Times New Roman" w:cs="Times New Roman"/>
          <w:sz w:val="24"/>
          <w:szCs w:val="24"/>
          <w:lang w:eastAsia="pl-PL"/>
        </w:rPr>
      </w:pPr>
      <w:r w:rsidRPr="006F64C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F64C2">
        <w:rPr>
          <w:rFonts w:ascii="Times New Roman" w:eastAsia="Times New Roman" w:hAnsi="Times New Roman" w:cs="Times New Roman"/>
          <w:sz w:val="24"/>
          <w:szCs w:val="24"/>
          <w:lang w:eastAsia="pl-PL"/>
        </w:rPr>
        <w:t>nie</w:t>
      </w:r>
    </w:p>
    <w:p w:rsidR="006F64C2" w:rsidRPr="006F64C2" w:rsidRDefault="006F64C2" w:rsidP="006F64C2">
      <w:pPr>
        <w:spacing w:after="0" w:line="240" w:lineRule="auto"/>
        <w:rPr>
          <w:rFonts w:ascii="Times New Roman" w:eastAsia="Times New Roman" w:hAnsi="Times New Roman" w:cs="Times New Roman"/>
          <w:sz w:val="24"/>
          <w:szCs w:val="24"/>
          <w:lang w:eastAsia="pl-PL"/>
        </w:rPr>
      </w:pPr>
    </w:p>
    <w:p w:rsidR="00E67DD1" w:rsidRDefault="00E67DD1">
      <w:bookmarkStart w:id="0" w:name="_GoBack"/>
      <w:bookmarkEnd w:id="0"/>
    </w:p>
    <w:sectPr w:rsidR="00E6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77D2"/>
    <w:multiLevelType w:val="multilevel"/>
    <w:tmpl w:val="2A50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F29A5"/>
    <w:multiLevelType w:val="multilevel"/>
    <w:tmpl w:val="C082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690DC5"/>
    <w:multiLevelType w:val="multilevel"/>
    <w:tmpl w:val="EA74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422571"/>
    <w:multiLevelType w:val="multilevel"/>
    <w:tmpl w:val="426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C2"/>
    <w:rsid w:val="00104E03"/>
    <w:rsid w:val="00511973"/>
    <w:rsid w:val="006F64C2"/>
    <w:rsid w:val="00E6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7708">
      <w:bodyDiv w:val="1"/>
      <w:marLeft w:val="0"/>
      <w:marRight w:val="0"/>
      <w:marTop w:val="0"/>
      <w:marBottom w:val="0"/>
      <w:divBdr>
        <w:top w:val="none" w:sz="0" w:space="0" w:color="auto"/>
        <w:left w:val="none" w:sz="0" w:space="0" w:color="auto"/>
        <w:bottom w:val="none" w:sz="0" w:space="0" w:color="auto"/>
        <w:right w:val="none" w:sz="0" w:space="0" w:color="auto"/>
      </w:divBdr>
      <w:divsChild>
        <w:div w:id="22001941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w.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7270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2013-08-05T11:01:00Z</dcterms:created>
  <dcterms:modified xsi:type="dcterms:W3CDTF">2013-08-05T11:01:00Z</dcterms:modified>
</cp:coreProperties>
</file>