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Spec="cent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4158"/>
        <w:gridCol w:w="1659"/>
        <w:gridCol w:w="1722"/>
      </w:tblGrid>
      <w:tr w:rsidR="00702887" w:rsidRPr="00852426" w:rsidTr="004325EA">
        <w:tc>
          <w:tcPr>
            <w:tcW w:w="1783" w:type="dxa"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85242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kategorie</w:t>
            </w:r>
          </w:p>
        </w:tc>
        <w:tc>
          <w:tcPr>
            <w:tcW w:w="5817" w:type="dxa"/>
            <w:gridSpan w:val="2"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5242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treści</w:t>
            </w:r>
          </w:p>
        </w:tc>
        <w:tc>
          <w:tcPr>
            <w:tcW w:w="1722" w:type="dxa"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5242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terminy</w:t>
            </w:r>
          </w:p>
        </w:tc>
      </w:tr>
      <w:tr w:rsidR="00702887" w:rsidRPr="00852426" w:rsidTr="004325EA">
        <w:tc>
          <w:tcPr>
            <w:tcW w:w="1783" w:type="dxa"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524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Podstawa prawna</w:t>
            </w:r>
          </w:p>
        </w:tc>
        <w:tc>
          <w:tcPr>
            <w:tcW w:w="7539" w:type="dxa"/>
            <w:gridSpan w:val="3"/>
            <w:shd w:val="clear" w:color="auto" w:fill="auto"/>
          </w:tcPr>
          <w:p w:rsidR="00702887" w:rsidRPr="002908B4" w:rsidRDefault="00702887" w:rsidP="004325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08B4">
              <w:rPr>
                <w:rFonts w:ascii="Verdana" w:eastAsia="Times New Roman" w:hAnsi="Verdana"/>
                <w:sz w:val="18"/>
                <w:szCs w:val="18"/>
                <w:lang w:eastAsia="ar-SA"/>
              </w:rPr>
              <w:t xml:space="preserve"> </w:t>
            </w:r>
          </w:p>
          <w:p w:rsidR="006A17C0" w:rsidRPr="00603041" w:rsidRDefault="006A17C0" w:rsidP="006A1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03041">
              <w:rPr>
                <w:rStyle w:val="Pogrubienie"/>
                <w:rFonts w:ascii="Times New Roman" w:hAnsi="Times New Roman"/>
                <w:b w:val="0"/>
                <w:color w:val="222222"/>
              </w:rPr>
              <w:t>Ustawa</w:t>
            </w:r>
            <w:r w:rsidRPr="00603041">
              <w:rPr>
                <w:rFonts w:ascii="Times New Roman" w:hAnsi="Times New Roman"/>
                <w:color w:val="222222"/>
              </w:rPr>
              <w:t xml:space="preserve"> z dnia 27 lipca 2005 r. </w:t>
            </w:r>
            <w:r w:rsidRPr="00603041">
              <w:rPr>
                <w:rStyle w:val="Pogrubienie"/>
                <w:rFonts w:ascii="Times New Roman" w:hAnsi="Times New Roman"/>
                <w:b w:val="0"/>
                <w:color w:val="222222"/>
              </w:rPr>
              <w:t>Prawo o szkolnictwie wyższym</w:t>
            </w:r>
            <w:r w:rsidRPr="00603041">
              <w:rPr>
                <w:rStyle w:val="Pogrubienie"/>
                <w:rFonts w:ascii="Times New Roman" w:hAnsi="Times New Roman"/>
                <w:color w:val="222222"/>
              </w:rPr>
              <w:t xml:space="preserve"> </w:t>
            </w:r>
            <w:r w:rsidRPr="00603041">
              <w:rPr>
                <w:rFonts w:ascii="Times New Roman" w:hAnsi="Times New Roman"/>
                <w:color w:val="222222"/>
              </w:rPr>
              <w:t xml:space="preserve">zamieszczona w Dz. U. nr 164, poz. 136, z </w:t>
            </w:r>
            <w:proofErr w:type="spellStart"/>
            <w:r w:rsidRPr="00603041">
              <w:rPr>
                <w:rFonts w:ascii="Times New Roman" w:hAnsi="Times New Roman"/>
                <w:color w:val="222222"/>
              </w:rPr>
              <w:t>późn</w:t>
            </w:r>
            <w:proofErr w:type="spellEnd"/>
            <w:r w:rsidRPr="00603041">
              <w:rPr>
                <w:rFonts w:ascii="Times New Roman" w:hAnsi="Times New Roman"/>
                <w:color w:val="222222"/>
              </w:rPr>
              <w:t>. zm.</w:t>
            </w:r>
          </w:p>
          <w:p w:rsidR="006A17C0" w:rsidRPr="00603041" w:rsidRDefault="006A17C0" w:rsidP="006A1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03041">
              <w:rPr>
                <w:rFonts w:ascii="Times New Roman" w:eastAsiaTheme="minorHAnsi" w:hAnsi="Times New Roman"/>
              </w:rPr>
              <w:t>Rozporządzenia Ministra Nauki i Szkolnictwa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603041">
              <w:rPr>
                <w:rFonts w:ascii="Times New Roman" w:eastAsiaTheme="minorHAnsi" w:hAnsi="Times New Roman"/>
              </w:rPr>
              <w:t>Wyższego z dnia 5 października 2011 r. w sprawie warunków prowadzenia studiów na określonym kierunku i poziomie kształcenia (Dz. U. Nr 243, poz. 1445)</w:t>
            </w:r>
          </w:p>
          <w:p w:rsidR="006A17C0" w:rsidRPr="00603041" w:rsidRDefault="006A17C0" w:rsidP="006A1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  <w:r w:rsidRPr="00603041">
              <w:rPr>
                <w:rFonts w:ascii="Times New Roman" w:eastAsiaTheme="minorHAnsi" w:hAnsi="Times New Roman"/>
                <w:bCs/>
              </w:rPr>
              <w:t>Zarządzenie Nr 65/2012/2013 Rektora Uniwersytetu Kazimierza Wielkiego</w:t>
            </w:r>
          </w:p>
          <w:p w:rsidR="006A17C0" w:rsidRPr="00603041" w:rsidRDefault="006A17C0" w:rsidP="006A17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03041">
              <w:rPr>
                <w:rFonts w:ascii="Times New Roman" w:eastAsiaTheme="minorHAnsi" w:hAnsi="Times New Roman"/>
                <w:bCs/>
              </w:rPr>
              <w:t>z dnia 24 kwietnia 2013 r.</w:t>
            </w:r>
          </w:p>
          <w:p w:rsidR="00702887" w:rsidRPr="002908B4" w:rsidRDefault="00702887" w:rsidP="004325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02887" w:rsidRPr="00852426" w:rsidTr="004325EA">
        <w:trPr>
          <w:trHeight w:val="842"/>
        </w:trPr>
        <w:tc>
          <w:tcPr>
            <w:tcW w:w="1783" w:type="dxa"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524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Podmioty odpowiedzialne</w:t>
            </w:r>
          </w:p>
        </w:tc>
        <w:tc>
          <w:tcPr>
            <w:tcW w:w="4158" w:type="dxa"/>
            <w:shd w:val="clear" w:color="auto" w:fill="auto"/>
          </w:tcPr>
          <w:p w:rsidR="00BF0B93" w:rsidRDefault="00702887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  <w:r w:rsidRPr="0085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Dyrektor Instytutu/Kierownik Katedry</w:t>
            </w:r>
          </w:p>
          <w:p w:rsidR="00702887" w:rsidRPr="00852426" w:rsidRDefault="00BF0B93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  <w:r w:rsidR="007028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Interesariusze zewnętrzni</w:t>
            </w:r>
          </w:p>
          <w:p w:rsidR="00BF0B93" w:rsidRPr="00852426" w:rsidRDefault="00BF0B93" w:rsidP="00BF0B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85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Interesariusze wewnętrzni</w:t>
            </w:r>
          </w:p>
          <w:p w:rsidR="00BF0B93" w:rsidRPr="00852426" w:rsidRDefault="00BF0B93" w:rsidP="00BF0B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8524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Rada Programowa</w:t>
            </w:r>
          </w:p>
          <w:p w:rsidR="00702887" w:rsidRPr="00852426" w:rsidRDefault="00702887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81" w:type="dxa"/>
            <w:gridSpan w:val="2"/>
            <w:shd w:val="clear" w:color="auto" w:fill="auto"/>
          </w:tcPr>
          <w:p w:rsidR="006043C8" w:rsidRPr="00852426" w:rsidRDefault="006043C8" w:rsidP="006A17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887" w:rsidRPr="00852426" w:rsidTr="004325EA">
        <w:trPr>
          <w:trHeight w:val="408"/>
        </w:trPr>
        <w:tc>
          <w:tcPr>
            <w:tcW w:w="1783" w:type="dxa"/>
            <w:vMerge w:val="restart"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524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Zadania</w:t>
            </w:r>
          </w:p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39" w:type="dxa"/>
            <w:gridSpan w:val="3"/>
            <w:shd w:val="clear" w:color="auto" w:fill="FFFF00"/>
          </w:tcPr>
          <w:p w:rsidR="00702887" w:rsidRPr="00852426" w:rsidRDefault="00702887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>I</w:t>
            </w:r>
            <w:r w:rsidRPr="0085242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>Dyrektor Instytutu/ Kierownik Katedry</w:t>
            </w:r>
          </w:p>
        </w:tc>
      </w:tr>
      <w:tr w:rsidR="00702887" w:rsidRPr="00852426" w:rsidTr="004325EA">
        <w:tc>
          <w:tcPr>
            <w:tcW w:w="1783" w:type="dxa"/>
            <w:vMerge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702887" w:rsidRPr="00EA1862" w:rsidRDefault="006043C8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Przekazuje program kształcenia do zaopiniowania przez interesariuszy wewnętrznych i zewnętrznych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Nie później niż trzy miesiące przed rozpoczęciem nowego cyklu kształcenia </w:t>
            </w:r>
          </w:p>
        </w:tc>
      </w:tr>
      <w:tr w:rsidR="0016133C" w:rsidRPr="00852426" w:rsidTr="004325EA">
        <w:tc>
          <w:tcPr>
            <w:tcW w:w="1783" w:type="dxa"/>
            <w:vMerge/>
            <w:shd w:val="clear" w:color="auto" w:fill="auto"/>
          </w:tcPr>
          <w:p w:rsidR="0016133C" w:rsidRPr="00852426" w:rsidRDefault="0016133C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16133C" w:rsidRDefault="0016133C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Dokumentuje współpracę z interesariuszami (emaile, notatki ze spotkań, protokoły ze spotkań)</w:t>
            </w:r>
          </w:p>
        </w:tc>
        <w:tc>
          <w:tcPr>
            <w:tcW w:w="1722" w:type="dxa"/>
            <w:vMerge/>
            <w:shd w:val="clear" w:color="auto" w:fill="auto"/>
          </w:tcPr>
          <w:p w:rsidR="0016133C" w:rsidRDefault="0016133C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702887" w:rsidRPr="00852426" w:rsidTr="004325EA">
        <w:trPr>
          <w:trHeight w:val="397"/>
        </w:trPr>
        <w:tc>
          <w:tcPr>
            <w:tcW w:w="1783" w:type="dxa"/>
            <w:vMerge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702887" w:rsidRPr="00C50509" w:rsidRDefault="006043C8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Przekazuje opinie interesariuszy Radzie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Prgramowej</w:t>
            </w:r>
            <w:proofErr w:type="spellEnd"/>
          </w:p>
        </w:tc>
        <w:tc>
          <w:tcPr>
            <w:tcW w:w="1722" w:type="dxa"/>
            <w:vMerge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887" w:rsidRPr="00852426" w:rsidTr="004325EA">
        <w:tc>
          <w:tcPr>
            <w:tcW w:w="1783" w:type="dxa"/>
            <w:vMerge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39" w:type="dxa"/>
            <w:gridSpan w:val="3"/>
            <w:shd w:val="clear" w:color="auto" w:fill="FFFF00"/>
          </w:tcPr>
          <w:p w:rsidR="00702887" w:rsidRPr="00852426" w:rsidRDefault="00702887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85242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 xml:space="preserve">2. </w:t>
            </w:r>
            <w:r w:rsidR="006043C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>Interesariusze zewnętrzni</w:t>
            </w:r>
            <w:r w:rsidR="0093336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>, w tym eksperci</w:t>
            </w:r>
          </w:p>
        </w:tc>
      </w:tr>
      <w:tr w:rsidR="00702887" w:rsidRPr="00852426" w:rsidTr="004325EA">
        <w:trPr>
          <w:trHeight w:val="345"/>
        </w:trPr>
        <w:tc>
          <w:tcPr>
            <w:tcW w:w="1783" w:type="dxa"/>
            <w:vMerge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702887" w:rsidRPr="00852426" w:rsidRDefault="006043C8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Opiniują program kształcenia </w:t>
            </w:r>
            <w:r w:rsidR="009333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uwzględniając odniesienia do potrzeb rynku pracy</w:t>
            </w:r>
          </w:p>
        </w:tc>
        <w:tc>
          <w:tcPr>
            <w:tcW w:w="1722" w:type="dxa"/>
            <w:shd w:val="clear" w:color="auto" w:fill="auto"/>
          </w:tcPr>
          <w:p w:rsidR="00702887" w:rsidRPr="00852426" w:rsidRDefault="006043C8" w:rsidP="004325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  <w:t>W ciągu 30 dni od otrzymania</w:t>
            </w:r>
          </w:p>
        </w:tc>
      </w:tr>
      <w:tr w:rsidR="00702887" w:rsidRPr="00852426" w:rsidTr="004325EA">
        <w:tc>
          <w:tcPr>
            <w:tcW w:w="1783" w:type="dxa"/>
            <w:vMerge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702887" w:rsidRPr="00852426" w:rsidRDefault="006043C8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Przekazują opinię Dyrektorowi Instytutu/ Kierownikowi Katedry</w:t>
            </w:r>
          </w:p>
        </w:tc>
        <w:tc>
          <w:tcPr>
            <w:tcW w:w="1722" w:type="dxa"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02887" w:rsidRPr="00852426" w:rsidTr="004325EA">
        <w:tc>
          <w:tcPr>
            <w:tcW w:w="1783" w:type="dxa"/>
            <w:vMerge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702887" w:rsidRDefault="00702887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02887" w:rsidRPr="00852426" w:rsidTr="004325EA">
        <w:tc>
          <w:tcPr>
            <w:tcW w:w="1783" w:type="dxa"/>
            <w:vMerge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39" w:type="dxa"/>
            <w:gridSpan w:val="3"/>
            <w:shd w:val="clear" w:color="auto" w:fill="FFFF00"/>
          </w:tcPr>
          <w:p w:rsidR="00702887" w:rsidRPr="00852426" w:rsidRDefault="00702887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85242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 xml:space="preserve">3. </w:t>
            </w:r>
            <w:proofErr w:type="spellStart"/>
            <w:r w:rsidR="006043C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>Inteserariusze</w:t>
            </w:r>
            <w:proofErr w:type="spellEnd"/>
            <w:r w:rsidR="006043C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 xml:space="preserve"> wewnętrzni</w:t>
            </w:r>
            <w:r w:rsidR="0093336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 xml:space="preserve"> (organ samorządu studenckiego, absolwenci,</w:t>
            </w:r>
            <w:r w:rsidR="00004CD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 xml:space="preserve"> pracownicy,</w:t>
            </w:r>
            <w:r w:rsidR="0093336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 xml:space="preserve"> jednostki międzywydziałowe)</w:t>
            </w:r>
          </w:p>
        </w:tc>
      </w:tr>
      <w:tr w:rsidR="00702887" w:rsidRPr="00852426" w:rsidTr="004325EA">
        <w:trPr>
          <w:trHeight w:val="421"/>
        </w:trPr>
        <w:tc>
          <w:tcPr>
            <w:tcW w:w="1783" w:type="dxa"/>
            <w:vMerge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Opiniuj</w:t>
            </w:r>
            <w:r w:rsidR="006043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ą program kształcenia</w:t>
            </w:r>
            <w:r w:rsidR="009333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uwzględniając odniesienia do potrzeb rynku pracy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702887" w:rsidRPr="00BA0895" w:rsidRDefault="006043C8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W ciągu  30</w:t>
            </w:r>
            <w:r w:rsidR="00702887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 xml:space="preserve"> dni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 xml:space="preserve"> od otrzymania</w:t>
            </w:r>
          </w:p>
        </w:tc>
      </w:tr>
      <w:tr w:rsidR="00702887" w:rsidRPr="00852426" w:rsidTr="004325EA">
        <w:tc>
          <w:tcPr>
            <w:tcW w:w="1783" w:type="dxa"/>
            <w:vMerge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702887" w:rsidRPr="00852426" w:rsidRDefault="006043C8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Przekazują opinię  Dyrektorowi Instytutu/Kierownikowi</w:t>
            </w:r>
            <w:r w:rsidR="007028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Katedry</w:t>
            </w:r>
          </w:p>
        </w:tc>
        <w:tc>
          <w:tcPr>
            <w:tcW w:w="1722" w:type="dxa"/>
            <w:vMerge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02887" w:rsidRPr="00852426" w:rsidTr="004325EA">
        <w:tc>
          <w:tcPr>
            <w:tcW w:w="1783" w:type="dxa"/>
            <w:vMerge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702887" w:rsidRPr="003D13AC" w:rsidRDefault="00702887" w:rsidP="006043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13AC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>4</w:t>
            </w:r>
            <w:r w:rsidRPr="006043C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>.</w:t>
            </w:r>
            <w:r w:rsidR="006043C8" w:rsidRPr="006043C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  <w:t xml:space="preserve"> Rada Programowa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702887" w:rsidRPr="00BA0895" w:rsidRDefault="00BF0B93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Na bieżąco</w:t>
            </w:r>
          </w:p>
        </w:tc>
      </w:tr>
      <w:tr w:rsidR="00702887" w:rsidRPr="00852426" w:rsidTr="004325EA">
        <w:tc>
          <w:tcPr>
            <w:tcW w:w="1783" w:type="dxa"/>
            <w:vMerge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702887" w:rsidRDefault="00BF0B93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Ustosunkowuje się na piśmie do opinii interesariuszy</w:t>
            </w:r>
          </w:p>
        </w:tc>
        <w:tc>
          <w:tcPr>
            <w:tcW w:w="1722" w:type="dxa"/>
            <w:vMerge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887" w:rsidRPr="00852426" w:rsidTr="004325EA">
        <w:tc>
          <w:tcPr>
            <w:tcW w:w="1783" w:type="dxa"/>
            <w:vMerge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702887" w:rsidRDefault="00BF0B93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Podejmuje decyzję o zmianie bądź braku zmiany programu kształcenia</w:t>
            </w:r>
          </w:p>
        </w:tc>
        <w:tc>
          <w:tcPr>
            <w:tcW w:w="1722" w:type="dxa"/>
            <w:vMerge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0B93" w:rsidRPr="00852426" w:rsidTr="004325EA">
        <w:tc>
          <w:tcPr>
            <w:tcW w:w="1783" w:type="dxa"/>
            <w:vMerge/>
            <w:shd w:val="clear" w:color="auto" w:fill="auto"/>
          </w:tcPr>
          <w:p w:rsidR="00BF0B93" w:rsidRPr="00852426" w:rsidRDefault="00BF0B93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BF0B93" w:rsidRDefault="00BF0B93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Przekazuje opinie in</w:t>
            </w:r>
            <w:r w:rsidR="009333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teresariuszy oraz </w:t>
            </w:r>
            <w:proofErr w:type="spellStart"/>
            <w:r w:rsidR="009333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protokól</w:t>
            </w:r>
            <w:proofErr w:type="spellEnd"/>
            <w:r w:rsidR="009333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zmiany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bądź braku zmiany programu kształcenia Przewodniczącemu Komisji ds. Dydaktyki i Jakości Kształcenia</w:t>
            </w:r>
          </w:p>
        </w:tc>
        <w:tc>
          <w:tcPr>
            <w:tcW w:w="1722" w:type="dxa"/>
            <w:shd w:val="clear" w:color="auto" w:fill="auto"/>
          </w:tcPr>
          <w:p w:rsidR="00BF0B93" w:rsidRPr="006A17C0" w:rsidRDefault="006A17C0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6A17C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Na bieżąco</w:t>
            </w:r>
          </w:p>
        </w:tc>
      </w:tr>
      <w:tr w:rsidR="00702887" w:rsidRPr="00852426" w:rsidTr="004325EA">
        <w:tc>
          <w:tcPr>
            <w:tcW w:w="1783" w:type="dxa"/>
            <w:vMerge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702887" w:rsidRPr="00C948FF" w:rsidRDefault="00702887" w:rsidP="004325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shd w:val="clear" w:color="auto" w:fill="auto"/>
          </w:tcPr>
          <w:p w:rsidR="00702887" w:rsidRPr="00852426" w:rsidRDefault="00702887" w:rsidP="004325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702887" w:rsidRPr="009222FD" w:rsidRDefault="00702887" w:rsidP="00702887">
      <w:pPr>
        <w:jc w:val="center"/>
        <w:rPr>
          <w:b/>
          <w:sz w:val="32"/>
          <w:szCs w:val="32"/>
        </w:rPr>
      </w:pPr>
      <w:r w:rsidRPr="009222FD">
        <w:rPr>
          <w:b/>
          <w:sz w:val="24"/>
          <w:szCs w:val="24"/>
        </w:rPr>
        <w:t>Procedura opiniowania programów kształcenia</w:t>
      </w:r>
      <w:r w:rsidR="009222FD" w:rsidRPr="009222FD">
        <w:rPr>
          <w:b/>
          <w:sz w:val="24"/>
          <w:szCs w:val="24"/>
        </w:rPr>
        <w:t xml:space="preserve"> przez interesariuszy</w:t>
      </w:r>
      <w:r w:rsidR="009222FD">
        <w:rPr>
          <w:b/>
          <w:sz w:val="32"/>
          <w:szCs w:val="32"/>
        </w:rPr>
        <w:t xml:space="preserve"> </w:t>
      </w:r>
      <w:r w:rsidRPr="009222FD">
        <w:rPr>
          <w:b/>
          <w:sz w:val="32"/>
          <w:szCs w:val="32"/>
        </w:rPr>
        <w:t xml:space="preserve"> </w:t>
      </w:r>
      <w:r w:rsidRPr="009222FD">
        <w:rPr>
          <w:b/>
          <w:sz w:val="24"/>
          <w:szCs w:val="24"/>
        </w:rPr>
        <w:t xml:space="preserve">na </w:t>
      </w:r>
      <w:proofErr w:type="spellStart"/>
      <w:r w:rsidRPr="009222FD">
        <w:rPr>
          <w:b/>
          <w:sz w:val="24"/>
          <w:szCs w:val="24"/>
        </w:rPr>
        <w:t>WAiNS</w:t>
      </w:r>
      <w:proofErr w:type="spellEnd"/>
    </w:p>
    <w:p w:rsidR="00702887" w:rsidRDefault="00702887" w:rsidP="00702887"/>
    <w:p w:rsidR="004652C3" w:rsidRDefault="004652C3"/>
    <w:sectPr w:rsidR="004652C3" w:rsidSect="00E94A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87"/>
    <w:rsid w:val="00004CD0"/>
    <w:rsid w:val="001541EC"/>
    <w:rsid w:val="0016133C"/>
    <w:rsid w:val="0018203C"/>
    <w:rsid w:val="001D4E42"/>
    <w:rsid w:val="00456B31"/>
    <w:rsid w:val="004652C3"/>
    <w:rsid w:val="00480C5E"/>
    <w:rsid w:val="0055616D"/>
    <w:rsid w:val="006043C8"/>
    <w:rsid w:val="006A17C0"/>
    <w:rsid w:val="00702887"/>
    <w:rsid w:val="009222FD"/>
    <w:rsid w:val="00933360"/>
    <w:rsid w:val="009E1005"/>
    <w:rsid w:val="009F421F"/>
    <w:rsid w:val="00AC0C4E"/>
    <w:rsid w:val="00AD17C9"/>
    <w:rsid w:val="00BF0B93"/>
    <w:rsid w:val="00DC2503"/>
    <w:rsid w:val="00DC35F5"/>
    <w:rsid w:val="00FD4D4E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8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17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8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1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oem</cp:lastModifiedBy>
  <cp:revision>2</cp:revision>
  <dcterms:created xsi:type="dcterms:W3CDTF">2013-09-16T10:18:00Z</dcterms:created>
  <dcterms:modified xsi:type="dcterms:W3CDTF">2013-09-16T10:18:00Z</dcterms:modified>
</cp:coreProperties>
</file>