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1D20" w:rsidRPr="00F21D20" w:rsidRDefault="00F21D20" w:rsidP="00F21D20">
      <w:pPr>
        <w:spacing w:after="0" w:line="260" w:lineRule="atLeast"/>
        <w:rPr>
          <w:rFonts w:ascii="Times New Roman" w:eastAsia="Times New Roman" w:hAnsi="Times New Roman" w:cs="Times New Roman"/>
          <w:sz w:val="24"/>
          <w:szCs w:val="24"/>
          <w:lang w:eastAsia="pl-PL"/>
        </w:rPr>
      </w:pPr>
      <w:r w:rsidRPr="00F21D20">
        <w:rPr>
          <w:rFonts w:ascii="Times New Roman" w:eastAsia="Times New Roman" w:hAnsi="Times New Roman" w:cs="Times New Roman"/>
          <w:sz w:val="24"/>
          <w:szCs w:val="24"/>
          <w:lang w:eastAsia="pl-PL"/>
        </w:rPr>
        <w:t>Ogłoszenie powiązane:</w:t>
      </w:r>
    </w:p>
    <w:p w:rsidR="00F21D20" w:rsidRPr="00F21D20" w:rsidRDefault="00F21D20" w:rsidP="00F21D20">
      <w:pPr>
        <w:spacing w:after="0" w:line="260" w:lineRule="atLeast"/>
        <w:rPr>
          <w:rFonts w:ascii="Times New Roman" w:eastAsia="Times New Roman" w:hAnsi="Times New Roman" w:cs="Times New Roman"/>
          <w:sz w:val="24"/>
          <w:szCs w:val="24"/>
          <w:lang w:eastAsia="pl-PL"/>
        </w:rPr>
      </w:pPr>
      <w:hyperlink r:id="rId6" w:tgtFrame="_blank" w:history="1">
        <w:r w:rsidRPr="00F21D20">
          <w:rPr>
            <w:rFonts w:ascii="Times New Roman" w:eastAsia="Times New Roman" w:hAnsi="Times New Roman" w:cs="Times New Roman"/>
            <w:color w:val="0000FF"/>
            <w:sz w:val="24"/>
            <w:szCs w:val="24"/>
            <w:u w:val="single"/>
            <w:lang w:eastAsia="pl-PL"/>
          </w:rPr>
          <w:t>Ogłoszenie nr 368732-2013 z dnia 2013-09-11 r.</w:t>
        </w:r>
      </w:hyperlink>
      <w:r w:rsidRPr="00F21D20">
        <w:rPr>
          <w:rFonts w:ascii="Times New Roman" w:eastAsia="Times New Roman" w:hAnsi="Times New Roman" w:cs="Times New Roman"/>
          <w:sz w:val="24"/>
          <w:szCs w:val="24"/>
          <w:lang w:eastAsia="pl-PL"/>
        </w:rPr>
        <w:t xml:space="preserve"> Ogłoszenie o zamówieniu - Bydgoszcz</w:t>
      </w:r>
      <w:r w:rsidRPr="00F21D20">
        <w:rPr>
          <w:rFonts w:ascii="Times New Roman" w:eastAsia="Times New Roman" w:hAnsi="Times New Roman" w:cs="Times New Roman"/>
          <w:sz w:val="24"/>
          <w:szCs w:val="24"/>
          <w:lang w:eastAsia="pl-PL"/>
        </w:rPr>
        <w:br/>
        <w:t>Przedmiotem zamówienia jest wykonanie dostawy sukcesywnej materiałów eksploatacyjnych do drukarek i kserokopiarek. Wykaz i opis asortymentu wraz z ilościami produktów zawiera załącznik do SIWZ - formularz cenowy.</w:t>
      </w:r>
      <w:r w:rsidRPr="00F21D20">
        <w:rPr>
          <w:rFonts w:ascii="Times New Roman" w:eastAsia="Times New Roman" w:hAnsi="Times New Roman" w:cs="Times New Roman"/>
          <w:sz w:val="24"/>
          <w:szCs w:val="24"/>
          <w:lang w:eastAsia="pl-PL"/>
        </w:rPr>
        <w:br/>
        <w:t xml:space="preserve">Termin składania ofert: 2013-09-19 </w:t>
      </w:r>
    </w:p>
    <w:p w:rsidR="00F21D20" w:rsidRPr="00F21D20" w:rsidRDefault="00F21D20" w:rsidP="00F21D20">
      <w:pPr>
        <w:spacing w:after="0" w:line="240" w:lineRule="auto"/>
        <w:rPr>
          <w:rFonts w:ascii="Times New Roman" w:eastAsia="Times New Roman" w:hAnsi="Times New Roman" w:cs="Times New Roman"/>
          <w:sz w:val="24"/>
          <w:szCs w:val="24"/>
          <w:lang w:eastAsia="pl-PL"/>
        </w:rPr>
      </w:pPr>
      <w:r w:rsidRPr="00F21D20">
        <w:rPr>
          <w:rFonts w:ascii="Times New Roman" w:eastAsia="Times New Roman" w:hAnsi="Times New Roman" w:cs="Times New Roman"/>
          <w:sz w:val="24"/>
          <w:szCs w:val="24"/>
          <w:lang w:eastAsia="pl-PL"/>
        </w:rPr>
        <w:pict>
          <v:rect id="_x0000_i1025" style="width:0;height:1.5pt" o:hralign="center" o:hrstd="t" o:hrnoshade="t" o:hr="t" fillcolor="black" stroked="f"/>
        </w:pict>
      </w:r>
    </w:p>
    <w:p w:rsidR="00F21D20" w:rsidRPr="00F21D20" w:rsidRDefault="00F21D20" w:rsidP="00F21D20">
      <w:pPr>
        <w:spacing w:before="100" w:beforeAutospacing="1" w:after="240" w:line="240" w:lineRule="auto"/>
        <w:rPr>
          <w:rFonts w:ascii="Times New Roman" w:eastAsia="Times New Roman" w:hAnsi="Times New Roman" w:cs="Times New Roman"/>
          <w:sz w:val="24"/>
          <w:szCs w:val="24"/>
          <w:lang w:eastAsia="pl-PL"/>
        </w:rPr>
      </w:pPr>
      <w:r w:rsidRPr="00F21D20">
        <w:rPr>
          <w:rFonts w:ascii="Times New Roman" w:eastAsia="Times New Roman" w:hAnsi="Times New Roman" w:cs="Times New Roman"/>
          <w:b/>
          <w:bCs/>
          <w:sz w:val="24"/>
          <w:szCs w:val="24"/>
          <w:lang w:eastAsia="pl-PL"/>
        </w:rPr>
        <w:t>Numer ogłoszenia: 377512 - 2013; data zamieszczenia: 17.09.2013</w:t>
      </w:r>
      <w:r w:rsidRPr="00F21D20">
        <w:rPr>
          <w:rFonts w:ascii="Times New Roman" w:eastAsia="Times New Roman" w:hAnsi="Times New Roman" w:cs="Times New Roman"/>
          <w:sz w:val="24"/>
          <w:szCs w:val="24"/>
          <w:lang w:eastAsia="pl-PL"/>
        </w:rPr>
        <w:br/>
      </w:r>
      <w:r w:rsidRPr="00F21D20">
        <w:rPr>
          <w:rFonts w:ascii="Times New Roman" w:eastAsia="Times New Roman" w:hAnsi="Times New Roman" w:cs="Times New Roman"/>
          <w:sz w:val="24"/>
          <w:szCs w:val="24"/>
          <w:lang w:eastAsia="pl-PL"/>
        </w:rPr>
        <w:br/>
        <w:t>OGŁOSZENIE O ZMIANIE OGŁOSZENIA</w:t>
      </w:r>
    </w:p>
    <w:p w:rsidR="00F21D20" w:rsidRPr="00F21D20" w:rsidRDefault="00F21D20" w:rsidP="00F21D20">
      <w:pPr>
        <w:spacing w:before="100" w:beforeAutospacing="1" w:after="100" w:afterAutospacing="1" w:line="240" w:lineRule="auto"/>
        <w:rPr>
          <w:rFonts w:ascii="Times New Roman" w:eastAsia="Times New Roman" w:hAnsi="Times New Roman" w:cs="Times New Roman"/>
          <w:sz w:val="24"/>
          <w:szCs w:val="24"/>
          <w:lang w:eastAsia="pl-PL"/>
        </w:rPr>
      </w:pPr>
      <w:r w:rsidRPr="00F21D20">
        <w:rPr>
          <w:rFonts w:ascii="Times New Roman" w:eastAsia="Times New Roman" w:hAnsi="Times New Roman" w:cs="Times New Roman"/>
          <w:b/>
          <w:bCs/>
          <w:sz w:val="24"/>
          <w:szCs w:val="24"/>
          <w:lang w:eastAsia="pl-PL"/>
        </w:rPr>
        <w:t>Ogłoszenie dotyczy:</w:t>
      </w:r>
      <w:r w:rsidRPr="00F21D20">
        <w:rPr>
          <w:rFonts w:ascii="Times New Roman" w:eastAsia="Times New Roman" w:hAnsi="Times New Roman" w:cs="Times New Roman"/>
          <w:sz w:val="24"/>
          <w:szCs w:val="24"/>
          <w:lang w:eastAsia="pl-PL"/>
        </w:rPr>
        <w:t xml:space="preserve"> Ogłoszenia o zamówieniu.</w:t>
      </w:r>
    </w:p>
    <w:p w:rsidR="00F21D20" w:rsidRPr="00F21D20" w:rsidRDefault="00F21D20" w:rsidP="00F21D20">
      <w:pPr>
        <w:spacing w:before="100" w:beforeAutospacing="1" w:after="100" w:afterAutospacing="1" w:line="240" w:lineRule="auto"/>
        <w:rPr>
          <w:rFonts w:ascii="Times New Roman" w:eastAsia="Times New Roman" w:hAnsi="Times New Roman" w:cs="Times New Roman"/>
          <w:sz w:val="24"/>
          <w:szCs w:val="24"/>
          <w:lang w:eastAsia="pl-PL"/>
        </w:rPr>
      </w:pPr>
      <w:r w:rsidRPr="00F21D20">
        <w:rPr>
          <w:rFonts w:ascii="Times New Roman" w:eastAsia="Times New Roman" w:hAnsi="Times New Roman" w:cs="Times New Roman"/>
          <w:b/>
          <w:bCs/>
          <w:sz w:val="24"/>
          <w:szCs w:val="24"/>
          <w:lang w:eastAsia="pl-PL"/>
        </w:rPr>
        <w:t>Informacje o zmienianym ogłoszeniu:</w:t>
      </w:r>
      <w:r w:rsidRPr="00F21D20">
        <w:rPr>
          <w:rFonts w:ascii="Times New Roman" w:eastAsia="Times New Roman" w:hAnsi="Times New Roman" w:cs="Times New Roman"/>
          <w:sz w:val="24"/>
          <w:szCs w:val="24"/>
          <w:lang w:eastAsia="pl-PL"/>
        </w:rPr>
        <w:t xml:space="preserve"> 368732 - 2013 data 11.09.2013 r.</w:t>
      </w:r>
    </w:p>
    <w:p w:rsidR="00F21D20" w:rsidRPr="00F21D20" w:rsidRDefault="00F21D20" w:rsidP="00F21D20">
      <w:pPr>
        <w:spacing w:before="100" w:beforeAutospacing="1" w:after="100" w:afterAutospacing="1" w:line="240" w:lineRule="auto"/>
        <w:rPr>
          <w:rFonts w:ascii="Times New Roman" w:eastAsia="Times New Roman" w:hAnsi="Times New Roman" w:cs="Times New Roman"/>
          <w:sz w:val="24"/>
          <w:szCs w:val="24"/>
          <w:lang w:eastAsia="pl-PL"/>
        </w:rPr>
      </w:pPr>
      <w:r w:rsidRPr="00F21D20">
        <w:rPr>
          <w:rFonts w:ascii="Times New Roman" w:eastAsia="Times New Roman" w:hAnsi="Times New Roman" w:cs="Times New Roman"/>
          <w:sz w:val="24"/>
          <w:szCs w:val="24"/>
          <w:lang w:eastAsia="pl-PL"/>
        </w:rPr>
        <w:t>SEKCJA I: ZAMAWIAJĄCY</w:t>
      </w:r>
    </w:p>
    <w:p w:rsidR="00F21D20" w:rsidRPr="00F21D20" w:rsidRDefault="00F21D20" w:rsidP="00F21D20">
      <w:pPr>
        <w:spacing w:before="100" w:beforeAutospacing="1" w:after="100" w:afterAutospacing="1" w:line="240" w:lineRule="auto"/>
        <w:rPr>
          <w:rFonts w:ascii="Times New Roman" w:eastAsia="Times New Roman" w:hAnsi="Times New Roman" w:cs="Times New Roman"/>
          <w:sz w:val="24"/>
          <w:szCs w:val="24"/>
          <w:lang w:eastAsia="pl-PL"/>
        </w:rPr>
      </w:pPr>
      <w:r w:rsidRPr="00F21D20">
        <w:rPr>
          <w:rFonts w:ascii="Times New Roman" w:eastAsia="Times New Roman" w:hAnsi="Times New Roman" w:cs="Times New Roman"/>
          <w:sz w:val="24"/>
          <w:szCs w:val="24"/>
          <w:lang w:eastAsia="pl-PL"/>
        </w:rPr>
        <w:t>Uniwersytet Kazimierza Wielkiego, ul. Chodkiewicza 30, 85-064 Bydgoszcz, woj. kujawsko-pomorskie, tel. 052 3419100, fax. 052 3608206.</w:t>
      </w:r>
    </w:p>
    <w:p w:rsidR="00F21D20" w:rsidRPr="00F21D20" w:rsidRDefault="00F21D20" w:rsidP="00F21D20">
      <w:pPr>
        <w:spacing w:before="100" w:beforeAutospacing="1" w:after="100" w:afterAutospacing="1" w:line="240" w:lineRule="auto"/>
        <w:rPr>
          <w:rFonts w:ascii="Times New Roman" w:eastAsia="Times New Roman" w:hAnsi="Times New Roman" w:cs="Times New Roman"/>
          <w:sz w:val="24"/>
          <w:szCs w:val="24"/>
          <w:lang w:eastAsia="pl-PL"/>
        </w:rPr>
      </w:pPr>
      <w:r w:rsidRPr="00F21D20">
        <w:rPr>
          <w:rFonts w:ascii="Times New Roman" w:eastAsia="Times New Roman" w:hAnsi="Times New Roman" w:cs="Times New Roman"/>
          <w:sz w:val="24"/>
          <w:szCs w:val="24"/>
          <w:lang w:eastAsia="pl-PL"/>
        </w:rPr>
        <w:t>SEKCJA II: ZMIANY W OGŁOSZENIU</w:t>
      </w:r>
    </w:p>
    <w:p w:rsidR="00F21D20" w:rsidRPr="00F21D20" w:rsidRDefault="00F21D20" w:rsidP="00F21D20">
      <w:pPr>
        <w:spacing w:before="100" w:beforeAutospacing="1" w:after="100" w:afterAutospacing="1" w:line="240" w:lineRule="auto"/>
        <w:rPr>
          <w:rFonts w:ascii="Times New Roman" w:eastAsia="Times New Roman" w:hAnsi="Times New Roman" w:cs="Times New Roman"/>
          <w:sz w:val="24"/>
          <w:szCs w:val="24"/>
          <w:lang w:eastAsia="pl-PL"/>
        </w:rPr>
      </w:pPr>
      <w:r w:rsidRPr="00F21D20">
        <w:rPr>
          <w:rFonts w:ascii="Times New Roman" w:eastAsia="Times New Roman" w:hAnsi="Times New Roman" w:cs="Times New Roman"/>
          <w:b/>
          <w:bCs/>
          <w:sz w:val="24"/>
          <w:szCs w:val="24"/>
          <w:lang w:eastAsia="pl-PL"/>
        </w:rPr>
        <w:t>II.1) Tekst, który należy zmienić:</w:t>
      </w:r>
    </w:p>
    <w:p w:rsidR="00F21D20" w:rsidRPr="00F21D20" w:rsidRDefault="00F21D20" w:rsidP="00F21D20">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F21D20">
        <w:rPr>
          <w:rFonts w:ascii="Times New Roman" w:eastAsia="Times New Roman" w:hAnsi="Times New Roman" w:cs="Times New Roman"/>
          <w:b/>
          <w:bCs/>
          <w:sz w:val="24"/>
          <w:szCs w:val="24"/>
          <w:lang w:eastAsia="pl-PL"/>
        </w:rPr>
        <w:t>Miejsce, w którym znajduje się zmieniany tekst:</w:t>
      </w:r>
      <w:r w:rsidRPr="00F21D20">
        <w:rPr>
          <w:rFonts w:ascii="Times New Roman" w:eastAsia="Times New Roman" w:hAnsi="Times New Roman" w:cs="Times New Roman"/>
          <w:sz w:val="24"/>
          <w:szCs w:val="24"/>
          <w:lang w:eastAsia="pl-PL"/>
        </w:rPr>
        <w:t xml:space="preserve"> II.1.</w:t>
      </w:r>
    </w:p>
    <w:p w:rsidR="00F21D20" w:rsidRPr="00F21D20" w:rsidRDefault="00F21D20" w:rsidP="00F21D20">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F21D20">
        <w:rPr>
          <w:rFonts w:ascii="Times New Roman" w:eastAsia="Times New Roman" w:hAnsi="Times New Roman" w:cs="Times New Roman"/>
          <w:b/>
          <w:bCs/>
          <w:sz w:val="24"/>
          <w:szCs w:val="24"/>
          <w:lang w:eastAsia="pl-PL"/>
        </w:rPr>
        <w:t>W ogłoszeniu jest:</w:t>
      </w:r>
      <w:r w:rsidRPr="00F21D20">
        <w:rPr>
          <w:rFonts w:ascii="Times New Roman" w:eastAsia="Times New Roman" w:hAnsi="Times New Roman" w:cs="Times New Roman"/>
          <w:sz w:val="24"/>
          <w:szCs w:val="24"/>
          <w:lang w:eastAsia="pl-PL"/>
        </w:rPr>
        <w:t xml:space="preserve"> Przedmiotem zamówienia jest wykonanie dostawy sukcesywnej materiałów eksploatacyjnych do drukarek i kserokopiarek. Wykaz i opis asortymentu wraz z ilościami produktów zawiera załącznik do SIWZ - formularz cenowy...</w:t>
      </w:r>
    </w:p>
    <w:p w:rsidR="00F21D20" w:rsidRPr="00F21D20" w:rsidRDefault="00F21D20" w:rsidP="00F21D20">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F21D20">
        <w:rPr>
          <w:rFonts w:ascii="Times New Roman" w:eastAsia="Times New Roman" w:hAnsi="Times New Roman" w:cs="Times New Roman"/>
          <w:b/>
          <w:bCs/>
          <w:sz w:val="24"/>
          <w:szCs w:val="24"/>
          <w:lang w:eastAsia="pl-PL"/>
        </w:rPr>
        <w:t>W ogłoszeniu powinno być:</w:t>
      </w:r>
      <w:r w:rsidRPr="00F21D20">
        <w:rPr>
          <w:rFonts w:ascii="Times New Roman" w:eastAsia="Times New Roman" w:hAnsi="Times New Roman" w:cs="Times New Roman"/>
          <w:sz w:val="24"/>
          <w:szCs w:val="24"/>
          <w:lang w:eastAsia="pl-PL"/>
        </w:rPr>
        <w:t xml:space="preserve"> Przedmiotem zamówienia jest wykonanie dostawy pod nazwą: DOSTAWA MATERIAŁÓW EKSPLOATACYJNYCH DO DRUKAREK I KSEROKOPIAREK. Wykaz i opis asortymentu wraz z ilościami zawiera załącznik formularz cenowy. 1. Wykonawca oświadcza Zamawiającemu, że dostarczony przedmiot umowy jest fabrycznie nowy i wolny od wad oraz odpowiada, co do jakości wymogom wyrobów dopuszczonych do obrotu. 2. Szczegółowy wykaz i opis asortymentu wraz z ilościami zawiera załącznik 2.1. formularz cenowy. Zamawiający informuje, że dopuszcza składanie ofert na materiały eksploatacyjne jakościowo równoważne, spełniające równoważne parametry. Wydajność kaset z tonerem winna zostać określona zgodnie z normą ISO/IEC 19752 dla monochromatycznych drukarek laserowych oraz normą ISO/IEC 19798 dla kaset z tonerem do kolorowych drukarek laserowych. Wydajność nabojów w kolorze czarnym do drukarek atramentowych winna zostać określona z godnie z normą ISO/IEC 24711, zaś dla kolorowych </w:t>
      </w:r>
      <w:proofErr w:type="spellStart"/>
      <w:r w:rsidRPr="00F21D20">
        <w:rPr>
          <w:rFonts w:ascii="Times New Roman" w:eastAsia="Times New Roman" w:hAnsi="Times New Roman" w:cs="Times New Roman"/>
          <w:sz w:val="24"/>
          <w:szCs w:val="24"/>
          <w:lang w:eastAsia="pl-PL"/>
        </w:rPr>
        <w:t>kartridży</w:t>
      </w:r>
      <w:proofErr w:type="spellEnd"/>
      <w:r w:rsidRPr="00F21D20">
        <w:rPr>
          <w:rFonts w:ascii="Times New Roman" w:eastAsia="Times New Roman" w:hAnsi="Times New Roman" w:cs="Times New Roman"/>
          <w:sz w:val="24"/>
          <w:szCs w:val="24"/>
          <w:lang w:eastAsia="pl-PL"/>
        </w:rPr>
        <w:t xml:space="preserve"> atramentowych zgodnie z normą ISO/IEC 24712. Wykonawca oferujący produkt równoważny zobowiązany jest do dołączenia do oferty wiarygodnych dokumentów potwierdzających jednoznaczne spełnienie określonych wymagań równoważności (certyfikat, specyfikacja techniczna). Pod pojęciem fabrycznie nowy Zamawiający rozumie produkty wykonane z nowych elementów lub pełnowartościowych komponentów z odzysku, bez śladów uszkodzenia, w oryginalnych opakowaniach producenta z widocznym logo, symbolem produktu i terminem przydatności do użytku, posiadające wszelkie zabezpieczenia szczelności </w:t>
      </w:r>
      <w:r w:rsidRPr="00F21D20">
        <w:rPr>
          <w:rFonts w:ascii="Times New Roman" w:eastAsia="Times New Roman" w:hAnsi="Times New Roman" w:cs="Times New Roman"/>
          <w:sz w:val="24"/>
          <w:szCs w:val="24"/>
          <w:lang w:eastAsia="pl-PL"/>
        </w:rPr>
        <w:lastRenderedPageBreak/>
        <w:t xml:space="preserve">zbiorników z tonerem. Przez produkt równoważny Zamawiający rozumie produkt kompatybilny z urządzeniem, do którego jest zamówiony, o parametrach takich samych, bądź lepszych (pojemność tuszu/tonera, wydajność i jakość wydruku) w stosunku do oryginału produkowanego przez producenta zamówienia. 3. Materiały eksploatacyjne do drukarek muszą być fabrycznie nowe lub </w:t>
      </w:r>
      <w:proofErr w:type="spellStart"/>
      <w:r w:rsidRPr="00F21D20">
        <w:rPr>
          <w:rFonts w:ascii="Times New Roman" w:eastAsia="Times New Roman" w:hAnsi="Times New Roman" w:cs="Times New Roman"/>
          <w:sz w:val="24"/>
          <w:szCs w:val="24"/>
          <w:lang w:eastAsia="pl-PL"/>
        </w:rPr>
        <w:t>refabrykowane</w:t>
      </w:r>
      <w:proofErr w:type="spellEnd"/>
      <w:r w:rsidRPr="00F21D20">
        <w:rPr>
          <w:rFonts w:ascii="Times New Roman" w:eastAsia="Times New Roman" w:hAnsi="Times New Roman" w:cs="Times New Roman"/>
          <w:sz w:val="24"/>
          <w:szCs w:val="24"/>
          <w:lang w:eastAsia="pl-PL"/>
        </w:rPr>
        <w:t xml:space="preserve"> (z wymienionymi wszelkimi elementami ruchomymi i zużywalnymi na fabrycznie nowe). Nie dopuszcza się materiałów regenerowanych. 4. Wykonawca gwarantuje, że dostarczone materiały eksploatacyjne będą wysokiej jakości oraz zapewniają kompatybilność pracy z urządzeniami zamawiającego, zapewniają należyte bezpieczeństwo oraz posiadają właściwe opakowanie i oznakowanie. 5. Wykonawca gwarantuje, że zamontowanie i używanie dostarczonych przez niego materiałów eksploatacyjnych nie spowoduje utraty praw gwarancji producenta urządzenia, do którego są przeznaczone. 6. Jeżeli w trakcie umowy Zamawiający stwierdzi, iż wydajność, jakość niezawodność dostarczonych materiałów eksploatacyjnych niekorzystnie odbiega od wymagań producenta drukarek, Wykonawca zobowiązuje się do gwarancyjnej wymiany produktu na nowy, wolny od wad w terminie 48 godzin (w dni robocze) od momentu zgłoszenia przez Zamawiającego o wadliwym materiale eksploatacyjnym (mailem lub faksem). Wymiana nastąpi w siedzibie Zamawiającego na koszt i ryzyko Wykonawcy w razie stwierdzenia materiału eksploatacyjnego produktu. 7. Wykonawca zobowiązuje się do pokrycia kosztów naprawy drukarki, gdy jej uszkodzenie powstało w wyniku stosowania materiału eksploatacyjnego dostarczonego przez Wykonawcę. Za podstawę żądania przez Zamawiającego naprawy drukarki (włączając w to wymianę bębna lub głowicy) uważa się za pisemną opinię autoryzowanego serwisu producenta drukarki. Naprawa drukarki wykonana zostanie w autoryzowanym serwisie producenta drukarki w ciągu 3 dni od momentu zgłoszenia (faksem) Wykonawcy przez Zamawiającego konieczności wykonania naprawy. Koszty związane z naprawą ponosi Wykonawca. 8. Dostarczone materiały eksploatacyjne muszą posiadać na opakowaniach zewnętrznych logo producenta, nazwę (typ, symbol) materiału, numer katalogowy, opis zawartości, termin przydatności do użycia 9. Wymaga się, aby oferowane materiały eksploatacyjne posiadały gwarancję na minimum 12 miesięcy od dnia dostawy 10. W ramach realizacji przedmiotu zamówienia Wykonawca zobowiązuje się do odbioru do utylizacji pojemników po zużytych materiałach eksploatacyjnych przekazanych przez zamawiającego, potwierdzając odbiór pojemników przeznaczonych do utylizacji..</w:t>
      </w:r>
    </w:p>
    <w:p w:rsidR="00F21D20" w:rsidRPr="00F21D20" w:rsidRDefault="00F21D20" w:rsidP="00F21D20">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F21D20">
        <w:rPr>
          <w:rFonts w:ascii="Times New Roman" w:eastAsia="Times New Roman" w:hAnsi="Times New Roman" w:cs="Times New Roman"/>
          <w:b/>
          <w:bCs/>
          <w:sz w:val="24"/>
          <w:szCs w:val="24"/>
          <w:lang w:eastAsia="pl-PL"/>
        </w:rPr>
        <w:t>Miejsce, w którym znajduje się zmieniany tekst:</w:t>
      </w:r>
      <w:r w:rsidRPr="00F21D20">
        <w:rPr>
          <w:rFonts w:ascii="Times New Roman" w:eastAsia="Times New Roman" w:hAnsi="Times New Roman" w:cs="Times New Roman"/>
          <w:sz w:val="24"/>
          <w:szCs w:val="24"/>
          <w:lang w:eastAsia="pl-PL"/>
        </w:rPr>
        <w:t xml:space="preserve"> IV.4.4..</w:t>
      </w:r>
    </w:p>
    <w:p w:rsidR="00F21D20" w:rsidRPr="00F21D20" w:rsidRDefault="00F21D20" w:rsidP="00F21D20">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F21D20">
        <w:rPr>
          <w:rFonts w:ascii="Times New Roman" w:eastAsia="Times New Roman" w:hAnsi="Times New Roman" w:cs="Times New Roman"/>
          <w:b/>
          <w:bCs/>
          <w:sz w:val="24"/>
          <w:szCs w:val="24"/>
          <w:lang w:eastAsia="pl-PL"/>
        </w:rPr>
        <w:t>W ogłoszeniu jest:</w:t>
      </w:r>
      <w:r w:rsidRPr="00F21D20">
        <w:rPr>
          <w:rFonts w:ascii="Times New Roman" w:eastAsia="Times New Roman" w:hAnsi="Times New Roman" w:cs="Times New Roman"/>
          <w:sz w:val="24"/>
          <w:szCs w:val="24"/>
          <w:lang w:eastAsia="pl-PL"/>
        </w:rPr>
        <w:t xml:space="preserve"> Termin składania wniosków o dopuszczenie do udziału w postępowaniu lub ofert: 19.09.2013 godzina 09:30, miejsce: Uniwersytet Kazimierza Wielkiego w Bydgoszczy 85-064 Bydgoszcz, ul. Chodkiewicza 30 pok. 61, budynek B..</w:t>
      </w:r>
    </w:p>
    <w:p w:rsidR="00F21D20" w:rsidRPr="00F21D20" w:rsidRDefault="00F21D20" w:rsidP="00F21D20">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F21D20">
        <w:rPr>
          <w:rFonts w:ascii="Times New Roman" w:eastAsia="Times New Roman" w:hAnsi="Times New Roman" w:cs="Times New Roman"/>
          <w:b/>
          <w:bCs/>
          <w:sz w:val="24"/>
          <w:szCs w:val="24"/>
          <w:lang w:eastAsia="pl-PL"/>
        </w:rPr>
        <w:t>W ogłoszeniu powinno być:</w:t>
      </w:r>
      <w:r w:rsidRPr="00F21D20">
        <w:rPr>
          <w:rFonts w:ascii="Times New Roman" w:eastAsia="Times New Roman" w:hAnsi="Times New Roman" w:cs="Times New Roman"/>
          <w:sz w:val="24"/>
          <w:szCs w:val="24"/>
          <w:lang w:eastAsia="pl-PL"/>
        </w:rPr>
        <w:t xml:space="preserve"> Termin składania wniosków o dopuszczenie do udziału w postępowaniu lub ofert: 23.09.2013 godzina 09:00, miejsce: Uniwersytet Kazimierza Wielkiego w Bydgoszczy 85-064 Bydgoszcz, ul. Chodkiewicza 30 pok. 61, budynek B..</w:t>
      </w:r>
    </w:p>
    <w:p w:rsidR="00F21D20" w:rsidRPr="00F21D20" w:rsidRDefault="00F21D20" w:rsidP="00F21D20">
      <w:pPr>
        <w:spacing w:after="0" w:line="240" w:lineRule="auto"/>
        <w:rPr>
          <w:rFonts w:ascii="Times New Roman" w:eastAsia="Times New Roman" w:hAnsi="Times New Roman" w:cs="Times New Roman"/>
          <w:sz w:val="24"/>
          <w:szCs w:val="24"/>
          <w:lang w:eastAsia="pl-PL"/>
        </w:rPr>
      </w:pPr>
    </w:p>
    <w:p w:rsidR="00E67DD1" w:rsidRDefault="00E67DD1">
      <w:bookmarkStart w:id="0" w:name="_GoBack"/>
      <w:bookmarkEnd w:id="0"/>
    </w:p>
    <w:sectPr w:rsidR="00E67D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B1EF9"/>
    <w:multiLevelType w:val="multilevel"/>
    <w:tmpl w:val="DAE4E9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EA42566"/>
    <w:multiLevelType w:val="multilevel"/>
    <w:tmpl w:val="CACC69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1D20"/>
    <w:rsid w:val="00104E03"/>
    <w:rsid w:val="00511973"/>
    <w:rsid w:val="00E67DD1"/>
    <w:rsid w:val="00F21D2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F21D20"/>
  </w:style>
  <w:style w:type="character" w:styleId="Hipercze">
    <w:name w:val="Hyperlink"/>
    <w:basedOn w:val="Domylnaczcionkaakapitu"/>
    <w:uiPriority w:val="99"/>
    <w:semiHidden/>
    <w:unhideWhenUsed/>
    <w:rsid w:val="00F21D20"/>
    <w:rPr>
      <w:color w:val="0000FF"/>
      <w:u w:val="single"/>
    </w:rPr>
  </w:style>
  <w:style w:type="paragraph" w:styleId="NormalnyWeb">
    <w:name w:val="Normal (Web)"/>
    <w:basedOn w:val="Normalny"/>
    <w:uiPriority w:val="99"/>
    <w:semiHidden/>
    <w:unhideWhenUsed/>
    <w:rsid w:val="00F21D20"/>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F21D20"/>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F21D20"/>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F21D20"/>
  </w:style>
  <w:style w:type="character" w:styleId="Hipercze">
    <w:name w:val="Hyperlink"/>
    <w:basedOn w:val="Domylnaczcionkaakapitu"/>
    <w:uiPriority w:val="99"/>
    <w:semiHidden/>
    <w:unhideWhenUsed/>
    <w:rsid w:val="00F21D20"/>
    <w:rPr>
      <w:color w:val="0000FF"/>
      <w:u w:val="single"/>
    </w:rPr>
  </w:style>
  <w:style w:type="paragraph" w:styleId="NormalnyWeb">
    <w:name w:val="Normal (Web)"/>
    <w:basedOn w:val="Normalny"/>
    <w:uiPriority w:val="99"/>
    <w:semiHidden/>
    <w:unhideWhenUsed/>
    <w:rsid w:val="00F21D20"/>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F21D20"/>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F21D20"/>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7100899">
      <w:bodyDiv w:val="1"/>
      <w:marLeft w:val="0"/>
      <w:marRight w:val="0"/>
      <w:marTop w:val="0"/>
      <w:marBottom w:val="0"/>
      <w:divBdr>
        <w:top w:val="none" w:sz="0" w:space="0" w:color="auto"/>
        <w:left w:val="none" w:sz="0" w:space="0" w:color="auto"/>
        <w:bottom w:val="none" w:sz="0" w:space="0" w:color="auto"/>
        <w:right w:val="none" w:sz="0" w:space="0" w:color="auto"/>
      </w:divBdr>
      <w:divsChild>
        <w:div w:id="1014264490">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bzp0.portal.uzp.gov.pl/index.php?ogloszenie=show&amp;pozycja=368732&amp;rok=2013-09-11"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841</Words>
  <Characters>5046</Characters>
  <Application>Microsoft Office Word</Application>
  <DocSecurity>0</DocSecurity>
  <Lines>42</Lines>
  <Paragraphs>11</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5876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1</cp:revision>
  <dcterms:created xsi:type="dcterms:W3CDTF">2013-09-17T13:11:00Z</dcterms:created>
  <dcterms:modified xsi:type="dcterms:W3CDTF">2013-09-17T13:11:00Z</dcterms:modified>
</cp:coreProperties>
</file>