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6" w:rsidRPr="00723B36" w:rsidRDefault="00483180" w:rsidP="00723B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824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Obraz" ShapeID="_x0000_s1026" DrawAspect="Content" ObjectID="_1441092495" r:id="rId9"/>
        </w:pict>
      </w:r>
      <w:r w:rsidR="00723B36" w:rsidRPr="00723B3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UNIWERSYTET KAZIMIERZA WIELKIEGO </w:t>
      </w:r>
    </w:p>
    <w:p w:rsidR="00723B36" w:rsidRPr="00723B36" w:rsidRDefault="00723B36" w:rsidP="00723B3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723B3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                                 W BYDGOSZCZY</w:t>
      </w:r>
    </w:p>
    <w:p w:rsidR="00723B36" w:rsidRPr="00723B36" w:rsidRDefault="00723B36" w:rsidP="00723B3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18"/>
          <w:szCs w:val="18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:rsidR="00723B36" w:rsidRPr="00723B36" w:rsidRDefault="00723B36" w:rsidP="00723B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NIP 5542647568 REGON 340057695</w:t>
      </w:r>
    </w:p>
    <w:p w:rsidR="00723B36" w:rsidRPr="00723B36" w:rsidRDefault="00723B36" w:rsidP="00723B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www.ukw.edu.pl</w:t>
      </w:r>
    </w:p>
    <w:p w:rsidR="00723B36" w:rsidRPr="00723B36" w:rsidRDefault="00723B36" w:rsidP="00723B36">
      <w:pPr>
        <w:keepNext/>
        <w:widowControl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man Old Style" w:eastAsia="Lucida Sans Unicode" w:hAnsi="Bookman Old Style" w:cs="Tahoma"/>
          <w:kern w:val="2"/>
          <w:szCs w:val="20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>UKW/BZP-R-</w:t>
      </w:r>
      <w:r w:rsidR="00BF2240">
        <w:rPr>
          <w:rFonts w:ascii="Times New Roman" w:eastAsia="Lucida Sans Unicode" w:hAnsi="Times New Roman" w:cs="Tahoma"/>
          <w:kern w:val="2"/>
          <w:lang w:eastAsia="hi-IN" w:bidi="hi-IN"/>
        </w:rPr>
        <w:t>4</w:t>
      </w:r>
      <w:r w:rsidR="0092643C">
        <w:rPr>
          <w:rFonts w:ascii="Times New Roman" w:eastAsia="Lucida Sans Unicode" w:hAnsi="Times New Roman" w:cs="Tahoma"/>
          <w:kern w:val="2"/>
          <w:lang w:eastAsia="hi-IN" w:bidi="hi-IN"/>
        </w:rPr>
        <w:t>9</w:t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>/2013</w:t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ab/>
        <w:t xml:space="preserve">        Bydgoszcz, 1</w:t>
      </w:r>
      <w:r w:rsidRPr="0019085F">
        <w:rPr>
          <w:rFonts w:ascii="Times New Roman" w:eastAsia="Lucida Sans Unicode" w:hAnsi="Times New Roman" w:cs="Tahoma"/>
          <w:kern w:val="2"/>
          <w:lang w:eastAsia="hi-IN" w:bidi="hi-IN"/>
        </w:rPr>
        <w:t>8.09</w:t>
      </w: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>.2013 r.</w:t>
      </w: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>Do wszystkich Wykonawców zainteresowanych postępowaniem</w:t>
      </w: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2"/>
          <w:lang w:eastAsia="hi-IN" w:bidi="hi-IN"/>
        </w:rPr>
        <w:t xml:space="preserve">dot. postępowania prowadzonego w trybie przetargu nieograniczonego na: </w:t>
      </w: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19085F">
        <w:rPr>
          <w:rFonts w:ascii="Times New Roman" w:eastAsia="Lucida Sans Unicode" w:hAnsi="Times New Roman" w:cs="Tahoma"/>
          <w:b/>
          <w:kern w:val="2"/>
          <w:lang w:eastAsia="hi-IN" w:bidi="hi-IN"/>
        </w:rPr>
        <w:t>Modernizacja obiektu dydaktycznego zlokalizowanego przy ul. Poniatowskiego 12 w Bydgoszczy – etap II\SIWZ</w:t>
      </w:r>
    </w:p>
    <w:p w:rsidR="00F02B58" w:rsidRDefault="00F02B58" w:rsidP="00723B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723B36" w:rsidRPr="00723B36" w:rsidRDefault="00723B36" w:rsidP="00723B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723B36">
        <w:rPr>
          <w:rFonts w:ascii="Times New Roman" w:eastAsia="Lucida Sans Unicode" w:hAnsi="Times New Roman" w:cs="Tahoma"/>
          <w:kern w:val="1"/>
          <w:lang w:eastAsia="hi-IN" w:bidi="hi-IN"/>
        </w:rPr>
        <w:t xml:space="preserve">Na podstawie art. 38 ust. 2 ustawy z dnia 29 stycznia 2004 r. Prawo zamówień publicznych </w:t>
      </w:r>
      <w:r w:rsidR="00254022" w:rsidRPr="00254022">
        <w:rPr>
          <w:rFonts w:ascii="Times New Roman" w:eastAsia="Lucida Sans Unicode" w:hAnsi="Times New Roman" w:cs="Tahoma"/>
          <w:kern w:val="1"/>
          <w:lang w:eastAsia="hi-IN" w:bidi="hi-IN"/>
        </w:rPr>
        <w:t>(Dz. U. z 2013 r. poz. 907 ze zm.)</w:t>
      </w:r>
      <w:r w:rsidR="00254022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  <w:bookmarkStart w:id="0" w:name="_GoBack"/>
      <w:bookmarkEnd w:id="0"/>
      <w:r w:rsidRPr="00723B36">
        <w:rPr>
          <w:rFonts w:ascii="Times New Roman" w:eastAsia="Lucida Sans Unicode" w:hAnsi="Times New Roman" w:cs="Tahoma"/>
          <w:kern w:val="1"/>
          <w:lang w:eastAsia="hi-IN" w:bidi="hi-IN"/>
        </w:rPr>
        <w:t xml:space="preserve">Uniwersytet Kazimierza Wielkiego  w Bydgoszczy uprzejmie informuje, że w dniach </w:t>
      </w:r>
      <w:r w:rsidR="00FF1236" w:rsidRPr="0019085F">
        <w:rPr>
          <w:rFonts w:ascii="Times New Roman" w:eastAsia="Lucida Sans Unicode" w:hAnsi="Times New Roman" w:cs="Tahoma"/>
          <w:kern w:val="1"/>
          <w:lang w:eastAsia="hi-IN" w:bidi="hi-IN"/>
        </w:rPr>
        <w:t>12</w:t>
      </w:r>
      <w:r w:rsidR="0019085F" w:rsidRPr="0019085F">
        <w:rPr>
          <w:rFonts w:ascii="Times New Roman" w:eastAsia="Lucida Sans Unicode" w:hAnsi="Times New Roman" w:cs="Tahoma"/>
          <w:kern w:val="1"/>
          <w:lang w:eastAsia="hi-IN" w:bidi="hi-IN"/>
        </w:rPr>
        <w:t>-</w:t>
      </w:r>
      <w:r w:rsidR="00FF1236" w:rsidRPr="0019085F">
        <w:rPr>
          <w:rFonts w:ascii="Times New Roman" w:eastAsia="Lucida Sans Unicode" w:hAnsi="Times New Roman" w:cs="Tahoma"/>
          <w:kern w:val="1"/>
          <w:lang w:eastAsia="hi-IN" w:bidi="hi-IN"/>
        </w:rPr>
        <w:t>16</w:t>
      </w:r>
      <w:r w:rsidRPr="00723B36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  <w:r w:rsidR="00FF1236" w:rsidRPr="0019085F">
        <w:rPr>
          <w:rFonts w:ascii="Times New Roman" w:eastAsia="Lucida Sans Unicode" w:hAnsi="Times New Roman" w:cs="Tahoma"/>
          <w:kern w:val="1"/>
          <w:lang w:eastAsia="hi-IN" w:bidi="hi-IN"/>
        </w:rPr>
        <w:t>września</w:t>
      </w:r>
      <w:r w:rsidRPr="00723B36">
        <w:rPr>
          <w:rFonts w:ascii="Times New Roman" w:eastAsia="Lucida Sans Unicode" w:hAnsi="Times New Roman" w:cs="Tahoma"/>
          <w:kern w:val="1"/>
          <w:lang w:eastAsia="hi-IN" w:bidi="hi-IN"/>
        </w:rPr>
        <w:t xml:space="preserve"> 2013 r wpłynęły faksem i mailem zapytania o następującej treści:</w:t>
      </w:r>
    </w:p>
    <w:p w:rsidR="00AB25A8" w:rsidRPr="0019085F" w:rsidRDefault="00AB25A8" w:rsidP="0019085F">
      <w:pPr>
        <w:rPr>
          <w:rFonts w:ascii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sz w:val="24"/>
          <w:szCs w:val="24"/>
        </w:rPr>
        <w:t>Dotyczy:   Przetarg nieograniczony na wykonanie zadania pod nazwą:</w:t>
      </w:r>
      <w:r w:rsidRPr="001908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„Modernizacja obiektu dydaktycznego </w:t>
      </w:r>
      <w:r w:rsidR="00810CCA"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zlokalizowanego </w:t>
      </w:r>
      <w:r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przy ul. Poniatowskiego 12  w Bydgoszczy</w:t>
      </w:r>
      <w:r w:rsidR="00810CCA"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etap II</w:t>
      </w:r>
      <w:r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”  </w:t>
      </w:r>
      <w:r w:rsidRPr="00190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r w:rsidRPr="0019085F">
        <w:rPr>
          <w:rFonts w:ascii="Times New Roman" w:hAnsi="Times New Roman" w:cs="Times New Roman"/>
          <w:i/>
          <w:sz w:val="24"/>
          <w:szCs w:val="24"/>
        </w:rPr>
        <w:t>Numer sprawy: UKW/BZP-R-49/2013</w:t>
      </w:r>
    </w:p>
    <w:p w:rsidR="00AB25A8" w:rsidRPr="0019085F" w:rsidRDefault="00AB25A8" w:rsidP="0019085F">
      <w:pPr>
        <w:widowControl w:val="0"/>
        <w:numPr>
          <w:ilvl w:val="0"/>
          <w:numId w:val="2"/>
        </w:numPr>
        <w:tabs>
          <w:tab w:val="clear" w:pos="1065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>Jakie kosztorysy należy załączyć do oferty – uproszczone czy szczegółowe?</w:t>
      </w:r>
    </w:p>
    <w:p w:rsidR="00AB25A8" w:rsidRPr="0019085F" w:rsidRDefault="004D738F" w:rsidP="0019085F">
      <w:pPr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FD422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Odpowiedź:  </w:t>
      </w:r>
      <w:r w:rsidR="00302223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FD422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zczegółowe</w:t>
      </w:r>
    </w:p>
    <w:p w:rsidR="00AB25A8" w:rsidRPr="0019085F" w:rsidRDefault="00AB25A8" w:rsidP="0019085F">
      <w:pPr>
        <w:widowControl w:val="0"/>
        <w:numPr>
          <w:ilvl w:val="0"/>
          <w:numId w:val="2"/>
        </w:numPr>
        <w:tabs>
          <w:tab w:val="clear" w:pos="1065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 xml:space="preserve">Prosimy o potwierdzenie, że do spełnienia warunku dotyczącego posiadania wiedzy </w:t>
      </w:r>
      <w:r w:rsidRPr="0019085F">
        <w:rPr>
          <w:rFonts w:ascii="Times New Roman" w:hAnsi="Times New Roman" w:cs="Times New Roman"/>
          <w:sz w:val="24"/>
          <w:szCs w:val="24"/>
        </w:rPr>
        <w:br/>
        <w:t xml:space="preserve">i doświadczenia, zadania wymienione w SIWZ  punkt 7.2  podpunkt 2) ustęp 1),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>.:</w:t>
      </w:r>
      <w:r w:rsidRPr="0019085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9085F">
        <w:rPr>
          <w:rFonts w:ascii="Times New Roman" w:hAnsi="Times New Roman" w:cs="Times New Roman"/>
          <w:sz w:val="24"/>
          <w:szCs w:val="24"/>
        </w:rPr>
        <w:br/>
        <w:t>„Należycie wykonał co najmniej 1 zadanie  - polegaj</w:t>
      </w:r>
      <w:r w:rsidR="00302223" w:rsidRPr="0019085F">
        <w:rPr>
          <w:rFonts w:ascii="Times New Roman" w:hAnsi="Times New Roman" w:cs="Times New Roman"/>
          <w:sz w:val="24"/>
          <w:szCs w:val="24"/>
        </w:rPr>
        <w:t>ą</w:t>
      </w:r>
      <w:r w:rsidR="00723B36" w:rsidRPr="0019085F">
        <w:rPr>
          <w:rFonts w:ascii="Times New Roman" w:hAnsi="Times New Roman" w:cs="Times New Roman"/>
          <w:sz w:val="24"/>
          <w:szCs w:val="24"/>
        </w:rPr>
        <w:t xml:space="preserve">ce na budowie, remoncie lub </w:t>
      </w:r>
      <w:r w:rsidRPr="0019085F">
        <w:rPr>
          <w:rFonts w:ascii="Times New Roman" w:hAnsi="Times New Roman" w:cs="Times New Roman"/>
          <w:sz w:val="24"/>
          <w:szCs w:val="24"/>
        </w:rPr>
        <w:t>modernizacji budynku o wartości minimum 1.000.000,00 zł brutto”</w:t>
      </w:r>
      <w:r w:rsidRPr="0019085F">
        <w:rPr>
          <w:rFonts w:ascii="Times New Roman" w:hAnsi="Times New Roman" w:cs="Times New Roman"/>
          <w:sz w:val="24"/>
          <w:szCs w:val="24"/>
        </w:rPr>
        <w:br/>
        <w:t>oraz</w:t>
      </w:r>
      <w:r w:rsidRPr="0019085F">
        <w:rPr>
          <w:rFonts w:ascii="Times New Roman" w:hAnsi="Times New Roman" w:cs="Times New Roman"/>
          <w:sz w:val="24"/>
          <w:szCs w:val="24"/>
        </w:rPr>
        <w:br/>
        <w:t>„ i jedno zadanie polegaj</w:t>
      </w:r>
      <w:r w:rsidR="00302223" w:rsidRPr="0019085F">
        <w:rPr>
          <w:rFonts w:ascii="Times New Roman" w:hAnsi="Times New Roman" w:cs="Times New Roman"/>
          <w:sz w:val="24"/>
          <w:szCs w:val="24"/>
        </w:rPr>
        <w:t>ą</w:t>
      </w:r>
      <w:r w:rsidRPr="0019085F">
        <w:rPr>
          <w:rFonts w:ascii="Times New Roman" w:hAnsi="Times New Roman" w:cs="Times New Roman"/>
          <w:sz w:val="24"/>
          <w:szCs w:val="24"/>
        </w:rPr>
        <w:t xml:space="preserve">ce </w:t>
      </w:r>
      <w:r w:rsidR="00723B36" w:rsidRPr="0019085F">
        <w:rPr>
          <w:rFonts w:ascii="Times New Roman" w:hAnsi="Times New Roman" w:cs="Times New Roman"/>
          <w:sz w:val="24"/>
          <w:szCs w:val="24"/>
        </w:rPr>
        <w:t xml:space="preserve">na wykonaniu instalacji SAP”  </w:t>
      </w:r>
      <w:r w:rsidRPr="0019085F">
        <w:rPr>
          <w:rFonts w:ascii="Times New Roman" w:hAnsi="Times New Roman" w:cs="Times New Roman"/>
          <w:sz w:val="24"/>
          <w:szCs w:val="24"/>
          <w:u w:val="single"/>
        </w:rPr>
        <w:t>mogą być wykonane w dwóch oddzielnych zamówieniach.</w:t>
      </w:r>
      <w:r w:rsidRPr="0019085F">
        <w:rPr>
          <w:rFonts w:ascii="Times New Roman" w:hAnsi="Times New Roman" w:cs="Times New Roman"/>
          <w:sz w:val="24"/>
          <w:szCs w:val="24"/>
        </w:rPr>
        <w:br/>
      </w:r>
      <w:r w:rsidR="00FD422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Odpowiedź: </w:t>
      </w:r>
      <w:r w:rsidR="00302223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Mogą.</w:t>
      </w:r>
      <w:r w:rsidR="00FD422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D422D" w:rsidRPr="0019085F" w:rsidRDefault="00FD422D" w:rsidP="0019085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7F" w:rsidRPr="0019085F" w:rsidRDefault="00AB25A8" w:rsidP="007A7BF8">
      <w:pPr>
        <w:widowControl w:val="0"/>
        <w:numPr>
          <w:ilvl w:val="0"/>
          <w:numId w:val="2"/>
        </w:numPr>
        <w:tabs>
          <w:tab w:val="clear" w:pos="1065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 xml:space="preserve">Prosimy o jednoznaczne </w:t>
      </w:r>
      <w:r w:rsidRPr="0019085F">
        <w:rPr>
          <w:rFonts w:ascii="Times New Roman" w:eastAsia="Times New Roman" w:hAnsi="Times New Roman" w:cs="Times New Roman"/>
          <w:sz w:val="24"/>
          <w:szCs w:val="24"/>
        </w:rPr>
        <w:t xml:space="preserve"> podanie jakim doświadczeniem powinien wykazać się wykonawca, ponieważ:</w:t>
      </w:r>
      <w:r w:rsidRPr="0019085F">
        <w:rPr>
          <w:rFonts w:ascii="Times New Roman" w:eastAsia="Times New Roman" w:hAnsi="Times New Roman" w:cs="Times New Roman"/>
          <w:sz w:val="24"/>
          <w:szCs w:val="24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t>wg  SIWZ   -  punkt 7.2. podpunkt 2) ustęp 1) jest: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</w:rPr>
        <w:t>„Należycie wykonał co najmniej 1 zadanie  - polegające na budowie, remoncie lub modernizacji budynku o wartości minimum 1.000.000,00 zł brutto i jedno zadanie polegające na wykonaniu instalacji SAP”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a wg SIWZ – punkt 8.2.2.  jest: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</w:rPr>
        <w:t xml:space="preserve">„Zamawiający zawęża wykaz robót, których przedmiotem są roboty związane z budową, </w:t>
      </w:r>
      <w:r w:rsidRPr="0019085F">
        <w:rPr>
          <w:rFonts w:ascii="Times New Roman" w:eastAsia="Times New Roman" w:hAnsi="Times New Roman" w:cs="Times New Roman"/>
          <w:sz w:val="24"/>
          <w:szCs w:val="24"/>
        </w:rPr>
        <w:lastRenderedPageBreak/>
        <w:t>remontem lub modernizacją budynku 1.000.000,00 zł brutto. Zamawiający wymaga, aby Wykonawca załączył dowody dotyczące co najmniej 1 roboty w przedmiocie wyżej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085F">
        <w:rPr>
          <w:rFonts w:ascii="Times New Roman" w:eastAsia="Times New Roman" w:hAnsi="Times New Roman" w:cs="Times New Roman"/>
          <w:sz w:val="24"/>
          <w:szCs w:val="24"/>
        </w:rPr>
        <w:t>opisanym, wykonanej należycie”.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</w:rPr>
        <w:t>Również  w Formularzu 3.2.  - WIEDZA I DOŚWIADCZENIE mowa jest tylko o „budowie, remoncie, modernizacji budynku o wartości min. 1 mln zł brutto”.</w:t>
      </w:r>
      <w:r w:rsidRPr="001908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25A8" w:rsidRPr="0019085F" w:rsidRDefault="00FD422D" w:rsidP="0019085F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Odpowiedź:  </w:t>
      </w:r>
      <w:r w:rsidR="0002137F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Zamawiający</w:t>
      </w:r>
      <w:r w:rsidR="00723B36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następujący sposób</w:t>
      </w:r>
      <w:r w:rsidR="0002137F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23B36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ujednolica</w:t>
      </w:r>
      <w:r w:rsidR="0002137F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zapisy w SIWZ </w:t>
      </w:r>
      <w:r w:rsidR="00723B36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dotyczące wiedzy i doświadczenia</w:t>
      </w:r>
      <w:r w:rsidR="0002137F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23B36" w:rsidRPr="0019085F" w:rsidRDefault="00723B36" w:rsidP="0019085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Punkt 8.2.2:</w:t>
      </w:r>
    </w:p>
    <w:p w:rsidR="00723B36" w:rsidRPr="0019085F" w:rsidRDefault="0002137F" w:rsidP="007A7BF8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Zamawiający zawęża wykaz robót, których przedmiotem są roboty związane z budową, remontem lub modernizacją budynku o wartości minimum 1.000.000,00 zł brutto i jedno zadanie polegające na wykonaniu instalacji SAP. Zamawiający wymaga, aby Wykonawca załączył dowody dotyczące  r</w:t>
      </w:r>
      <w:r w:rsidR="00AE1CF6" w:rsidRPr="0019085F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E1CF6" w:rsidRPr="0019085F"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t w przedmiocie wyżej</w:t>
      </w:r>
      <w:r w:rsidR="00F56BCD" w:rsidRPr="001908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opisanym, wykonan</w:t>
      </w:r>
      <w:r w:rsidR="00AE1CF6" w:rsidRPr="0019085F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 xml:space="preserve"> należycie”</w:t>
      </w:r>
      <w:r w:rsidR="00F22301" w:rsidRPr="001908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3B36" w:rsidRPr="0019085F" w:rsidRDefault="00723B36" w:rsidP="0019085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Formularz 3.2.</w:t>
      </w:r>
      <w:r w:rsidR="00F22301" w:rsidRPr="0019085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2137F" w:rsidRPr="0019085F" w:rsidRDefault="00F22301" w:rsidP="007A7BF8">
      <w:pPr>
        <w:pStyle w:val="Akapitzlist"/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723B36" w:rsidRPr="0019085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budowa, remont, modernizacja budynku o wartości min. 1 mln zł brutto</w:t>
      </w:r>
      <w:r w:rsidR="00B279AA" w:rsidRPr="0019085F">
        <w:rPr>
          <w:rFonts w:ascii="Times New Roman" w:eastAsia="Times New Roman" w:hAnsi="Times New Roman" w:cs="Times New Roman"/>
          <w:i/>
          <w:sz w:val="24"/>
          <w:szCs w:val="24"/>
        </w:rPr>
        <w:t xml:space="preserve"> i jedno zadanie polegające na wykonaniu instalacji SAP). </w:t>
      </w:r>
      <w:r w:rsidR="0002137F" w:rsidRPr="001908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</w:p>
    <w:p w:rsidR="00AB25A8" w:rsidRPr="0019085F" w:rsidRDefault="00AB25A8" w:rsidP="0019085F">
      <w:pPr>
        <w:widowControl w:val="0"/>
        <w:numPr>
          <w:ilvl w:val="0"/>
          <w:numId w:val="2"/>
        </w:numPr>
        <w:tabs>
          <w:tab w:val="clear" w:pos="1065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b/>
        </w:rPr>
      </w:pPr>
      <w:r w:rsidRPr="0019085F">
        <w:rPr>
          <w:rFonts w:ascii="Times New Roman" w:eastAsia="Times New Roman" w:hAnsi="Times New Roman" w:cs="Times New Roman"/>
          <w:sz w:val="24"/>
          <w:szCs w:val="24"/>
        </w:rPr>
        <w:t>Prosimy o jednoznaczne  podanie jakim doświadczeniem powinien wykazać się kierownik budowy, ponieważ:</w:t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9085F">
        <w:rPr>
          <w:rFonts w:eastAsia="Times New Roman"/>
          <w:u w:val="single"/>
        </w:rPr>
        <w:t>wg SIWZ – punkt 7.2. podpunkt 3) ustęp I jest:</w:t>
      </w:r>
      <w:r w:rsidRPr="0019085F">
        <w:rPr>
          <w:rFonts w:eastAsia="Times New Roman"/>
          <w:u w:val="single"/>
        </w:rPr>
        <w:br/>
      </w:r>
      <w:r w:rsidRPr="0019085F">
        <w:rPr>
          <w:rFonts w:eastAsia="Times New Roman"/>
          <w:u w:val="single"/>
        </w:rPr>
        <w:br/>
      </w:r>
      <w:r w:rsidRPr="0019085F">
        <w:rPr>
          <w:rFonts w:eastAsia="Times New Roman"/>
        </w:rPr>
        <w:t>„</w:t>
      </w:r>
      <w:r w:rsidRPr="0019085F">
        <w:rPr>
          <w:rFonts w:ascii="Times New Roman" w:eastAsia="Times New Roman" w:hAnsi="Times New Roman"/>
          <w:bCs/>
        </w:rPr>
        <w:t xml:space="preserve">I  Osoba proponowana do pełnienia funkcji </w:t>
      </w:r>
      <w:r w:rsidRPr="0019085F">
        <w:rPr>
          <w:rFonts w:ascii="Times New Roman" w:eastAsia="Times New Roman" w:hAnsi="Times New Roman"/>
          <w:b/>
        </w:rPr>
        <w:t xml:space="preserve">Kierownik budowy: </w:t>
      </w:r>
    </w:p>
    <w:p w:rsidR="00AB25A8" w:rsidRPr="0019085F" w:rsidRDefault="00AB25A8" w:rsidP="0019085F">
      <w:pPr>
        <w:tabs>
          <w:tab w:val="left" w:pos="1134"/>
        </w:tabs>
        <w:ind w:left="284"/>
        <w:rPr>
          <w:rFonts w:ascii="Times New Roman" w:hAnsi="Times New Roman"/>
          <w:b/>
        </w:rPr>
      </w:pPr>
      <w:r w:rsidRPr="0019085F">
        <w:rPr>
          <w:rFonts w:ascii="Times New Roman" w:hAnsi="Times New Roman"/>
          <w:bCs/>
        </w:rPr>
        <w:t>a    minimalna liczba osób</w:t>
      </w:r>
      <w:r w:rsidRPr="0019085F">
        <w:rPr>
          <w:rFonts w:ascii="Times New Roman" w:hAnsi="Times New Roman"/>
        </w:rPr>
        <w:t>:</w:t>
      </w:r>
      <w:r w:rsidRPr="0019085F">
        <w:rPr>
          <w:rFonts w:ascii="Times New Roman" w:hAnsi="Times New Roman"/>
          <w:b/>
        </w:rPr>
        <w:t xml:space="preserve">1; </w:t>
      </w:r>
    </w:p>
    <w:p w:rsidR="00B913CD" w:rsidRPr="004B566F" w:rsidRDefault="00AB25A8" w:rsidP="004B566F">
      <w:pPr>
        <w:tabs>
          <w:tab w:val="left" w:pos="1134"/>
        </w:tabs>
        <w:ind w:left="284"/>
        <w:rPr>
          <w:rFonts w:ascii="Times New Roman" w:eastAsia="Times New Roman" w:hAnsi="Times New Roman"/>
        </w:rPr>
      </w:pPr>
      <w:r w:rsidRPr="0019085F">
        <w:rPr>
          <w:rFonts w:ascii="Times New Roman" w:hAnsi="Times New Roman"/>
          <w:bCs/>
        </w:rPr>
        <w:t xml:space="preserve">b  minimalne kwalifikacje, doświadczenie i wykształcenie: </w:t>
      </w:r>
      <w:r w:rsidRPr="0019085F">
        <w:rPr>
          <w:rFonts w:ascii="Times New Roman" w:hAnsi="Times New Roman"/>
        </w:rPr>
        <w:t>minimum dwukrotne sprawowanie f-</w:t>
      </w:r>
      <w:proofErr w:type="spellStart"/>
      <w:r w:rsidRPr="0019085F">
        <w:rPr>
          <w:rFonts w:ascii="Times New Roman" w:hAnsi="Times New Roman"/>
        </w:rPr>
        <w:t>cji</w:t>
      </w:r>
      <w:proofErr w:type="spellEnd"/>
      <w:r w:rsidRPr="0019085F">
        <w:rPr>
          <w:rFonts w:ascii="Times New Roman" w:hAnsi="Times New Roman"/>
        </w:rPr>
        <w:t xml:space="preserve"> </w:t>
      </w:r>
      <w:r w:rsidRPr="0019085F">
        <w:rPr>
          <w:rFonts w:ascii="Times New Roman" w:hAnsi="Times New Roman"/>
          <w:b/>
        </w:rPr>
        <w:t xml:space="preserve">Kierownika budowy/Kierownika robót </w:t>
      </w:r>
      <w:r w:rsidRPr="0019085F">
        <w:rPr>
          <w:rFonts w:ascii="Times New Roman" w:hAnsi="Times New Roman"/>
        </w:rPr>
        <w:t xml:space="preserve">przy realizacji zadania polegającego na budowie, remoncie lub modernizacji budynku  wraz z instalacjami SAP o wartości  minimum 1,0 mln zł brutto każdy, posiadanie uprawnień (wymaganych ustawą z dnia 7 lipca 1994 roku Prawo budowlane </w:t>
      </w:r>
      <w:r w:rsidRPr="0019085F">
        <w:rPr>
          <w:rFonts w:ascii="Times New Roman" w:hAnsi="Times New Roman" w:cs="Arial"/>
        </w:rPr>
        <w:t>lub odpowiadających im innych ważnych uprawnień  budowlanych wydanych na mocy wcześniej obowiązujących przepisów</w:t>
      </w:r>
      <w:r w:rsidRPr="0019085F">
        <w:rPr>
          <w:rFonts w:ascii="Times New Roman" w:hAnsi="Times New Roman"/>
        </w:rPr>
        <w:t>) do pełnienia samodzielnej funkcji technicznej w budownictwie w specjalności konstrukcyjno-budowlanej obejmujących kierowanie robotami budowlanymi. Kierowanie budową musi</w:t>
      </w:r>
      <w:r w:rsidR="00FF1236" w:rsidRPr="0019085F">
        <w:rPr>
          <w:rFonts w:ascii="Times New Roman" w:hAnsi="Times New Roman"/>
        </w:rPr>
        <w:t xml:space="preserve"> </w:t>
      </w:r>
      <w:r w:rsidRPr="0019085F">
        <w:rPr>
          <w:rFonts w:ascii="Times New Roman" w:hAnsi="Times New Roman"/>
        </w:rPr>
        <w:t xml:space="preserve">obejmować pełny, </w:t>
      </w:r>
      <w:r w:rsidR="00FF1236" w:rsidRPr="0019085F">
        <w:rPr>
          <w:rFonts w:ascii="Times New Roman" w:hAnsi="Times New Roman"/>
        </w:rPr>
        <w:t xml:space="preserve">wielobranżowy proces realizacji </w:t>
      </w:r>
      <w:r w:rsidRPr="0019085F">
        <w:rPr>
          <w:rFonts w:ascii="Times New Roman" w:hAnsi="Times New Roman"/>
        </w:rPr>
        <w:t>nowego obiektu od rozpoczęcia robót</w:t>
      </w:r>
      <w:r w:rsidR="00FF1236" w:rsidRPr="0019085F">
        <w:rPr>
          <w:rFonts w:ascii="Times New Roman" w:eastAsia="Times New Roman" w:hAnsi="Times New Roman"/>
        </w:rPr>
        <w:t xml:space="preserve"> do oddania obiektu do użytkowania.”</w:t>
      </w:r>
      <w:r w:rsidRPr="0019085F">
        <w:rPr>
          <w:rFonts w:ascii="Times New Roman" w:eastAsia="Times New Roman" w:hAnsi="Times New Roman"/>
        </w:rPr>
        <w:br/>
      </w:r>
      <w:r w:rsidRPr="0019085F">
        <w:rPr>
          <w:rFonts w:ascii="Verdana" w:eastAsia="Times New Roman" w:hAnsi="Verdana"/>
          <w:sz w:val="20"/>
          <w:szCs w:val="20"/>
        </w:rPr>
        <w:br/>
      </w:r>
      <w:r w:rsidRPr="0019085F">
        <w:rPr>
          <w:rFonts w:ascii="Verdana" w:eastAsia="Times New Roman" w:hAnsi="Verdana"/>
          <w:sz w:val="20"/>
          <w:szCs w:val="20"/>
        </w:rPr>
        <w:br/>
      </w:r>
      <w:r w:rsidRPr="0019085F">
        <w:rPr>
          <w:rFonts w:ascii="Times New Roman" w:eastAsia="Times New Roman" w:hAnsi="Times New Roman"/>
        </w:rPr>
        <w:t>Natomiast wg Formularza 3.3. POTENCJAŁ KADROWY wymagania dla  Kierownika budowy są</w:t>
      </w:r>
      <w:r w:rsidR="00B279AA" w:rsidRPr="0019085F">
        <w:rPr>
          <w:rFonts w:ascii="Times New Roman" w:eastAsia="Times New Roman" w:hAnsi="Times New Roman"/>
        </w:rPr>
        <w:t xml:space="preserve"> </w:t>
      </w:r>
      <w:r w:rsidRPr="0019085F">
        <w:rPr>
          <w:rFonts w:ascii="Times New Roman" w:eastAsia="Times New Roman" w:hAnsi="Times New Roman"/>
        </w:rPr>
        <w:t xml:space="preserve"> nast</w:t>
      </w:r>
      <w:r w:rsidR="00B279AA" w:rsidRPr="0019085F">
        <w:rPr>
          <w:rFonts w:ascii="Times New Roman" w:eastAsia="Times New Roman" w:hAnsi="Times New Roman"/>
        </w:rPr>
        <w:t>ę</w:t>
      </w:r>
      <w:r w:rsidRPr="0019085F">
        <w:rPr>
          <w:rFonts w:ascii="Times New Roman" w:eastAsia="Times New Roman" w:hAnsi="Times New Roman"/>
        </w:rPr>
        <w:t>pujące:</w:t>
      </w:r>
      <w:r w:rsidRPr="0019085F">
        <w:rPr>
          <w:rFonts w:ascii="Times New Roman" w:eastAsia="Times New Roman" w:hAnsi="Times New Roman"/>
        </w:rPr>
        <w:br/>
      </w:r>
      <w:r w:rsidRPr="0019085F">
        <w:rPr>
          <w:rFonts w:ascii="Times New Roman" w:eastAsia="Times New Roman" w:hAnsi="Times New Roman"/>
        </w:rPr>
        <w:br/>
        <w:t>„</w:t>
      </w:r>
      <w:r w:rsidRPr="0019085F">
        <w:rPr>
          <w:rFonts w:ascii="Times New Roman" w:eastAsia="Times New Roman" w:hAnsi="Times New Roman"/>
          <w:bCs/>
        </w:rPr>
        <w:t xml:space="preserve"> </w:t>
      </w:r>
      <w:r w:rsidRPr="0019085F">
        <w:rPr>
          <w:rFonts w:ascii="Times New Roman" w:eastAsia="Times New Roman" w:hAnsi="Times New Roman"/>
        </w:rPr>
        <w:t>minimum dwukrotne sprawowanie f-</w:t>
      </w:r>
      <w:proofErr w:type="spellStart"/>
      <w:r w:rsidRPr="0019085F">
        <w:rPr>
          <w:rFonts w:ascii="Times New Roman" w:eastAsia="Times New Roman" w:hAnsi="Times New Roman"/>
        </w:rPr>
        <w:t>cji</w:t>
      </w:r>
      <w:proofErr w:type="spellEnd"/>
      <w:r w:rsidRPr="0019085F">
        <w:rPr>
          <w:rFonts w:ascii="Times New Roman" w:eastAsia="Times New Roman" w:hAnsi="Times New Roman"/>
        </w:rPr>
        <w:t xml:space="preserve"> Kierownika budowy przy realizacji obiektów kubaturowych, zawierających wszystkie instalacje branżowe (w szczególności: </w:t>
      </w:r>
      <w:proofErr w:type="spellStart"/>
      <w:r w:rsidRPr="0019085F">
        <w:rPr>
          <w:rFonts w:ascii="Times New Roman" w:eastAsia="Times New Roman" w:hAnsi="Times New Roman"/>
        </w:rPr>
        <w:t>wod-kan</w:t>
      </w:r>
      <w:proofErr w:type="spellEnd"/>
      <w:r w:rsidRPr="0019085F">
        <w:rPr>
          <w:rFonts w:ascii="Times New Roman" w:eastAsia="Times New Roman" w:hAnsi="Times New Roman"/>
        </w:rPr>
        <w:t>, co, wentylacja, klimatyzacja, elektryka) wraz z infrastrukturą zewnętrzną (place, drogi, zieleń) o wartości minimum 4,0 mln zł brutto każdy, posiadanie uprawnień (wymaganych ustawą z dnia 7 lipca 1994 roku Prawo budowlane lub odpowiadających im innych ważnych uprawnień budowlanych wydanych na mocy wcześniej obowiązujących przepisów) do pełnienia samodzielnej funkcji technicznej w budownictwie w specjalności konstrukcyjno-budowlanej obejmujących kierowanie robotami budowlanymi. Kierowanie budową musi obejmować pełny, wielobranżowy proces realizacji nowego obiektu od rozpoczęcia robót do oddania</w:t>
      </w:r>
      <w:r w:rsidR="004B566F">
        <w:rPr>
          <w:rFonts w:ascii="Times New Roman" w:eastAsia="Times New Roman" w:hAnsi="Times New Roman"/>
        </w:rPr>
        <w:t xml:space="preserve">  obiektu do </w:t>
      </w:r>
      <w:r w:rsidRPr="0019085F">
        <w:rPr>
          <w:rFonts w:ascii="Times New Roman" w:eastAsia="Times New Roman" w:hAnsi="Times New Roman"/>
        </w:rPr>
        <w:t>użytkowania”</w:t>
      </w:r>
      <w:r w:rsidRPr="0019085F">
        <w:rPr>
          <w:rFonts w:ascii="Times New Roman" w:eastAsia="Times New Roman" w:hAnsi="Times New Roman"/>
        </w:rPr>
        <w:br/>
      </w:r>
      <w:r w:rsidR="00FD422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Odpowiedź: </w:t>
      </w:r>
      <w:r w:rsidR="007E7A73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Zamawiający modyfikuje </w:t>
      </w:r>
      <w:r w:rsidR="00B913C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zapisy w SIWZ </w:t>
      </w:r>
      <w:r w:rsidR="00D12154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ustęp</w:t>
      </w:r>
      <w:r w:rsidR="00B913C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7.2. punkt 3) </w:t>
      </w:r>
      <w:r w:rsidR="00D12154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podpunkt</w:t>
      </w:r>
      <w:r w:rsidR="00B913CD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b w następujący sposób:</w:t>
      </w:r>
    </w:p>
    <w:p w:rsidR="00AB60FE" w:rsidRPr="0019085F" w:rsidRDefault="00FD422D" w:rsidP="007A7BF8">
      <w:pPr>
        <w:tabs>
          <w:tab w:val="left" w:pos="1134"/>
        </w:tabs>
        <w:ind w:left="284"/>
        <w:jc w:val="both"/>
        <w:rPr>
          <w:rFonts w:ascii="Times New Roman" w:hAnsi="Times New Roman"/>
          <w:i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913CD" w:rsidRPr="0019085F">
        <w:rPr>
          <w:rFonts w:ascii="Times New Roman" w:hAnsi="Times New Roman"/>
          <w:bCs/>
          <w:i/>
        </w:rPr>
        <w:t xml:space="preserve">b  minimalne kwalifikacje, doświadczenie i wykształcenie: </w:t>
      </w:r>
      <w:r w:rsidR="00B913CD" w:rsidRPr="0019085F">
        <w:rPr>
          <w:rFonts w:ascii="Times New Roman" w:hAnsi="Times New Roman"/>
          <w:i/>
        </w:rPr>
        <w:t>minimum dwukrotne sprawowanie f-</w:t>
      </w:r>
      <w:proofErr w:type="spellStart"/>
      <w:r w:rsidR="00B913CD" w:rsidRPr="0019085F">
        <w:rPr>
          <w:rFonts w:ascii="Times New Roman" w:hAnsi="Times New Roman"/>
          <w:i/>
        </w:rPr>
        <w:t>cji</w:t>
      </w:r>
      <w:proofErr w:type="spellEnd"/>
      <w:r w:rsidR="00B913CD" w:rsidRPr="0019085F">
        <w:rPr>
          <w:rFonts w:ascii="Times New Roman" w:hAnsi="Times New Roman"/>
          <w:i/>
        </w:rPr>
        <w:t xml:space="preserve"> </w:t>
      </w:r>
      <w:r w:rsidR="00B913CD" w:rsidRPr="0019085F">
        <w:rPr>
          <w:rFonts w:ascii="Times New Roman" w:hAnsi="Times New Roman"/>
          <w:b/>
          <w:i/>
        </w:rPr>
        <w:t xml:space="preserve">Kierownika budowy/Kierownika robót </w:t>
      </w:r>
      <w:r w:rsidR="00B913CD" w:rsidRPr="0019085F">
        <w:rPr>
          <w:rFonts w:ascii="Times New Roman" w:hAnsi="Times New Roman"/>
          <w:i/>
        </w:rPr>
        <w:t xml:space="preserve">przy realizacji zadania polegającego na budowie, remoncie lub modernizacji budynku  wraz z instalacjami SAP o wartości  minimum 1,0 mln zł brutto każdy, posiadanie uprawnień (wymaganych ustawą z dnia 7 lipca 1994 roku Prawo budowlane </w:t>
      </w:r>
      <w:r w:rsidR="00B913CD" w:rsidRPr="0019085F">
        <w:rPr>
          <w:rFonts w:ascii="Times New Roman" w:hAnsi="Times New Roman" w:cs="Arial"/>
          <w:i/>
        </w:rPr>
        <w:t>lub odpowiadających im innych ważnych uprawnień  budowlanych wydanych na mocy wcześniej obowiązujących przepisów</w:t>
      </w:r>
      <w:r w:rsidR="00B913CD" w:rsidRPr="0019085F">
        <w:rPr>
          <w:rFonts w:ascii="Times New Roman" w:hAnsi="Times New Roman"/>
          <w:i/>
        </w:rPr>
        <w:t xml:space="preserve">) do pełnienia samodzielnej funkcji technicznej w budownictwie w specjalności konstrukcyjno-budowlanej obejmujących kierowanie robotami budowlanymi. </w:t>
      </w:r>
    </w:p>
    <w:p w:rsidR="00AB60FE" w:rsidRPr="0019085F" w:rsidRDefault="00AB60FE" w:rsidP="007A7BF8">
      <w:pPr>
        <w:tabs>
          <w:tab w:val="left" w:pos="1134"/>
        </w:tabs>
        <w:ind w:left="284"/>
        <w:jc w:val="both"/>
        <w:rPr>
          <w:rFonts w:ascii="Times New Roman" w:hAnsi="Times New Roman"/>
          <w:i/>
        </w:rPr>
      </w:pPr>
      <w:r w:rsidRPr="0019085F">
        <w:rPr>
          <w:rFonts w:ascii="Times New Roman" w:hAnsi="Times New Roman"/>
          <w:i/>
        </w:rPr>
        <w:t>oraz zapisy w Formularzu 3.3 w kolumnie D na następujące:</w:t>
      </w:r>
    </w:p>
    <w:p w:rsidR="00AB25A8" w:rsidRPr="007A7BF8" w:rsidRDefault="003949E6" w:rsidP="007A7BF8">
      <w:pPr>
        <w:tabs>
          <w:tab w:val="left" w:pos="1134"/>
        </w:tabs>
        <w:ind w:left="284"/>
        <w:jc w:val="both"/>
        <w:rPr>
          <w:rFonts w:ascii="Times New Roman" w:hAnsi="Times New Roman"/>
          <w:i/>
        </w:rPr>
      </w:pPr>
      <w:r w:rsidRPr="0019085F">
        <w:rPr>
          <w:rFonts w:ascii="Times New Roman" w:eastAsia="Times New Roman" w:hAnsi="Times New Roman"/>
          <w:i/>
        </w:rPr>
        <w:t>„</w:t>
      </w:r>
      <w:r w:rsidRPr="0019085F">
        <w:rPr>
          <w:rFonts w:ascii="Times New Roman" w:eastAsia="Times New Roman" w:hAnsi="Times New Roman"/>
          <w:bCs/>
          <w:i/>
        </w:rPr>
        <w:t xml:space="preserve"> </w:t>
      </w:r>
      <w:r w:rsidRPr="0019085F">
        <w:rPr>
          <w:rFonts w:ascii="Times New Roman" w:eastAsia="Times New Roman" w:hAnsi="Times New Roman"/>
          <w:i/>
        </w:rPr>
        <w:t>minimum dwukrotne sprawowanie f-</w:t>
      </w:r>
      <w:proofErr w:type="spellStart"/>
      <w:r w:rsidRPr="0019085F">
        <w:rPr>
          <w:rFonts w:ascii="Times New Roman" w:eastAsia="Times New Roman" w:hAnsi="Times New Roman"/>
          <w:i/>
        </w:rPr>
        <w:t>cji</w:t>
      </w:r>
      <w:proofErr w:type="spellEnd"/>
      <w:r w:rsidRPr="0019085F">
        <w:rPr>
          <w:rFonts w:ascii="Times New Roman" w:eastAsia="Times New Roman" w:hAnsi="Times New Roman"/>
          <w:i/>
        </w:rPr>
        <w:t xml:space="preserve"> Kierownika budowy przy realizacji  </w:t>
      </w:r>
      <w:r w:rsidRPr="0019085F">
        <w:rPr>
          <w:rFonts w:ascii="Times New Roman" w:hAnsi="Times New Roman"/>
          <w:i/>
        </w:rPr>
        <w:t>zadania polegającego na budowie, remoncie lub modernizacji budynku  wraz z instalacjami SAP o wartości  minimum 1,0 mln zł brutto każdy, posiadanie uprawnień (wymaganych ustawą z dnia 7 lipca 1994 roku</w:t>
      </w:r>
      <w:r w:rsidR="000C4611" w:rsidRPr="0019085F">
        <w:rPr>
          <w:rFonts w:ascii="Times New Roman" w:hAnsi="Times New Roman"/>
        </w:rPr>
        <w:t xml:space="preserve"> </w:t>
      </w:r>
      <w:r w:rsidR="000C4611" w:rsidRPr="0019085F">
        <w:rPr>
          <w:rFonts w:ascii="Times New Roman" w:hAnsi="Times New Roman"/>
          <w:i/>
        </w:rPr>
        <w:t xml:space="preserve">Prawo budowlane </w:t>
      </w:r>
      <w:r w:rsidR="000C4611" w:rsidRPr="0019085F">
        <w:rPr>
          <w:rFonts w:ascii="Times New Roman" w:hAnsi="Times New Roman" w:cs="Arial"/>
          <w:i/>
        </w:rPr>
        <w:t>lub odpowiadających im innych ważnych uprawnień  budowlanych wydanych na mocy wcześniej obowiązujących przepisów</w:t>
      </w:r>
      <w:r w:rsidR="000C4611" w:rsidRPr="0019085F">
        <w:rPr>
          <w:rFonts w:ascii="Times New Roman" w:hAnsi="Times New Roman"/>
          <w:i/>
        </w:rPr>
        <w:t>) do pełnienia samodzielnej funkcji technicznej w budownictwie w specjalności konstrukcyjno-budowlanej obejmujących k</w:t>
      </w:r>
      <w:r w:rsidR="007A7BF8">
        <w:rPr>
          <w:rFonts w:ascii="Times New Roman" w:hAnsi="Times New Roman"/>
          <w:i/>
        </w:rPr>
        <w:t>ierowanie robotami budowlanymi.</w:t>
      </w:r>
    </w:p>
    <w:p w:rsidR="007A7BF8" w:rsidRPr="007A7BF8" w:rsidRDefault="00AB25A8" w:rsidP="007A7BF8">
      <w:pPr>
        <w:pStyle w:val="Akapitzlist"/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jc w:val="both"/>
        <w:rPr>
          <w:rFonts w:eastAsia="Times New Roman"/>
          <w:u w:val="single"/>
        </w:rPr>
      </w:pPr>
      <w:r w:rsidRPr="0019085F">
        <w:rPr>
          <w:rFonts w:ascii="Times New Roman" w:eastAsia="Times New Roman" w:hAnsi="Times New Roman"/>
        </w:rPr>
        <w:t xml:space="preserve">Prosimy również o wyjaśnienie zapisu w SIWZ – punkt 7.2. podpunkt 3) ustęp I   zawartego  przy opisywaniu warunków dot. Kierownika budowy „ Kierowanie budową </w:t>
      </w:r>
      <w:r w:rsidRPr="0019085F">
        <w:rPr>
          <w:rFonts w:ascii="Times New Roman" w:eastAsia="Times New Roman" w:hAnsi="Times New Roman"/>
          <w:b/>
          <w:bCs/>
        </w:rPr>
        <w:t xml:space="preserve">musi </w:t>
      </w:r>
      <w:r w:rsidRPr="0019085F">
        <w:rPr>
          <w:rFonts w:ascii="Times New Roman" w:eastAsia="Times New Roman" w:hAnsi="Times New Roman"/>
        </w:rPr>
        <w:t xml:space="preserve">obejmować pełny, wielobranżowy proces realizacji </w:t>
      </w:r>
      <w:r w:rsidRPr="0019085F">
        <w:rPr>
          <w:rFonts w:ascii="Times New Roman" w:eastAsia="Times New Roman" w:hAnsi="Times New Roman"/>
          <w:b/>
          <w:bCs/>
        </w:rPr>
        <w:t>nowego</w:t>
      </w:r>
      <w:r w:rsidRPr="0019085F">
        <w:rPr>
          <w:rFonts w:ascii="Times New Roman" w:eastAsia="Times New Roman" w:hAnsi="Times New Roman"/>
        </w:rPr>
        <w:t xml:space="preserve"> </w:t>
      </w:r>
      <w:r w:rsidRPr="0019085F">
        <w:rPr>
          <w:rFonts w:ascii="Times New Roman" w:eastAsia="Times New Roman" w:hAnsi="Times New Roman"/>
          <w:b/>
          <w:bCs/>
        </w:rPr>
        <w:t xml:space="preserve">obiektu </w:t>
      </w:r>
      <w:r w:rsidR="007A7BF8">
        <w:rPr>
          <w:rFonts w:ascii="Times New Roman" w:eastAsia="Times New Roman" w:hAnsi="Times New Roman"/>
        </w:rPr>
        <w:t xml:space="preserve">od rozpoczęcia </w:t>
      </w:r>
      <w:r w:rsidRPr="0019085F">
        <w:rPr>
          <w:rFonts w:ascii="Times New Roman" w:eastAsia="Times New Roman" w:hAnsi="Times New Roman"/>
        </w:rPr>
        <w:t xml:space="preserve">robót do oddania obiektu do użytkowania”, skoro  kierownik budowy powinien mieć  doświadczenie przy realizacji zadania polegającego na: </w:t>
      </w:r>
      <w:r w:rsidRPr="0019085F">
        <w:rPr>
          <w:rFonts w:ascii="Times New Roman" w:eastAsia="Times New Roman" w:hAnsi="Times New Roman"/>
          <w:b/>
          <w:bCs/>
        </w:rPr>
        <w:t>budowie, remoncie lub</w:t>
      </w:r>
      <w:r w:rsidRPr="0019085F">
        <w:rPr>
          <w:rFonts w:ascii="Times New Roman" w:eastAsia="Times New Roman" w:hAnsi="Times New Roman"/>
        </w:rPr>
        <w:t xml:space="preserve"> </w:t>
      </w:r>
      <w:r w:rsidRPr="0019085F">
        <w:rPr>
          <w:rFonts w:ascii="Times New Roman" w:eastAsia="Times New Roman" w:hAnsi="Times New Roman"/>
          <w:b/>
          <w:bCs/>
        </w:rPr>
        <w:t>modernizacji budynku.</w:t>
      </w:r>
      <w:r w:rsidRPr="0019085F">
        <w:rPr>
          <w:rFonts w:ascii="Times New Roman" w:eastAsia="Times New Roman" w:hAnsi="Times New Roman"/>
          <w:b/>
          <w:bCs/>
        </w:rPr>
        <w:br/>
      </w:r>
    </w:p>
    <w:p w:rsidR="00AB25A8" w:rsidRPr="0019085F" w:rsidRDefault="00FD422D" w:rsidP="007A7BF8">
      <w:pPr>
        <w:pStyle w:val="Akapitzlist"/>
        <w:ind w:left="284"/>
        <w:jc w:val="both"/>
        <w:rPr>
          <w:rFonts w:eastAsia="Times New Roman"/>
          <w:u w:val="single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Odpowiedź:  </w:t>
      </w:r>
      <w:r w:rsidR="00D12154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Zamawiający zmodyfikował zapis w SIWZ ust</w:t>
      </w:r>
      <w:r w:rsidR="00EE4538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ę</w:t>
      </w:r>
      <w:r w:rsidR="00D12154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p 7.2. punkt 3) podpunkt I b – patrz odpowiedź na pytanie nr 4</w:t>
      </w:r>
      <w:r w:rsidR="00EE4538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25C12" w:rsidRPr="0019085F" w:rsidRDefault="00125C12" w:rsidP="007A7BF8">
      <w:pPr>
        <w:numPr>
          <w:ilvl w:val="0"/>
          <w:numId w:val="2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 xml:space="preserve">Specyfikacja istotnych warunków zamówienia w pkt 10.1 jest niezgodna  z ustawą </w:t>
      </w:r>
      <w:hyperlink r:id="rId10" w:history="1"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z dnia 29 stycznia 2004 r. – Prawo zamówień publicznych (Dz. U. z 2013 r. poz. 907 z </w:t>
        </w:r>
        <w:proofErr w:type="spellStart"/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późn</w:t>
        </w:r>
        <w:proofErr w:type="spellEnd"/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 zmianami).</w:t>
        </w:r>
      </w:hyperlink>
      <w:r w:rsidRPr="0019085F">
        <w:rPr>
          <w:rFonts w:ascii="Times New Roman" w:hAnsi="Times New Roman" w:cs="Times New Roman"/>
          <w:sz w:val="24"/>
          <w:szCs w:val="24"/>
        </w:rPr>
        <w:t xml:space="preserve"> Zgodnie z zapisami art. 29 pkt 1 .Przedmiot zamówienia nie został opisany w sposób jednoznaczny. Dodatkowo występują rozbieżności między SIWZ, dokumentacją projektową oraz „Opisem przedmiotu zamówienia” co do zakresu wykonania robót. Również określenie zawarte w tym punkcie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 xml:space="preserve">: </w:t>
      </w:r>
      <w:r w:rsidRPr="0019085F">
        <w:rPr>
          <w:rFonts w:ascii="Times New Roman" w:hAnsi="Times New Roman" w:cs="Times New Roman"/>
          <w:i/>
          <w:sz w:val="24"/>
          <w:szCs w:val="24"/>
        </w:rPr>
        <w:t xml:space="preserve">„…wynikające nie tylko z SIWZ wraz z załącznikami ( w tym dokumentacją projektową), lecz także wynikające z wiedzy i doświadczenia Wykonawcy w przedmiotowym zakresie oraz obiektywnej potrzeby ich wykonania.” </w:t>
      </w:r>
      <w:r w:rsidRPr="0019085F">
        <w:rPr>
          <w:rFonts w:ascii="Times New Roman" w:hAnsi="Times New Roman" w:cs="Times New Roman"/>
          <w:sz w:val="24"/>
          <w:szCs w:val="24"/>
        </w:rPr>
        <w:t xml:space="preserve">Jest zbyt ogólne i naraża Wykonawcę na wykonanie prac będących w czyimś mniemaniu „obiektywne do wykonania” a nie objęte w sposób jednoznaczny projektem oraz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>. Natomiast zapis iż: „</w:t>
      </w:r>
      <w:r w:rsidRPr="0019085F">
        <w:rPr>
          <w:rFonts w:ascii="Times New Roman" w:hAnsi="Times New Roman" w:cs="Times New Roman"/>
          <w:i/>
          <w:sz w:val="24"/>
          <w:szCs w:val="24"/>
        </w:rPr>
        <w:t xml:space="preserve">Podana przez Wykonawcę cena ryczałtowa dotyczy końcowego dzieła (efektu) w postaci MODERNIZACJA OBIEKTU DYDAKTYCZNEGO PRZY UL. PONIATOWSKIEGO 12 W BYDGOSZCZY” niezależnie od tego czy wszystkie elementy i etapy konieczne dla uzyskania tego dzieła ( efektu ) zostały ujęte w SIWZ czy też nie.” </w:t>
      </w:r>
      <w:r w:rsidRPr="0019085F">
        <w:rPr>
          <w:rFonts w:ascii="Times New Roman" w:hAnsi="Times New Roman" w:cs="Times New Roman"/>
          <w:sz w:val="24"/>
          <w:szCs w:val="24"/>
        </w:rPr>
        <w:t xml:space="preserve">w sposób jednoznaczny naraża Wykonawcę na konieczność wykonania wszystkich prac łącznie z etapami końcowymi których w tej chwili i na podstawie tego postępowania o udzielenie zamówienia nie wykonuje się. </w:t>
      </w:r>
    </w:p>
    <w:p w:rsidR="00175A71" w:rsidRPr="0019085F" w:rsidRDefault="004D738F" w:rsidP="0019085F">
      <w:pPr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F115EF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Odpowiedź:</w:t>
      </w:r>
      <w:r w:rsidR="00175A71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Zamawiający modyfikuje w SIWZ punkt 10.1 w następujący sposób:</w:t>
      </w:r>
    </w:p>
    <w:p w:rsidR="00125C12" w:rsidRPr="0019085F" w:rsidRDefault="004D738F" w:rsidP="007A7BF8">
      <w:p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7D3D5A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„Wykonawca określi cenę ryczałtową przedmiotu zamówienia ( w rozumieniu art.632 kodeksu cywilnego) obejmującą wszystkie jego elementy</w:t>
      </w:r>
      <w:r w:rsidR="00175A71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3D5A" w:rsidRPr="0019085F">
        <w:rPr>
          <w:rFonts w:ascii="Times New Roman" w:hAnsi="Times New Roman" w:cs="Times New Roman"/>
          <w:i/>
          <w:sz w:val="24"/>
          <w:szCs w:val="24"/>
        </w:rPr>
        <w:t xml:space="preserve">wynikające nie tylko z SIWZ wraz z załącznikami ( w tym dokumentacją projektową), lecz także wynikające z wiedzy i doświadczenia Wykonawcy w </w:t>
      </w:r>
      <w:r w:rsidR="007D3D5A" w:rsidRPr="001908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przedmiotowym zakresie oraz obiektywnej potrzeby ich wykonania. Podana przez Wykonawcę cena ryczałtowa dotyczy końcowego dzieła (efektu) w postaci MODERNIZACJA OBIEKTU DYDAKTYCZNEGO PRZY UL. PONIATOWSKIEGO 12 W BYDGOSZCZY – ETAP II  niezależnie od tego czy wszystkie elementy  konieczne dla uzyskania tego dzieła ( efektu ) zostały ujęte w SIWZ czy też nie.” </w:t>
      </w:r>
    </w:p>
    <w:p w:rsidR="00106FE8" w:rsidRPr="0019085F" w:rsidRDefault="00274AF9" w:rsidP="007A7BF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Zamawiający informuje, że w  SZCZEGÓŁOWYM </w:t>
      </w:r>
      <w:r w:rsidR="00106FE8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OPISIE PRZEDMIOTU ZAMÓWIENIA” w pkt.3  znajduje się zapis: </w:t>
      </w:r>
      <w:r w:rsidR="00F56F94" w:rsidRPr="001908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Pr="0019085F">
        <w:rPr>
          <w:rFonts w:ascii="Times New Roman" w:hAnsi="Times New Roman" w:cs="Times New Roman"/>
          <w:b/>
          <w:sz w:val="24"/>
          <w:szCs w:val="24"/>
        </w:rPr>
        <w:t xml:space="preserve">Załączona do </w:t>
      </w:r>
      <w:proofErr w:type="spellStart"/>
      <w:r w:rsidRPr="0019085F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19085F">
        <w:rPr>
          <w:rFonts w:ascii="Times New Roman" w:hAnsi="Times New Roman" w:cs="Times New Roman"/>
          <w:b/>
          <w:sz w:val="24"/>
          <w:szCs w:val="24"/>
        </w:rPr>
        <w:t xml:space="preserve"> dokumentacja projektowa obejmuje cały zakres robót  w  określonej branży. Przedmiotowego  postępowania  dotyczy  część z tej dokumentacji  wg zakresu robót opisanego poniżej.</w:t>
      </w:r>
      <w:r w:rsidR="00F56F94" w:rsidRPr="0019085F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AF9" w:rsidRPr="0019085F" w:rsidRDefault="00274AF9" w:rsidP="007A7BF8">
      <w:pPr>
        <w:pStyle w:val="Akapitzlist"/>
        <w:ind w:left="142"/>
        <w:jc w:val="both"/>
        <w:rPr>
          <w:i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25C12" w:rsidRPr="0019085F" w:rsidRDefault="00125C12" w:rsidP="007A7BF8">
      <w:pPr>
        <w:numPr>
          <w:ilvl w:val="0"/>
          <w:numId w:val="2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 xml:space="preserve">Specyfikacja istotnych warunków zamówienia w pkt 10.1 oraz 10.2 jest niezgodna  z ustawą </w:t>
      </w:r>
      <w:hyperlink r:id="rId11" w:history="1"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z dnia 29 stycznia 2004 r. – Prawo zamówień publicznych (Dz. U. z 2013 r. poz. 907 z </w:t>
        </w:r>
        <w:proofErr w:type="spellStart"/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późn</w:t>
        </w:r>
        <w:proofErr w:type="spellEnd"/>
        <w:r w:rsidRPr="0019085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 zmianami).</w:t>
        </w:r>
      </w:hyperlink>
      <w:r w:rsidRPr="0019085F">
        <w:rPr>
          <w:rFonts w:ascii="Times New Roman" w:hAnsi="Times New Roman" w:cs="Times New Roman"/>
          <w:sz w:val="24"/>
          <w:szCs w:val="24"/>
        </w:rPr>
        <w:t xml:space="preserve"> Zgodnie z zapisami art. 31 pkt 1 „</w:t>
      </w:r>
      <w:r w:rsidRPr="0019085F">
        <w:rPr>
          <w:rFonts w:ascii="Times New Roman" w:hAnsi="Times New Roman" w:cs="Times New Roman"/>
          <w:i/>
          <w:sz w:val="24"/>
          <w:szCs w:val="24"/>
        </w:rPr>
        <w:t>Zamawiający opisuje przedmiot zamówienia na roboty budowlane za pomocą dokumentacji projektowej oraz specyfikacji technicznej wykonania i odbioru robót budowlanych.</w:t>
      </w:r>
      <w:r w:rsidRPr="0019085F">
        <w:rPr>
          <w:rFonts w:ascii="Times New Roman" w:hAnsi="Times New Roman" w:cs="Times New Roman"/>
          <w:sz w:val="24"/>
          <w:szCs w:val="24"/>
        </w:rPr>
        <w:t xml:space="preserve">” Przy czym należy pamiętać iż zarówno dokumentacja projektowa jak i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 xml:space="preserve"> muszą być spójne i jednoznacznie określać sposób wykonania zadania. W niniejszym postępowaniu przedmiot zamówienia został opisany w pliku „Opis przedmiotu zamówienia” który w  wielu miejscach nie stanowi spójności z dokumentacją projektową oraz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 xml:space="preserve">. Wszystkie roboty i wymagania Zamawiającego zgodnie z art. 31 pkt 1 w/w Ustawy </w:t>
      </w:r>
      <w:r w:rsidRPr="0019085F">
        <w:rPr>
          <w:rFonts w:ascii="Times New Roman" w:hAnsi="Times New Roman" w:cs="Times New Roman"/>
          <w:b/>
          <w:sz w:val="24"/>
          <w:szCs w:val="24"/>
          <w:u w:val="single"/>
        </w:rPr>
        <w:t>muszą być</w:t>
      </w:r>
      <w:r w:rsidRPr="0019085F">
        <w:rPr>
          <w:rFonts w:ascii="Times New Roman" w:hAnsi="Times New Roman" w:cs="Times New Roman"/>
          <w:sz w:val="24"/>
          <w:szCs w:val="24"/>
        </w:rPr>
        <w:t xml:space="preserve"> uwzględnione w dokumentacji projektowej. Wobec powyższego wszelkie prace nie wynikające bezpośrednio z dokumentacji projektowej lub też z </w:t>
      </w:r>
      <w:proofErr w:type="spellStart"/>
      <w:r w:rsidRPr="0019085F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9085F">
        <w:rPr>
          <w:rFonts w:ascii="Times New Roman" w:hAnsi="Times New Roman" w:cs="Times New Roman"/>
          <w:sz w:val="24"/>
          <w:szCs w:val="24"/>
        </w:rPr>
        <w:t xml:space="preserve"> nie mogą stanowić żądania przez Zamawiającego jako do wykonania dla  Wykonawcy. Wobec powyższego wnioskujemy o wykreślenie niniejszych zapisów z treści SIWZ oraz wzoru umowy na wykonanie robót budowlanych. Przy tego typu pracach zasadnym byłoby zastosowanie przez Zamawiającego rozliczenia kosztorysowego, które uwzględni wszelkie prace nie objęte dokumentacją projektową, a których nie da się przewidzieć na etapie sporządzenia oferty. </w:t>
      </w:r>
    </w:p>
    <w:p w:rsidR="00125C12" w:rsidRPr="0019085F" w:rsidRDefault="00F115EF" w:rsidP="007A7BF8">
      <w:pPr>
        <w:tabs>
          <w:tab w:val="left" w:pos="141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Odpowiedź:</w:t>
      </w:r>
      <w:r w:rsidR="00EB3E2C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Zakres robót do wykonania w niniejszym etapie został szczegółowo ujęty w pliku „Opis przedmiotu zamówienia”</w:t>
      </w:r>
      <w:r w:rsidR="00B271B2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Elementy robót nie ujęte w dokumentacji projektowej a </w:t>
      </w:r>
      <w:r w:rsidR="00E77637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>ujęte</w:t>
      </w:r>
      <w:r w:rsidR="00B271B2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„Opisie przedmiotu zamówienia” nie wymagają opracowania projektowego zgodnie z zapisami ustawy prawo budowlane.</w:t>
      </w:r>
      <w:r w:rsidR="00E77637" w:rsidRPr="00190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61C2C" w:rsidRPr="0019085F" w:rsidRDefault="00C61C2C" w:rsidP="007A7BF8">
      <w:p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85F">
        <w:rPr>
          <w:rFonts w:ascii="Times New Roman" w:hAnsi="Times New Roman" w:cs="Times New Roman"/>
          <w:sz w:val="24"/>
          <w:szCs w:val="24"/>
        </w:rPr>
        <w:t>8.</w:t>
      </w:r>
      <w:r w:rsidRPr="0019085F">
        <w:rPr>
          <w:rFonts w:ascii="Times New Roman" w:hAnsi="Times New Roman" w:cs="Times New Roman"/>
          <w:sz w:val="24"/>
          <w:szCs w:val="24"/>
        </w:rPr>
        <w:tab/>
        <w:t xml:space="preserve">Zgodnie z Prawem Budowlanym zmiana funkcji pomieszczeń wymaga uzyskania pozwolenia na </w:t>
      </w:r>
      <w:r w:rsidRPr="0019085F">
        <w:rPr>
          <w:rFonts w:ascii="Times New Roman" w:hAnsi="Times New Roman" w:cs="Times New Roman"/>
          <w:sz w:val="24"/>
          <w:szCs w:val="24"/>
        </w:rPr>
        <w:tab/>
        <w:t xml:space="preserve">budowę, a uzyskanie pozwolenia wymaga wykonania projektu budowlanego w tym branży  </w:t>
      </w:r>
      <w:r w:rsidRPr="0019085F">
        <w:rPr>
          <w:rFonts w:ascii="Times New Roman" w:hAnsi="Times New Roman" w:cs="Times New Roman"/>
          <w:sz w:val="24"/>
          <w:szCs w:val="24"/>
        </w:rPr>
        <w:tab/>
        <w:t>instalacyjnej - wentylacja. Czy taki projekt jest wykonany?</w:t>
      </w:r>
    </w:p>
    <w:p w:rsidR="00960557" w:rsidRPr="0019085F" w:rsidRDefault="00C61C2C" w:rsidP="007A7B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85F">
        <w:rPr>
          <w:rFonts w:ascii="Times New Roman" w:eastAsia="Times New Roman" w:hAnsi="Times New Roman" w:cs="Times New Roman"/>
          <w:i/>
          <w:sz w:val="24"/>
          <w:szCs w:val="24"/>
        </w:rPr>
        <w:t>Odpowiedź: Zamawiający informuje, że przedmiot zamówienia nie zmienia funkcji obiektu budowlanego a co za tym idzie nie jest wymagana  zmiana decyzji na zmianę sposobu użytkowania</w:t>
      </w:r>
    </w:p>
    <w:p w:rsidR="0019085F" w:rsidRDefault="0019085F" w:rsidP="007A7B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2B58" w:rsidRDefault="00480692" w:rsidP="00F02B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692">
        <w:rPr>
          <w:rFonts w:ascii="Times New Roman" w:eastAsia="Times New Roman" w:hAnsi="Times New Roman" w:cs="Times New Roman"/>
          <w:sz w:val="24"/>
          <w:szCs w:val="24"/>
        </w:rPr>
        <w:t xml:space="preserve">W związku z powyższym, </w:t>
      </w:r>
      <w:r w:rsidRPr="00480692">
        <w:rPr>
          <w:rFonts w:ascii="Times New Roman" w:hAnsi="Times New Roman" w:cs="Times New Roman"/>
          <w:sz w:val="24"/>
          <w:szCs w:val="24"/>
        </w:rPr>
        <w:t>na podstawie art.12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F8">
        <w:rPr>
          <w:rFonts w:ascii="Times New Roman" w:hAnsi="Times New Roman" w:cs="Times New Roman"/>
          <w:sz w:val="24"/>
          <w:szCs w:val="24"/>
        </w:rPr>
        <w:t>a</w:t>
      </w:r>
      <w:r w:rsidRPr="00480692">
        <w:rPr>
          <w:rFonts w:ascii="Times New Roman" w:hAnsi="Times New Roman" w:cs="Times New Roman"/>
          <w:sz w:val="24"/>
          <w:szCs w:val="24"/>
        </w:rPr>
        <w:t xml:space="preserve"> ust.</w:t>
      </w:r>
      <w:r w:rsidR="007A7BF8">
        <w:rPr>
          <w:rFonts w:ascii="Times New Roman" w:hAnsi="Times New Roman" w:cs="Times New Roman"/>
          <w:sz w:val="24"/>
          <w:szCs w:val="24"/>
        </w:rPr>
        <w:t xml:space="preserve">2 </w:t>
      </w:r>
      <w:r w:rsidRPr="00480692">
        <w:rPr>
          <w:rFonts w:ascii="Times New Roman" w:hAnsi="Times New Roman" w:cs="Times New Roman"/>
          <w:sz w:val="24"/>
          <w:szCs w:val="24"/>
        </w:rPr>
        <w:t xml:space="preserve">Zamawiający zmienia termin składania ofert z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B566F">
        <w:rPr>
          <w:rFonts w:ascii="Times New Roman" w:hAnsi="Times New Roman" w:cs="Times New Roman"/>
          <w:sz w:val="24"/>
          <w:szCs w:val="24"/>
        </w:rPr>
        <w:t>.09.2013 r., godz.</w:t>
      </w:r>
      <w:r w:rsidRPr="00480692">
        <w:rPr>
          <w:rFonts w:ascii="Times New Roman" w:hAnsi="Times New Roman" w:cs="Times New Roman"/>
          <w:sz w:val="24"/>
          <w:szCs w:val="24"/>
        </w:rPr>
        <w:t xml:space="preserve">10.30, na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80692">
        <w:rPr>
          <w:rFonts w:ascii="Times New Roman" w:hAnsi="Times New Roman" w:cs="Times New Roman"/>
          <w:sz w:val="24"/>
          <w:szCs w:val="24"/>
        </w:rPr>
        <w:t>.09.2013 r., godz.10.30</w:t>
      </w:r>
      <w:r w:rsidR="004B5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692" w:rsidRPr="00480692" w:rsidRDefault="004B566F" w:rsidP="00F02B5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80692">
        <w:rPr>
          <w:rFonts w:ascii="Times New Roman" w:hAnsi="Times New Roman" w:cs="Times New Roman"/>
          <w:sz w:val="24"/>
          <w:szCs w:val="24"/>
        </w:rPr>
        <w:t>27</w:t>
      </w:r>
      <w:r w:rsidR="00480692" w:rsidRPr="00480692">
        <w:rPr>
          <w:rFonts w:ascii="Times New Roman" w:hAnsi="Times New Roman" w:cs="Times New Roman"/>
          <w:sz w:val="24"/>
          <w:szCs w:val="24"/>
        </w:rPr>
        <w:t>.09.2013 r., o godz.11.00</w:t>
      </w:r>
      <w:r w:rsidR="00F02B58">
        <w:rPr>
          <w:rFonts w:ascii="Times New Roman" w:hAnsi="Times New Roman" w:cs="Times New Roman"/>
          <w:sz w:val="24"/>
          <w:szCs w:val="24"/>
        </w:rPr>
        <w:t xml:space="preserve"> przy ul. Chodkiewicza 30, Budynek Główny UKW, s. 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692" w:rsidRPr="00480692" w:rsidRDefault="00480692" w:rsidP="007A7B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0692" w:rsidRPr="00480692" w:rsidSect="004B566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80" w:rsidRDefault="00483180" w:rsidP="00A27AEC">
      <w:pPr>
        <w:spacing w:after="0" w:line="240" w:lineRule="auto"/>
      </w:pPr>
      <w:r>
        <w:separator/>
      </w:r>
    </w:p>
  </w:endnote>
  <w:endnote w:type="continuationSeparator" w:id="0">
    <w:p w:rsidR="00483180" w:rsidRDefault="00483180" w:rsidP="00A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06316"/>
      <w:docPartObj>
        <w:docPartGallery w:val="Page Numbers (Bottom of Page)"/>
        <w:docPartUnique/>
      </w:docPartObj>
    </w:sdtPr>
    <w:sdtEndPr/>
    <w:sdtContent>
      <w:p w:rsidR="00A27AEC" w:rsidRDefault="00A27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22">
          <w:rPr>
            <w:noProof/>
          </w:rPr>
          <w:t>4</w:t>
        </w:r>
        <w:r>
          <w:fldChar w:fldCharType="end"/>
        </w:r>
      </w:p>
    </w:sdtContent>
  </w:sdt>
  <w:p w:rsidR="00A27AEC" w:rsidRDefault="00A27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80" w:rsidRDefault="00483180" w:rsidP="00A27AEC">
      <w:pPr>
        <w:spacing w:after="0" w:line="240" w:lineRule="auto"/>
      </w:pPr>
      <w:r>
        <w:separator/>
      </w:r>
    </w:p>
  </w:footnote>
  <w:footnote w:type="continuationSeparator" w:id="0">
    <w:p w:rsidR="00483180" w:rsidRDefault="00483180" w:rsidP="00A2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EC" w:rsidRDefault="00A27AEC">
    <w:pPr>
      <w:pStyle w:val="Nagwek"/>
      <w:jc w:val="right"/>
    </w:pPr>
  </w:p>
  <w:p w:rsidR="00A27AEC" w:rsidRDefault="00A27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888BC7A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tarSymbol" w:hAnsi="StarSymbol" w:cs="StarSymbol" w:hint="default"/>
        <w:b w:val="0"/>
        <w:i w:val="0"/>
        <w:sz w:val="18"/>
        <w:szCs w:val="18"/>
      </w:rPr>
    </w:lvl>
  </w:abstractNum>
  <w:abstractNum w:abstractNumId="1">
    <w:nsid w:val="0EB57038"/>
    <w:multiLevelType w:val="hybridMultilevel"/>
    <w:tmpl w:val="D46C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65E"/>
    <w:multiLevelType w:val="hybridMultilevel"/>
    <w:tmpl w:val="19C4B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987809"/>
    <w:multiLevelType w:val="hybridMultilevel"/>
    <w:tmpl w:val="5B86BBF8"/>
    <w:lvl w:ilvl="0" w:tplc="8DBE2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323"/>
    <w:rsid w:val="00001E3C"/>
    <w:rsid w:val="000130A5"/>
    <w:rsid w:val="0002137F"/>
    <w:rsid w:val="00036784"/>
    <w:rsid w:val="000535E4"/>
    <w:rsid w:val="000602E6"/>
    <w:rsid w:val="000833A0"/>
    <w:rsid w:val="000C4611"/>
    <w:rsid w:val="00106FE8"/>
    <w:rsid w:val="001112FE"/>
    <w:rsid w:val="00125C12"/>
    <w:rsid w:val="00175A71"/>
    <w:rsid w:val="0019085F"/>
    <w:rsid w:val="00241A3A"/>
    <w:rsid w:val="00246F86"/>
    <w:rsid w:val="00254022"/>
    <w:rsid w:val="00274AF9"/>
    <w:rsid w:val="00302223"/>
    <w:rsid w:val="00387692"/>
    <w:rsid w:val="003949E6"/>
    <w:rsid w:val="003A7702"/>
    <w:rsid w:val="003C2323"/>
    <w:rsid w:val="00480692"/>
    <w:rsid w:val="00480C34"/>
    <w:rsid w:val="00483180"/>
    <w:rsid w:val="00490CB3"/>
    <w:rsid w:val="004B566F"/>
    <w:rsid w:val="004D078B"/>
    <w:rsid w:val="004D738F"/>
    <w:rsid w:val="0054223F"/>
    <w:rsid w:val="00701009"/>
    <w:rsid w:val="00723B36"/>
    <w:rsid w:val="007561FA"/>
    <w:rsid w:val="00784D57"/>
    <w:rsid w:val="00790F23"/>
    <w:rsid w:val="00791B31"/>
    <w:rsid w:val="007A7BF8"/>
    <w:rsid w:val="007B7070"/>
    <w:rsid w:val="007D3D5A"/>
    <w:rsid w:val="007E7A73"/>
    <w:rsid w:val="00810CCA"/>
    <w:rsid w:val="0092643C"/>
    <w:rsid w:val="00960557"/>
    <w:rsid w:val="00963B2D"/>
    <w:rsid w:val="009E31CE"/>
    <w:rsid w:val="00A27AEC"/>
    <w:rsid w:val="00A70791"/>
    <w:rsid w:val="00AB25A8"/>
    <w:rsid w:val="00AB4DCC"/>
    <w:rsid w:val="00AB60FE"/>
    <w:rsid w:val="00AE1CF6"/>
    <w:rsid w:val="00B271B2"/>
    <w:rsid w:val="00B279AA"/>
    <w:rsid w:val="00B913CD"/>
    <w:rsid w:val="00BB2384"/>
    <w:rsid w:val="00BC388B"/>
    <w:rsid w:val="00BF2240"/>
    <w:rsid w:val="00C61C2C"/>
    <w:rsid w:val="00C655E1"/>
    <w:rsid w:val="00C86B5C"/>
    <w:rsid w:val="00CB57DB"/>
    <w:rsid w:val="00D12154"/>
    <w:rsid w:val="00D271D7"/>
    <w:rsid w:val="00DD1BB1"/>
    <w:rsid w:val="00DF0730"/>
    <w:rsid w:val="00E77637"/>
    <w:rsid w:val="00EB3E2C"/>
    <w:rsid w:val="00EC12CF"/>
    <w:rsid w:val="00EE4538"/>
    <w:rsid w:val="00F02B58"/>
    <w:rsid w:val="00F115EF"/>
    <w:rsid w:val="00F22301"/>
    <w:rsid w:val="00F30911"/>
    <w:rsid w:val="00F37A62"/>
    <w:rsid w:val="00F56BCD"/>
    <w:rsid w:val="00F56F94"/>
    <w:rsid w:val="00FA5FEC"/>
    <w:rsid w:val="00FD422D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D5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01E3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274AF9"/>
  </w:style>
  <w:style w:type="paragraph" w:styleId="Tekstdymka">
    <w:name w:val="Balloon Text"/>
    <w:basedOn w:val="Normalny"/>
    <w:link w:val="TekstdymkaZnak"/>
    <w:uiPriority w:val="99"/>
    <w:semiHidden/>
    <w:unhideWhenUsed/>
    <w:rsid w:val="00BF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EC"/>
  </w:style>
  <w:style w:type="paragraph" w:styleId="Stopka">
    <w:name w:val="footer"/>
    <w:basedOn w:val="Normalny"/>
    <w:link w:val="StopkaZnak"/>
    <w:uiPriority w:val="99"/>
    <w:unhideWhenUsed/>
    <w:rsid w:val="00A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p.gov.pl/cmsws/page/GetFile1.aspx?attid=69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p.gov.pl/cmsws/page/GetFile1.aspx?attid=69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55</cp:revision>
  <cp:lastPrinted>2013-09-18T08:21:00Z</cp:lastPrinted>
  <dcterms:created xsi:type="dcterms:W3CDTF">2013-09-16T05:44:00Z</dcterms:created>
  <dcterms:modified xsi:type="dcterms:W3CDTF">2013-09-19T08:42:00Z</dcterms:modified>
</cp:coreProperties>
</file>