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01D" w:rsidRDefault="002D401D" w:rsidP="00B70DAA">
      <w:pPr>
        <w:jc w:val="center"/>
      </w:pPr>
      <w:r w:rsidRPr="00386112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392.25pt;height:65.25pt;visibility:visible" filled="t">
            <v:imagedata r:id="rId4" o:title=""/>
          </v:shape>
        </w:pict>
      </w:r>
    </w:p>
    <w:p w:rsidR="002D401D" w:rsidRDefault="002D401D" w:rsidP="0004029A">
      <w:pPr>
        <w:spacing w:after="0" w:line="240" w:lineRule="auto"/>
      </w:pPr>
    </w:p>
    <w:p w:rsidR="002D401D" w:rsidRDefault="002D401D" w:rsidP="0004029A">
      <w:pPr>
        <w:spacing w:after="0" w:line="240" w:lineRule="auto"/>
        <w:jc w:val="center"/>
        <w:rPr>
          <w:b/>
          <w:bCs/>
          <w:spacing w:val="70"/>
        </w:rPr>
      </w:pPr>
      <w:r>
        <w:rPr>
          <w:b/>
          <w:bCs/>
          <w:spacing w:val="70"/>
        </w:rPr>
        <w:t>UNIWERSYTET KAZIMIERZA WIELKIEGO</w:t>
      </w:r>
    </w:p>
    <w:p w:rsidR="002D401D" w:rsidRDefault="002D401D" w:rsidP="0004029A">
      <w:pPr>
        <w:pBdr>
          <w:bottom w:val="single" w:sz="6" w:space="1" w:color="auto"/>
        </w:pBdr>
        <w:spacing w:after="0" w:line="240" w:lineRule="auto"/>
        <w:jc w:val="center"/>
        <w:rPr>
          <w:spacing w:val="20"/>
        </w:rPr>
      </w:pPr>
      <w:r>
        <w:rPr>
          <w:spacing w:val="20"/>
        </w:rPr>
        <w:t>Biuro Funduszy Europejskich i Współpracy z Regionem</w:t>
      </w:r>
    </w:p>
    <w:p w:rsidR="002D401D" w:rsidRDefault="002D401D" w:rsidP="0004029A">
      <w:pPr>
        <w:spacing w:after="0" w:line="240" w:lineRule="auto"/>
        <w:jc w:val="center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>ul. Chodkiewicza 30, 85-064 Bydgoszcz;</w:t>
      </w:r>
    </w:p>
    <w:p w:rsidR="002D401D" w:rsidRDefault="002D401D" w:rsidP="0004029A">
      <w:pPr>
        <w:spacing w:after="0" w:line="240" w:lineRule="auto"/>
        <w:jc w:val="center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</w:t>
      </w:r>
      <w:r>
        <w:rPr>
          <w:i/>
          <w:iCs/>
          <w:sz w:val="20"/>
          <w:szCs w:val="20"/>
          <w:lang w:val="en-US"/>
        </w:rPr>
        <w:t xml:space="preserve">tel. 052 3216191 w. 41;  fax 052 3216191 w. 42; e-mail: </w:t>
      </w:r>
      <w:hyperlink r:id="rId5" w:history="1">
        <w:r>
          <w:rPr>
            <w:rStyle w:val="Hyperlink"/>
            <w:i/>
            <w:iCs/>
            <w:sz w:val="20"/>
            <w:szCs w:val="20"/>
            <w:lang w:val="en-US"/>
          </w:rPr>
          <w:t>fundusze@ukw.edu.pl</w:t>
        </w:r>
      </w:hyperlink>
    </w:p>
    <w:p w:rsidR="002D401D" w:rsidRDefault="002D401D" w:rsidP="00B70DAA">
      <w:pPr>
        <w:jc w:val="center"/>
        <w:rPr>
          <w:i/>
          <w:iCs/>
          <w:sz w:val="20"/>
          <w:szCs w:val="20"/>
          <w:lang w:val="en-US"/>
        </w:rPr>
      </w:pPr>
    </w:p>
    <w:p w:rsidR="002D401D" w:rsidRDefault="002D401D" w:rsidP="00B70DAA">
      <w:pPr>
        <w:rPr>
          <w:rFonts w:ascii="Times New Roman" w:hAnsi="Times New Roman" w:cs="Times New Roman"/>
          <w:sz w:val="24"/>
          <w:szCs w:val="24"/>
        </w:rPr>
      </w:pPr>
      <w:r w:rsidRPr="0004029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D401D" w:rsidRPr="0004029A" w:rsidRDefault="002D401D" w:rsidP="00B70D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Pr="0004029A">
        <w:rPr>
          <w:rFonts w:ascii="Times New Roman" w:hAnsi="Times New Roman" w:cs="Times New Roman"/>
          <w:sz w:val="24"/>
          <w:szCs w:val="24"/>
        </w:rPr>
        <w:t xml:space="preserve">Bydgoszcz, </w:t>
      </w:r>
      <w:r>
        <w:rPr>
          <w:rFonts w:ascii="Times New Roman" w:hAnsi="Times New Roman" w:cs="Times New Roman"/>
          <w:sz w:val="24"/>
          <w:szCs w:val="24"/>
        </w:rPr>
        <w:t>03.04.2014</w:t>
      </w:r>
      <w:r w:rsidRPr="0004029A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2D401D" w:rsidRDefault="002D401D" w:rsidP="0004029A">
      <w:pPr>
        <w:tabs>
          <w:tab w:val="left" w:pos="72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4029A">
        <w:rPr>
          <w:rFonts w:ascii="Times New Roman" w:hAnsi="Times New Roman" w:cs="Times New Roman"/>
          <w:sz w:val="24"/>
          <w:szCs w:val="24"/>
        </w:rPr>
        <w:t>BFEiWR/079</w:t>
      </w:r>
      <w:r>
        <w:rPr>
          <w:rFonts w:ascii="Times New Roman" w:hAnsi="Times New Roman" w:cs="Times New Roman"/>
          <w:sz w:val="24"/>
          <w:szCs w:val="24"/>
        </w:rPr>
        <w:t>/89</w:t>
      </w:r>
      <w:r w:rsidRPr="0004029A">
        <w:rPr>
          <w:rFonts w:ascii="Times New Roman" w:hAnsi="Times New Roman" w:cs="Times New Roman"/>
          <w:sz w:val="24"/>
          <w:szCs w:val="24"/>
        </w:rPr>
        <w:t>/1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04029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401D" w:rsidRDefault="002D401D" w:rsidP="0004029A">
      <w:pPr>
        <w:tabs>
          <w:tab w:val="left" w:pos="720"/>
        </w:tabs>
        <w:jc w:val="both"/>
        <w:rPr>
          <w:b/>
          <w:bCs/>
        </w:rPr>
      </w:pPr>
    </w:p>
    <w:p w:rsidR="002D401D" w:rsidRPr="0004029A" w:rsidRDefault="002D401D" w:rsidP="00B70DAA">
      <w:pPr>
        <w:ind w:hanging="20"/>
        <w:jc w:val="both"/>
        <w:rPr>
          <w:rFonts w:ascii="Times New Roman" w:hAnsi="Times New Roman" w:cs="Times New Roman"/>
          <w:sz w:val="24"/>
          <w:szCs w:val="24"/>
        </w:rPr>
      </w:pPr>
      <w:r w:rsidRPr="0004029A">
        <w:rPr>
          <w:rFonts w:ascii="Times New Roman" w:hAnsi="Times New Roman" w:cs="Times New Roman"/>
          <w:sz w:val="24"/>
          <w:szCs w:val="24"/>
        </w:rPr>
        <w:t>dot. postępowania na:</w:t>
      </w:r>
    </w:p>
    <w:p w:rsidR="002D401D" w:rsidRPr="001D5C42" w:rsidRDefault="002D401D" w:rsidP="00A83519">
      <w:pPr>
        <w:ind w:left="360"/>
        <w:jc w:val="both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  <w:r w:rsidRPr="001D5C42">
        <w:rPr>
          <w:rFonts w:ascii="Times New Roman" w:hAnsi="Times New Roman" w:cs="Times New Roman"/>
          <w:b/>
          <w:bCs/>
          <w:spacing w:val="-4"/>
          <w:sz w:val="20"/>
          <w:szCs w:val="20"/>
        </w:rPr>
        <w:t>Zad 1.</w:t>
      </w:r>
    </w:p>
    <w:p w:rsidR="002D401D" w:rsidRDefault="002D401D" w:rsidP="00A83519">
      <w:pPr>
        <w:ind w:left="284" w:hanging="426"/>
        <w:jc w:val="both"/>
        <w:rPr>
          <w:rFonts w:ascii="Times New Roman" w:hAnsi="Times New Roman" w:cs="Times New Roman"/>
        </w:rPr>
      </w:pPr>
      <w:r w:rsidRPr="001D5C42">
        <w:rPr>
          <w:rFonts w:ascii="Times New Roman" w:hAnsi="Times New Roman" w:cs="Times New Roman"/>
          <w:b/>
          <w:bCs/>
          <w:spacing w:val="-4"/>
          <w:sz w:val="20"/>
          <w:szCs w:val="20"/>
        </w:rPr>
        <w:t xml:space="preserve">   </w:t>
      </w:r>
      <w:r>
        <w:rPr>
          <w:rFonts w:ascii="Times New Roman" w:hAnsi="Times New Roman" w:cs="Times New Roman"/>
          <w:b/>
          <w:bCs/>
          <w:spacing w:val="-4"/>
          <w:sz w:val="20"/>
          <w:szCs w:val="20"/>
        </w:rPr>
        <w:t xml:space="preserve">     </w:t>
      </w:r>
      <w:r w:rsidRPr="001D5C42">
        <w:rPr>
          <w:rFonts w:ascii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A40C2D">
        <w:rPr>
          <w:rFonts w:ascii="Times New Roman" w:hAnsi="Times New Roman" w:cs="Times New Roman"/>
        </w:rPr>
        <w:t>Opracowani</w:t>
      </w:r>
      <w:r>
        <w:rPr>
          <w:rFonts w:ascii="Times New Roman" w:hAnsi="Times New Roman" w:cs="Times New Roman"/>
        </w:rPr>
        <w:t>e</w:t>
      </w:r>
      <w:r w:rsidRPr="00A40C2D">
        <w:rPr>
          <w:rFonts w:ascii="Times New Roman" w:hAnsi="Times New Roman" w:cs="Times New Roman"/>
        </w:rPr>
        <w:t xml:space="preserve"> studium wykonalności dla przedsięwzięcia p.n. „Termomodernizacja budynków</w:t>
      </w:r>
      <w:r>
        <w:rPr>
          <w:rFonts w:ascii="Times New Roman" w:hAnsi="Times New Roman" w:cs="Times New Roman"/>
        </w:rPr>
        <w:t xml:space="preserve"> Uniwersytetu Kazimierza </w:t>
      </w:r>
      <w:r w:rsidRPr="00A40C2D">
        <w:rPr>
          <w:rFonts w:ascii="Times New Roman" w:hAnsi="Times New Roman" w:cs="Times New Roman"/>
        </w:rPr>
        <w:t>Wielkiego przy ul. Powstańców Wielkopolskich 6 oraz ul. Ogińskiego 16 w Bydgoszczy, w odpowiedzi na konkurs, który ma zostać ogłoszony w I lub II kwartale 2014 r. przez Urząd Marszałkowski Województwa Kujawsko-Pomorskiego, w ramach Działania 2.3 Rozwój infrastruktury w zakresie ochrony powietrza, schemat: efektywność energetyczna – termomodernizacja obiektów użyteczności publicznej Regionalnego Programu Operacyjnego Województwa Kujawsko – Pomorskiego.</w:t>
      </w:r>
    </w:p>
    <w:p w:rsidR="002D401D" w:rsidRDefault="002D401D" w:rsidP="00A83519">
      <w:pPr>
        <w:ind w:left="360"/>
        <w:jc w:val="both"/>
        <w:rPr>
          <w:rFonts w:ascii="Times New Roman" w:hAnsi="Times New Roman" w:cs="Times New Roman"/>
          <w:b/>
          <w:bCs/>
          <w:spacing w:val="-4"/>
          <w:sz w:val="20"/>
          <w:szCs w:val="20"/>
        </w:rPr>
      </w:pPr>
      <w:r w:rsidRPr="00661F6B">
        <w:rPr>
          <w:rFonts w:ascii="Times New Roman" w:hAnsi="Times New Roman" w:cs="Times New Roman"/>
          <w:b/>
          <w:bCs/>
          <w:spacing w:val="-4"/>
          <w:sz w:val="20"/>
          <w:szCs w:val="20"/>
        </w:rPr>
        <w:t>Zad. 2.</w:t>
      </w:r>
    </w:p>
    <w:p w:rsidR="002D401D" w:rsidRPr="00A40C2D" w:rsidRDefault="002D401D" w:rsidP="00A83519">
      <w:p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A40C2D">
        <w:rPr>
          <w:rFonts w:ascii="Times New Roman" w:hAnsi="Times New Roman" w:cs="Times New Roman"/>
        </w:rPr>
        <w:t xml:space="preserve"> Opracowanie wniosku o dofinansowanie dla przedsięwzięcia p.n. „Termomodernizacja budynków Uniwersytetu Kazimierza Wielkiego przy ul. Powstańców Wielkopolskich 6 oraz ul. Ogińskiego 16 w Bydgoszczy, w odpowiedzi na konkurs, który ma zostać ogłoszony w I lub II kwartale 2014 r. przez Urząd Marszałkowski Województwa Kujawsko-Pomorskiego, w ramach Działania 2.3 Rozwój infrastruktury w zakresie ochrony powietrza, schemat: efektywność energetyczna – termomodernizacja obiektów użyteczności publicznej Regionalnego Programu Operacyjnego Województwa Kujawsko – Pomorskiego.</w:t>
      </w:r>
    </w:p>
    <w:p w:rsidR="002D401D" w:rsidRPr="0004029A" w:rsidRDefault="002D401D" w:rsidP="0004029A">
      <w:pPr>
        <w:pStyle w:val="NoSpacing"/>
      </w:pPr>
    </w:p>
    <w:p w:rsidR="002D401D" w:rsidRPr="0004029A" w:rsidRDefault="002D401D" w:rsidP="00B70DAA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4029A">
        <w:rPr>
          <w:rFonts w:ascii="Times New Roman" w:hAnsi="Times New Roman" w:cs="Times New Roman"/>
          <w:sz w:val="24"/>
          <w:szCs w:val="24"/>
        </w:rPr>
        <w:t>Uniwersytet Kazimierza Wielkiego w Bydgoszczy, jako Zamawiający uprzejmie informuje, że najkorzystniejszą ofertę złożyła firma:</w:t>
      </w:r>
    </w:p>
    <w:p w:rsidR="002D401D" w:rsidRPr="0004029A" w:rsidRDefault="002D401D" w:rsidP="00B70DAA">
      <w:pPr>
        <w:rPr>
          <w:rFonts w:ascii="Times New Roman" w:hAnsi="Times New Roman" w:cs="Times New Roman"/>
          <w:sz w:val="24"/>
          <w:szCs w:val="24"/>
        </w:rPr>
      </w:pPr>
      <w:r w:rsidRPr="0004029A">
        <w:rPr>
          <w:rFonts w:ascii="Times New Roman" w:hAnsi="Times New Roman" w:cs="Times New Roman"/>
          <w:sz w:val="24"/>
          <w:szCs w:val="24"/>
        </w:rPr>
        <w:t xml:space="preserve">  Lech Consulting Sp. z o.o. z siedzibą w Toruniu przy ul. Podmurna 65/1</w:t>
      </w:r>
    </w:p>
    <w:p w:rsidR="002D401D" w:rsidRDefault="002D401D" w:rsidP="0004029A">
      <w:pPr>
        <w:ind w:left="360" w:hanging="360"/>
        <w:rPr>
          <w:rFonts w:ascii="Times New Roman" w:hAnsi="Times New Roman" w:cs="Times New Roman"/>
          <w:sz w:val="24"/>
          <w:szCs w:val="24"/>
        </w:rPr>
      </w:pPr>
      <w:r w:rsidRPr="0004029A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04029A">
        <w:rPr>
          <w:rFonts w:ascii="Times New Roman" w:hAnsi="Times New Roman" w:cs="Times New Roman"/>
          <w:sz w:val="24"/>
          <w:szCs w:val="24"/>
        </w:rPr>
        <w:t xml:space="preserve">cena oferty brutto: </w:t>
      </w:r>
      <w:r>
        <w:rPr>
          <w:rFonts w:ascii="Times New Roman" w:hAnsi="Times New Roman" w:cs="Times New Roman"/>
          <w:sz w:val="24"/>
          <w:szCs w:val="24"/>
        </w:rPr>
        <w:t>17.220,00</w:t>
      </w:r>
      <w:r w:rsidRPr="0004029A">
        <w:rPr>
          <w:rFonts w:ascii="Times New Roman" w:hAnsi="Times New Roman" w:cs="Times New Roman"/>
          <w:sz w:val="24"/>
          <w:szCs w:val="24"/>
        </w:rPr>
        <w:t xml:space="preserve"> zł.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D401D" w:rsidRPr="0004029A" w:rsidRDefault="002D401D" w:rsidP="0004029A">
      <w:pPr>
        <w:ind w:left="36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04029A">
        <w:rPr>
          <w:rFonts w:ascii="Times New Roman" w:hAnsi="Times New Roman" w:cs="Times New Roman"/>
          <w:sz w:val="24"/>
          <w:szCs w:val="24"/>
        </w:rPr>
        <w:t>Wybrany wykonawca uzyskał maksymalną liczbę 100 pkt w kryterium „cena” .</w:t>
      </w:r>
    </w:p>
    <w:sectPr w:rsidR="002D401D" w:rsidRPr="0004029A" w:rsidSect="00E819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70DAA"/>
    <w:rsid w:val="0004029A"/>
    <w:rsid w:val="001D5C42"/>
    <w:rsid w:val="002D401D"/>
    <w:rsid w:val="00386112"/>
    <w:rsid w:val="00477AC3"/>
    <w:rsid w:val="004A6E01"/>
    <w:rsid w:val="00661F6B"/>
    <w:rsid w:val="00744E88"/>
    <w:rsid w:val="007627F1"/>
    <w:rsid w:val="008A4DF2"/>
    <w:rsid w:val="008D3F32"/>
    <w:rsid w:val="009515C0"/>
    <w:rsid w:val="00A40C2D"/>
    <w:rsid w:val="00A83519"/>
    <w:rsid w:val="00B70DAA"/>
    <w:rsid w:val="00BA4EB9"/>
    <w:rsid w:val="00DA1BEF"/>
    <w:rsid w:val="00E81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950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B70DAA"/>
    <w:rPr>
      <w:color w:val="0000FF"/>
      <w:u w:val="single"/>
    </w:rPr>
  </w:style>
  <w:style w:type="paragraph" w:styleId="NoSpacing">
    <w:name w:val="No Spacing"/>
    <w:uiPriority w:val="99"/>
    <w:qFormat/>
    <w:rsid w:val="00B70DAA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B70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70DAA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99"/>
    <w:qFormat/>
    <w:rsid w:val="0004029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8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undusze@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290</Words>
  <Characters>1741</Characters>
  <Application>Microsoft Office Outlook</Application>
  <DocSecurity>0</DocSecurity>
  <Lines>0</Lines>
  <Paragraphs>0</Paragraphs>
  <ScaleCrop>false</ScaleCrop>
  <Company>Your Company Name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Your User Name</dc:creator>
  <cp:keywords/>
  <dc:description/>
  <cp:lastModifiedBy>net</cp:lastModifiedBy>
  <cp:revision>2</cp:revision>
  <cp:lastPrinted>2014-04-03T09:20:00Z</cp:lastPrinted>
  <dcterms:created xsi:type="dcterms:W3CDTF">2014-09-02T11:57:00Z</dcterms:created>
  <dcterms:modified xsi:type="dcterms:W3CDTF">2014-09-02T11:57:00Z</dcterms:modified>
</cp:coreProperties>
</file>