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141"/>
        <w:gridCol w:w="2959"/>
        <w:gridCol w:w="3188"/>
      </w:tblGrid>
      <w:tr w:rsidR="00FE476F" w:rsidRPr="00D21A14" w:rsidTr="007C6853">
        <w:trPr>
          <w:trHeight w:val="774"/>
        </w:trPr>
        <w:tc>
          <w:tcPr>
            <w:tcW w:w="3141" w:type="dxa"/>
          </w:tcPr>
          <w:p w:rsidR="00FE476F" w:rsidRPr="00D21A14" w:rsidRDefault="00FE476F" w:rsidP="007C6853">
            <w:pPr>
              <w:tabs>
                <w:tab w:val="left" w:pos="3600"/>
                <w:tab w:val="left" w:pos="4590"/>
              </w:tabs>
              <w:snapToGrid w:val="0"/>
              <w:spacing w:line="200" w:lineRule="atLeast"/>
              <w:rPr>
                <w:rFonts w:ascii="Arial" w:hAnsi="Arial" w:cs="Arial"/>
                <w:i/>
                <w:lang w:eastAsia="hi-IN"/>
              </w:rPr>
            </w:pPr>
            <w:r>
              <w:rPr>
                <w:rFonts w:ascii="Arial" w:hAnsi="Arial" w:cs="Arial"/>
                <w:i/>
                <w:noProof/>
              </w:rPr>
              <w:drawing>
                <wp:inline distT="0" distB="0" distL="0" distR="0">
                  <wp:extent cx="1771650" cy="838200"/>
                  <wp:effectExtent l="0" t="0" r="0" b="0"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1650" cy="83820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59" w:type="dxa"/>
          </w:tcPr>
          <w:p w:rsidR="00FE476F" w:rsidRDefault="00FE476F" w:rsidP="007C6853">
            <w:pPr>
              <w:tabs>
                <w:tab w:val="left" w:pos="3600"/>
                <w:tab w:val="left" w:pos="4590"/>
              </w:tabs>
              <w:snapToGrid w:val="0"/>
              <w:spacing w:line="200" w:lineRule="atLeast"/>
              <w:jc w:val="center"/>
              <w:rPr>
                <w:rFonts w:ascii="Arial" w:hAnsi="Arial" w:cs="Arial"/>
                <w:b/>
                <w:noProof/>
              </w:rPr>
            </w:pPr>
          </w:p>
          <w:p w:rsidR="00FE476F" w:rsidRPr="00D21A14" w:rsidRDefault="00FE476F" w:rsidP="007C6853">
            <w:pPr>
              <w:tabs>
                <w:tab w:val="left" w:pos="3600"/>
                <w:tab w:val="left" w:pos="4590"/>
              </w:tabs>
              <w:snapToGrid w:val="0"/>
              <w:spacing w:line="200" w:lineRule="atLeast"/>
              <w:jc w:val="center"/>
              <w:rPr>
                <w:rFonts w:ascii="Arial" w:hAnsi="Arial" w:cs="Arial"/>
                <w:lang w:eastAsia="hi-IN"/>
              </w:rPr>
            </w:pPr>
            <w:r>
              <w:rPr>
                <w:rFonts w:ascii="Arial" w:hAnsi="Arial" w:cs="Arial"/>
                <w:b/>
                <w:noProof/>
              </w:rPr>
              <w:t xml:space="preserve"> </w:t>
            </w:r>
            <w:r>
              <w:rPr>
                <w:rFonts w:ascii="Arial" w:hAnsi="Arial" w:cs="Arial"/>
                <w:b/>
                <w:noProof/>
              </w:rPr>
              <w:drawing>
                <wp:inline distT="0" distB="0" distL="0" distR="0">
                  <wp:extent cx="514350" cy="514350"/>
                  <wp:effectExtent l="0" t="0" r="0" b="0"/>
                  <wp:docPr id="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51435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88" w:type="dxa"/>
          </w:tcPr>
          <w:p w:rsidR="00FE476F" w:rsidRPr="00D21A14" w:rsidRDefault="00FE476F" w:rsidP="007C6853">
            <w:pPr>
              <w:tabs>
                <w:tab w:val="left" w:pos="3600"/>
                <w:tab w:val="left" w:pos="4590"/>
              </w:tabs>
              <w:snapToGrid w:val="0"/>
              <w:spacing w:line="200" w:lineRule="atLeast"/>
              <w:jc w:val="center"/>
              <w:rPr>
                <w:rFonts w:ascii="Arial" w:hAnsi="Arial" w:cs="Arial"/>
                <w:noProof/>
              </w:rPr>
            </w:pPr>
          </w:p>
          <w:p w:rsidR="00FE476F" w:rsidRPr="00D21A14" w:rsidRDefault="00FE476F" w:rsidP="007C6853">
            <w:pPr>
              <w:tabs>
                <w:tab w:val="left" w:pos="3600"/>
                <w:tab w:val="left" w:pos="4590"/>
              </w:tabs>
              <w:snapToGrid w:val="0"/>
              <w:spacing w:line="200" w:lineRule="atLeast"/>
              <w:jc w:val="center"/>
              <w:rPr>
                <w:rFonts w:ascii="Arial" w:hAnsi="Arial" w:cs="Arial"/>
                <w:noProof/>
              </w:rPr>
            </w:pPr>
            <w:r w:rsidRPr="00D21A14">
              <w:rPr>
                <w:rFonts w:ascii="Arial" w:hAnsi="Arial" w:cs="Arial"/>
                <w:noProof/>
              </w:rPr>
              <w:t xml:space="preserve">      </w:t>
            </w:r>
            <w:r>
              <w:rPr>
                <w:rFonts w:ascii="Arial" w:hAnsi="Arial" w:cs="Arial"/>
                <w:noProof/>
              </w:rPr>
              <w:drawing>
                <wp:inline distT="0" distB="0" distL="0" distR="0">
                  <wp:extent cx="1609725" cy="523875"/>
                  <wp:effectExtent l="0" t="0" r="9525" b="9525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9725" cy="52387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D05D8" w:rsidRDefault="00725E0A" w:rsidP="00FE476F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9pt;margin-top:9pt;width:1in;height:1in;z-index:251659264;mso-position-horizontal-relative:text;mso-position-vertical-relative:text">
            <v:imagedata r:id="rId9" o:title=""/>
            <w10:wrap type="square" side="right"/>
          </v:shape>
          <o:OLEObject Type="Embed" ProgID="MSPhotoEd.3" ShapeID="_x0000_s1026" DrawAspect="Content" ObjectID="_1474112817" r:id="rId10"/>
        </w:pict>
      </w:r>
    </w:p>
    <w:p w:rsidR="000D05D8" w:rsidRDefault="000D05D8" w:rsidP="000D05D8">
      <w:pPr>
        <w:jc w:val="center"/>
        <w:rPr>
          <w:noProof/>
        </w:rPr>
      </w:pPr>
    </w:p>
    <w:p w:rsidR="000D05D8" w:rsidRPr="000B5B08" w:rsidRDefault="000D05D8" w:rsidP="000D05D8">
      <w:pPr>
        <w:ind w:left="708" w:firstLine="708"/>
        <w:rPr>
          <w:rFonts w:ascii="Century Gothic" w:hAnsi="Century Gothic"/>
          <w:b/>
          <w:sz w:val="20"/>
          <w:szCs w:val="20"/>
        </w:rPr>
      </w:pPr>
      <w:r w:rsidRPr="000B5B08">
        <w:rPr>
          <w:rFonts w:ascii="Century Gothic" w:hAnsi="Century Gothic"/>
          <w:b/>
          <w:sz w:val="20"/>
          <w:szCs w:val="20"/>
        </w:rPr>
        <w:t xml:space="preserve">           UNIWERSYTET KAZIMIERZA WIELKIEGO </w:t>
      </w:r>
    </w:p>
    <w:p w:rsidR="000D05D8" w:rsidRPr="000B5B08" w:rsidRDefault="000D05D8" w:rsidP="000D05D8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rPr>
          <w:rFonts w:ascii="Century Gothic" w:hAnsi="Century Gothic"/>
          <w:b/>
          <w:sz w:val="20"/>
          <w:szCs w:val="20"/>
        </w:rPr>
      </w:pPr>
      <w:r w:rsidRPr="000B5B08">
        <w:rPr>
          <w:rFonts w:ascii="Century Gothic" w:hAnsi="Century Gothic"/>
          <w:b/>
          <w:sz w:val="20"/>
          <w:szCs w:val="20"/>
        </w:rPr>
        <w:t xml:space="preserve">                                  W BYDGOSZCZY</w:t>
      </w:r>
    </w:p>
    <w:p w:rsidR="000D05D8" w:rsidRPr="000B5B08" w:rsidRDefault="000D05D8" w:rsidP="000D05D8">
      <w:pPr>
        <w:tabs>
          <w:tab w:val="left" w:pos="1620"/>
          <w:tab w:val="left" w:pos="3960"/>
          <w:tab w:val="left" w:pos="4320"/>
        </w:tabs>
        <w:jc w:val="center"/>
        <w:rPr>
          <w:rFonts w:ascii="Century Gothic" w:hAnsi="Century Gothic"/>
          <w:sz w:val="18"/>
          <w:szCs w:val="18"/>
        </w:rPr>
      </w:pPr>
      <w:r w:rsidRPr="000B5B08">
        <w:rPr>
          <w:rFonts w:ascii="Century Gothic" w:hAnsi="Century Gothic"/>
          <w:sz w:val="18"/>
          <w:szCs w:val="18"/>
        </w:rPr>
        <w:t>ul. Chodkiewicza 30, 85 – 064 Bydgoszcz, tel. (52) 341 91 35, fax (52) 360 82 06</w:t>
      </w:r>
    </w:p>
    <w:p w:rsidR="000D05D8" w:rsidRPr="000B5B08" w:rsidRDefault="000D05D8" w:rsidP="000D05D8">
      <w:pPr>
        <w:jc w:val="center"/>
        <w:rPr>
          <w:rFonts w:ascii="Century Gothic" w:hAnsi="Century Gothic"/>
          <w:sz w:val="20"/>
          <w:szCs w:val="20"/>
        </w:rPr>
      </w:pPr>
      <w:r w:rsidRPr="000B5B08">
        <w:rPr>
          <w:rFonts w:ascii="Century Gothic" w:hAnsi="Century Gothic"/>
          <w:sz w:val="20"/>
          <w:szCs w:val="20"/>
        </w:rPr>
        <w:t>NIP 5542647568 REGON 340057695</w:t>
      </w:r>
    </w:p>
    <w:p w:rsidR="000D05D8" w:rsidRPr="000B5B08" w:rsidRDefault="00725E0A" w:rsidP="000D05D8">
      <w:pPr>
        <w:jc w:val="center"/>
        <w:rPr>
          <w:rFonts w:ascii="Century Gothic" w:hAnsi="Century Gothic"/>
          <w:sz w:val="18"/>
          <w:szCs w:val="18"/>
          <w:u w:val="single"/>
        </w:rPr>
      </w:pPr>
      <w:hyperlink r:id="rId11" w:history="1">
        <w:r w:rsidR="000D05D8" w:rsidRPr="000B5B08">
          <w:rPr>
            <w:rStyle w:val="Hipercze"/>
            <w:rFonts w:ascii="Century Gothic" w:hAnsi="Century Gothic"/>
            <w:sz w:val="18"/>
            <w:szCs w:val="18"/>
          </w:rPr>
          <w:t>www.ukw.edu.pl</w:t>
        </w:r>
      </w:hyperlink>
    </w:p>
    <w:p w:rsidR="000D05D8" w:rsidRPr="000B5B08" w:rsidRDefault="000D05D8" w:rsidP="000D05D8">
      <w:pPr>
        <w:spacing w:before="420"/>
        <w:jc w:val="right"/>
        <w:rPr>
          <w:rFonts w:ascii="Century Gothic" w:hAnsi="Century Gothic"/>
          <w:sz w:val="20"/>
          <w:szCs w:val="20"/>
        </w:rPr>
      </w:pPr>
      <w:r w:rsidRPr="000B5B08">
        <w:rPr>
          <w:rFonts w:ascii="Century Gothic" w:hAnsi="Century Gothic"/>
          <w:sz w:val="20"/>
          <w:szCs w:val="20"/>
        </w:rPr>
        <w:t xml:space="preserve">Bydgoszcz, </w:t>
      </w:r>
      <w:r w:rsidR="002078D0">
        <w:rPr>
          <w:rFonts w:ascii="Century Gothic" w:hAnsi="Century Gothic"/>
          <w:sz w:val="20"/>
          <w:szCs w:val="20"/>
        </w:rPr>
        <w:t>dn. 06</w:t>
      </w:r>
      <w:r w:rsidRPr="000B5B08">
        <w:rPr>
          <w:rFonts w:ascii="Century Gothic" w:hAnsi="Century Gothic"/>
          <w:sz w:val="20"/>
          <w:szCs w:val="20"/>
        </w:rPr>
        <w:t xml:space="preserve">. </w:t>
      </w:r>
      <w:r w:rsidR="002078D0">
        <w:rPr>
          <w:rFonts w:ascii="Century Gothic" w:hAnsi="Century Gothic"/>
          <w:sz w:val="20"/>
          <w:szCs w:val="20"/>
        </w:rPr>
        <w:t>10</w:t>
      </w:r>
      <w:r w:rsidRPr="000B5B08">
        <w:rPr>
          <w:rFonts w:ascii="Century Gothic" w:hAnsi="Century Gothic"/>
          <w:sz w:val="20"/>
          <w:szCs w:val="20"/>
        </w:rPr>
        <w:t xml:space="preserve">. 2014 r. </w:t>
      </w:r>
    </w:p>
    <w:p w:rsidR="000D05D8" w:rsidRDefault="000D05D8" w:rsidP="000D05D8">
      <w:pPr>
        <w:jc w:val="center"/>
        <w:rPr>
          <w:rFonts w:ascii="Bookman Old Style" w:hAnsi="Bookman Old Style"/>
          <w:sz w:val="20"/>
          <w:szCs w:val="20"/>
        </w:rPr>
      </w:pPr>
    </w:p>
    <w:p w:rsidR="000D05D8" w:rsidRDefault="000D05D8" w:rsidP="000D05D8">
      <w:pPr>
        <w:jc w:val="center"/>
        <w:rPr>
          <w:rFonts w:ascii="Century Gothic" w:hAnsi="Century Gothic"/>
          <w:b/>
        </w:rPr>
      </w:pPr>
    </w:p>
    <w:p w:rsidR="000D05D8" w:rsidRDefault="000D05D8" w:rsidP="000D05D8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OGŁOSZENIE O WYBORZE OFERTY</w:t>
      </w:r>
    </w:p>
    <w:p w:rsidR="000D05D8" w:rsidRDefault="000D05D8" w:rsidP="000D05D8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W TRYBIE</w:t>
      </w:r>
    </w:p>
    <w:p w:rsidR="000D05D8" w:rsidRDefault="000D05D8" w:rsidP="000D05D8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Zapytania Ofertowego </w:t>
      </w:r>
    </w:p>
    <w:p w:rsidR="000D05D8" w:rsidRDefault="000D05D8" w:rsidP="000D05D8">
      <w:pPr>
        <w:jc w:val="both"/>
        <w:rPr>
          <w:rFonts w:ascii="Century Gothic" w:hAnsi="Century Gothic"/>
          <w:b/>
        </w:rPr>
      </w:pPr>
    </w:p>
    <w:p w:rsidR="00C6058B" w:rsidRPr="00553231" w:rsidRDefault="000D05D8" w:rsidP="00553231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ab/>
      </w:r>
      <w:r w:rsidRPr="00553231">
        <w:rPr>
          <w:rFonts w:ascii="Century Gothic" w:hAnsi="Century Gothic"/>
          <w:sz w:val="20"/>
          <w:szCs w:val="20"/>
        </w:rPr>
        <w:t xml:space="preserve">Uniwersytet Kazimierza Wielkiego w Bydgoszczy z siedzibą przy ul. Chodkiewicza 30, 85-064 Bydgoszcz informuje, iż w wyniku przeprowadzonego </w:t>
      </w:r>
      <w:r w:rsidRPr="00553231">
        <w:rPr>
          <w:rFonts w:ascii="Century Gothic" w:hAnsi="Century Gothic"/>
          <w:b/>
          <w:sz w:val="20"/>
          <w:szCs w:val="20"/>
        </w:rPr>
        <w:t>Zapytania Ofertowego</w:t>
      </w:r>
      <w:r w:rsidRPr="00553231">
        <w:rPr>
          <w:rFonts w:ascii="Century Gothic" w:hAnsi="Century Gothic"/>
          <w:sz w:val="20"/>
          <w:szCs w:val="20"/>
        </w:rPr>
        <w:t xml:space="preserve"> </w:t>
      </w:r>
      <w:r w:rsidR="007208BF">
        <w:rPr>
          <w:rFonts w:ascii="Century Gothic" w:hAnsi="Century Gothic"/>
          <w:b/>
          <w:sz w:val="20"/>
          <w:szCs w:val="20"/>
        </w:rPr>
        <w:t>Nr BZP-ZO-35</w:t>
      </w:r>
      <w:r w:rsidRPr="00553231">
        <w:rPr>
          <w:rFonts w:ascii="Century Gothic" w:hAnsi="Century Gothic"/>
          <w:b/>
          <w:sz w:val="20"/>
          <w:szCs w:val="20"/>
        </w:rPr>
        <w:t>/2014</w:t>
      </w:r>
      <w:r w:rsidRPr="00553231">
        <w:rPr>
          <w:rFonts w:ascii="Century Gothic" w:hAnsi="Century Gothic"/>
          <w:sz w:val="20"/>
          <w:szCs w:val="20"/>
        </w:rPr>
        <w:t xml:space="preserve"> dotyczącego</w:t>
      </w:r>
      <w:r w:rsidRPr="00553231">
        <w:rPr>
          <w:rFonts w:ascii="Century Gothic" w:hAnsi="Century Gothic"/>
          <w:i/>
          <w:sz w:val="20"/>
          <w:szCs w:val="20"/>
        </w:rPr>
        <w:t>,</w:t>
      </w:r>
      <w:r w:rsidRPr="00553231">
        <w:rPr>
          <w:rFonts w:ascii="Century Gothic" w:hAnsi="Century Gothic"/>
          <w:sz w:val="20"/>
          <w:szCs w:val="20"/>
        </w:rPr>
        <w:t xml:space="preserve"> </w:t>
      </w:r>
      <w:r w:rsidRPr="00553231">
        <w:rPr>
          <w:rFonts w:ascii="Century Gothic" w:hAnsi="Century Gothic"/>
          <w:b/>
          <w:i/>
          <w:sz w:val="20"/>
          <w:szCs w:val="20"/>
        </w:rPr>
        <w:t>„</w:t>
      </w:r>
      <w:r w:rsidR="007208BF">
        <w:rPr>
          <w:rFonts w:ascii="Century Gothic" w:hAnsi="Century Gothic"/>
          <w:b/>
          <w:i/>
          <w:sz w:val="20"/>
          <w:szCs w:val="20"/>
        </w:rPr>
        <w:t xml:space="preserve">Świadczenia usługi cateringowej w ramach realizacji Projektu współfinansowanego ze środków Unii Europejskiej </w:t>
      </w:r>
      <w:r w:rsidR="007208BF" w:rsidRPr="007208BF">
        <w:rPr>
          <w:rFonts w:ascii="Century Gothic" w:hAnsi="Century Gothic"/>
          <w:b/>
          <w:sz w:val="20"/>
          <w:szCs w:val="20"/>
        </w:rPr>
        <w:t>„Lepszy start absolwentów kierunków technicznych, matematycznych i przyrodniczych”</w:t>
      </w:r>
      <w:r w:rsidRPr="00553231">
        <w:rPr>
          <w:rFonts w:ascii="Century Gothic" w:hAnsi="Century Gothic"/>
          <w:b/>
          <w:i/>
          <w:sz w:val="20"/>
          <w:szCs w:val="20"/>
        </w:rPr>
        <w:t>”</w:t>
      </w:r>
      <w:r w:rsidRPr="00553231">
        <w:rPr>
          <w:rFonts w:ascii="Century Gothic" w:hAnsi="Century Gothic"/>
          <w:sz w:val="20"/>
          <w:szCs w:val="20"/>
        </w:rPr>
        <w:t>, została wybrana oferta nr 2 firmy:</w:t>
      </w:r>
    </w:p>
    <w:p w:rsidR="000D05D8" w:rsidRDefault="000D05D8" w:rsidP="000D05D8">
      <w:pPr>
        <w:rPr>
          <w:rFonts w:ascii="Century Gothic" w:hAnsi="Century Gothic"/>
          <w:sz w:val="20"/>
          <w:szCs w:val="20"/>
        </w:rPr>
      </w:pPr>
    </w:p>
    <w:p w:rsidR="000D05D8" w:rsidRPr="003C13E1" w:rsidRDefault="000D05D8" w:rsidP="000D05D8">
      <w:pPr>
        <w:numPr>
          <w:ilvl w:val="0"/>
          <w:numId w:val="1"/>
        </w:numPr>
        <w:tabs>
          <w:tab w:val="clear" w:pos="1428"/>
          <w:tab w:val="num" w:pos="900"/>
        </w:tabs>
        <w:spacing w:line="360" w:lineRule="auto"/>
        <w:ind w:left="900"/>
        <w:jc w:val="both"/>
        <w:rPr>
          <w:rFonts w:ascii="Century Gothic" w:hAnsi="Century Gothic"/>
          <w:b/>
          <w:sz w:val="22"/>
          <w:szCs w:val="22"/>
        </w:rPr>
      </w:pPr>
      <w:r w:rsidRPr="003C13E1">
        <w:rPr>
          <w:rFonts w:ascii="Century Gothic" w:hAnsi="Century Gothic"/>
          <w:sz w:val="22"/>
          <w:szCs w:val="22"/>
        </w:rPr>
        <w:t xml:space="preserve">Nazwa firmy: </w:t>
      </w:r>
      <w:r w:rsidR="007208BF">
        <w:rPr>
          <w:rFonts w:ascii="Century Gothic" w:hAnsi="Century Gothic"/>
          <w:b/>
          <w:sz w:val="22"/>
          <w:szCs w:val="22"/>
        </w:rPr>
        <w:t>GASTROCOM Mateusz Sobczyński</w:t>
      </w:r>
    </w:p>
    <w:p w:rsidR="000D05D8" w:rsidRDefault="000D05D8" w:rsidP="000D05D8">
      <w:pPr>
        <w:numPr>
          <w:ilvl w:val="0"/>
          <w:numId w:val="1"/>
        </w:numPr>
        <w:tabs>
          <w:tab w:val="clear" w:pos="1428"/>
          <w:tab w:val="num" w:pos="900"/>
        </w:tabs>
        <w:spacing w:line="360" w:lineRule="auto"/>
        <w:ind w:left="900"/>
        <w:jc w:val="both"/>
        <w:rPr>
          <w:rFonts w:ascii="Century Gothic" w:hAnsi="Century Gothic"/>
          <w:b/>
          <w:sz w:val="22"/>
          <w:szCs w:val="22"/>
        </w:rPr>
      </w:pPr>
      <w:r w:rsidRPr="00A004B1">
        <w:rPr>
          <w:rFonts w:ascii="Century Gothic" w:hAnsi="Century Gothic"/>
          <w:sz w:val="22"/>
          <w:szCs w:val="22"/>
        </w:rPr>
        <w:t xml:space="preserve">Adres: </w:t>
      </w:r>
      <w:r w:rsidRPr="00A004B1">
        <w:rPr>
          <w:rFonts w:ascii="Century Gothic" w:hAnsi="Century Gothic"/>
          <w:b/>
          <w:sz w:val="22"/>
          <w:szCs w:val="22"/>
        </w:rPr>
        <w:t xml:space="preserve">ul. </w:t>
      </w:r>
      <w:r w:rsidR="007208BF">
        <w:rPr>
          <w:rFonts w:ascii="Century Gothic" w:hAnsi="Century Gothic"/>
          <w:b/>
          <w:sz w:val="22"/>
          <w:szCs w:val="22"/>
        </w:rPr>
        <w:t>Palisandrowa 8, 85-368 Bydgoszcz</w:t>
      </w:r>
    </w:p>
    <w:p w:rsidR="000D05D8" w:rsidRPr="003C13E1" w:rsidRDefault="000D05D8" w:rsidP="000D05D8">
      <w:pPr>
        <w:numPr>
          <w:ilvl w:val="0"/>
          <w:numId w:val="1"/>
        </w:numPr>
        <w:tabs>
          <w:tab w:val="clear" w:pos="1428"/>
          <w:tab w:val="num" w:pos="900"/>
        </w:tabs>
        <w:spacing w:line="360" w:lineRule="auto"/>
        <w:ind w:left="900"/>
        <w:jc w:val="both"/>
        <w:rPr>
          <w:rFonts w:ascii="Century Gothic" w:hAnsi="Century Gothic"/>
          <w:b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 xml:space="preserve">Cena oferty: </w:t>
      </w:r>
      <w:r w:rsidR="007208BF">
        <w:rPr>
          <w:rFonts w:ascii="Century Gothic" w:hAnsi="Century Gothic"/>
          <w:b/>
          <w:sz w:val="22"/>
          <w:szCs w:val="22"/>
        </w:rPr>
        <w:t>5.</w:t>
      </w:r>
      <w:r w:rsidR="007B392E">
        <w:rPr>
          <w:rFonts w:ascii="Century Gothic" w:hAnsi="Century Gothic"/>
          <w:b/>
          <w:sz w:val="22"/>
          <w:szCs w:val="22"/>
        </w:rPr>
        <w:t>5</w:t>
      </w:r>
      <w:r w:rsidR="007208BF">
        <w:rPr>
          <w:rFonts w:ascii="Century Gothic" w:hAnsi="Century Gothic"/>
          <w:b/>
          <w:sz w:val="22"/>
          <w:szCs w:val="22"/>
        </w:rPr>
        <w:t>86,00</w:t>
      </w:r>
      <w:r>
        <w:rPr>
          <w:rFonts w:ascii="Century Gothic" w:hAnsi="Century Gothic"/>
          <w:b/>
          <w:sz w:val="22"/>
          <w:szCs w:val="22"/>
        </w:rPr>
        <w:t xml:space="preserve"> zł brutto</w:t>
      </w:r>
    </w:p>
    <w:p w:rsidR="000D05D8" w:rsidRDefault="000D05D8" w:rsidP="000D05D8"/>
    <w:p w:rsidR="00553231" w:rsidRDefault="00553231" w:rsidP="000D05D8"/>
    <w:p w:rsidR="000D05D8" w:rsidRPr="003C13E1" w:rsidRDefault="000D05D8" w:rsidP="000D05D8">
      <w:pPr>
        <w:spacing w:line="360" w:lineRule="auto"/>
        <w:jc w:val="both"/>
        <w:rPr>
          <w:rFonts w:ascii="Century Gothic" w:hAnsi="Century Gothic"/>
          <w:b/>
          <w:sz w:val="22"/>
          <w:szCs w:val="22"/>
          <w:u w:val="single"/>
        </w:rPr>
      </w:pPr>
      <w:r w:rsidRPr="00294948">
        <w:rPr>
          <w:rFonts w:ascii="Century Gothic" w:hAnsi="Century Gothic"/>
          <w:b/>
          <w:sz w:val="22"/>
          <w:szCs w:val="22"/>
          <w:u w:val="single"/>
        </w:rPr>
        <w:t>Uzasadnienie w</w:t>
      </w:r>
      <w:r w:rsidRPr="003C13E1">
        <w:rPr>
          <w:rFonts w:ascii="Century Gothic" w:hAnsi="Century Gothic"/>
          <w:b/>
          <w:sz w:val="22"/>
          <w:szCs w:val="22"/>
          <w:u w:val="single"/>
        </w:rPr>
        <w:t>yboru:</w:t>
      </w:r>
    </w:p>
    <w:p w:rsidR="0060797C" w:rsidRDefault="0060797C" w:rsidP="0060797C">
      <w:pPr>
        <w:spacing w:line="360" w:lineRule="auto"/>
        <w:ind w:left="709"/>
        <w:jc w:val="both"/>
        <w:rPr>
          <w:rFonts w:ascii="Century Gothic" w:hAnsi="Century Gothic"/>
          <w:sz w:val="20"/>
          <w:szCs w:val="20"/>
        </w:rPr>
      </w:pPr>
      <w:r w:rsidRPr="00104B8D">
        <w:rPr>
          <w:rFonts w:ascii="Century Gothic" w:hAnsi="Century Gothic"/>
          <w:sz w:val="20"/>
          <w:szCs w:val="20"/>
        </w:rPr>
        <w:t xml:space="preserve">Oferta </w:t>
      </w:r>
      <w:r>
        <w:rPr>
          <w:rFonts w:ascii="Century Gothic" w:hAnsi="Century Gothic"/>
          <w:sz w:val="20"/>
          <w:szCs w:val="20"/>
        </w:rPr>
        <w:t>firmy GASTROCOM Mateusz Sobczyński</w:t>
      </w:r>
      <w:r w:rsidRPr="00104B8D">
        <w:rPr>
          <w:rFonts w:ascii="Century Gothic" w:hAnsi="Century Gothic"/>
          <w:b/>
          <w:sz w:val="22"/>
          <w:szCs w:val="22"/>
        </w:rPr>
        <w:t xml:space="preserve"> </w:t>
      </w:r>
      <w:r>
        <w:rPr>
          <w:rFonts w:ascii="Century Gothic" w:hAnsi="Century Gothic"/>
          <w:sz w:val="20"/>
          <w:szCs w:val="20"/>
        </w:rPr>
        <w:t>spełnia</w:t>
      </w:r>
      <w:r w:rsidRPr="00D54E96">
        <w:rPr>
          <w:rFonts w:ascii="Century Gothic" w:hAnsi="Century Gothic"/>
          <w:sz w:val="20"/>
          <w:szCs w:val="20"/>
        </w:rPr>
        <w:t xml:space="preserve"> wszystkie wymagania i oczekiwania Zamawiającego.</w:t>
      </w:r>
      <w:r>
        <w:rPr>
          <w:rFonts w:ascii="Century Gothic" w:hAnsi="Century Gothic"/>
          <w:sz w:val="20"/>
          <w:szCs w:val="20"/>
        </w:rPr>
        <w:t xml:space="preserve"> Cena oferty mieści się w kwocie jaką Zamawiający przeznaczył na realizację zamówienia.</w:t>
      </w:r>
    </w:p>
    <w:p w:rsidR="00D05566" w:rsidRDefault="00D05566" w:rsidP="000D05D8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60797C" w:rsidRDefault="0060797C" w:rsidP="000D05D8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0D05D8" w:rsidRDefault="000D05D8" w:rsidP="000D05D8">
      <w:pPr>
        <w:spacing w:line="360" w:lineRule="auto"/>
        <w:jc w:val="both"/>
        <w:rPr>
          <w:rFonts w:ascii="Century Gothic" w:hAnsi="Century Gothic"/>
          <w:b/>
          <w:sz w:val="22"/>
          <w:szCs w:val="22"/>
          <w:u w:val="single"/>
        </w:rPr>
      </w:pPr>
      <w:r>
        <w:rPr>
          <w:rFonts w:ascii="Century Gothic" w:hAnsi="Century Gothic"/>
          <w:b/>
          <w:sz w:val="22"/>
          <w:szCs w:val="22"/>
          <w:u w:val="single"/>
        </w:rPr>
        <w:t xml:space="preserve">I. </w:t>
      </w:r>
      <w:r w:rsidR="002078D0">
        <w:rPr>
          <w:rFonts w:ascii="Century Gothic" w:hAnsi="Century Gothic"/>
          <w:b/>
          <w:sz w:val="22"/>
          <w:szCs w:val="22"/>
          <w:u w:val="single"/>
        </w:rPr>
        <w:t>Informacje o Wykonawcach, których oferty zostały odrzucone</w:t>
      </w:r>
      <w:r w:rsidRPr="00E478C6">
        <w:rPr>
          <w:rFonts w:ascii="Century Gothic" w:hAnsi="Century Gothic"/>
          <w:b/>
          <w:sz w:val="22"/>
          <w:szCs w:val="22"/>
          <w:u w:val="single"/>
        </w:rPr>
        <w:t>:</w:t>
      </w:r>
    </w:p>
    <w:p w:rsidR="004055AF" w:rsidRPr="002078D0" w:rsidRDefault="000D05D8" w:rsidP="00D05566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 w:rsidRPr="00553231">
        <w:rPr>
          <w:rFonts w:ascii="Century Gothic" w:hAnsi="Century Gothic"/>
          <w:b/>
          <w:sz w:val="20"/>
          <w:szCs w:val="20"/>
        </w:rPr>
        <w:t xml:space="preserve">1. </w:t>
      </w:r>
      <w:r w:rsidR="004055AF" w:rsidRPr="00553231">
        <w:rPr>
          <w:rFonts w:ascii="Century Gothic" w:hAnsi="Century Gothic"/>
          <w:b/>
          <w:sz w:val="20"/>
          <w:szCs w:val="20"/>
        </w:rPr>
        <w:t>Oferta nr 1</w:t>
      </w:r>
      <w:r w:rsidR="004055AF" w:rsidRPr="00553231">
        <w:rPr>
          <w:rFonts w:ascii="Century Gothic" w:hAnsi="Century Gothic"/>
          <w:sz w:val="20"/>
          <w:szCs w:val="20"/>
        </w:rPr>
        <w:t xml:space="preserve"> – </w:t>
      </w:r>
      <w:proofErr w:type="spellStart"/>
      <w:r w:rsidR="007208BF">
        <w:rPr>
          <w:rFonts w:ascii="Century Gothic" w:hAnsi="Century Gothic"/>
          <w:sz w:val="20"/>
          <w:szCs w:val="20"/>
        </w:rPr>
        <w:t>IQbar</w:t>
      </w:r>
      <w:proofErr w:type="spellEnd"/>
      <w:r w:rsidR="007208BF">
        <w:rPr>
          <w:rFonts w:ascii="Century Gothic" w:hAnsi="Century Gothic"/>
          <w:sz w:val="20"/>
          <w:szCs w:val="20"/>
        </w:rPr>
        <w:t xml:space="preserve"> Katarzyna Milczek, ul. Powstańców Warszawy 5, 85-681 Bydgoszcz</w:t>
      </w:r>
    </w:p>
    <w:p w:rsidR="004055AF" w:rsidRPr="00553231" w:rsidRDefault="00553231" w:rsidP="00D05566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2078D0">
        <w:rPr>
          <w:rFonts w:ascii="Century Gothic" w:hAnsi="Century Gothic"/>
          <w:sz w:val="20"/>
          <w:szCs w:val="20"/>
          <w:u w:val="single"/>
        </w:rPr>
        <w:t>c</w:t>
      </w:r>
      <w:r w:rsidR="007208BF" w:rsidRPr="002078D0">
        <w:rPr>
          <w:rFonts w:ascii="Century Gothic" w:hAnsi="Century Gothic"/>
          <w:sz w:val="20"/>
          <w:szCs w:val="20"/>
          <w:u w:val="single"/>
        </w:rPr>
        <w:t>ena oferty:</w:t>
      </w:r>
      <w:r w:rsidR="007208BF">
        <w:rPr>
          <w:rFonts w:ascii="Century Gothic" w:hAnsi="Century Gothic"/>
          <w:sz w:val="20"/>
          <w:szCs w:val="20"/>
        </w:rPr>
        <w:t xml:space="preserve"> 6.350,40</w:t>
      </w:r>
      <w:r w:rsidR="004055AF" w:rsidRPr="00553231">
        <w:rPr>
          <w:rFonts w:ascii="Century Gothic" w:hAnsi="Century Gothic"/>
          <w:sz w:val="20"/>
          <w:szCs w:val="20"/>
        </w:rPr>
        <w:t xml:space="preserve"> zł brutto</w:t>
      </w:r>
    </w:p>
    <w:p w:rsidR="004055AF" w:rsidRDefault="002078D0" w:rsidP="00D05566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2078D0">
        <w:rPr>
          <w:rFonts w:ascii="Century Gothic" w:hAnsi="Century Gothic"/>
          <w:sz w:val="20"/>
          <w:szCs w:val="20"/>
          <w:u w:val="single"/>
        </w:rPr>
        <w:t>uzasadnienie:</w:t>
      </w:r>
      <w:r>
        <w:rPr>
          <w:rFonts w:ascii="Century Gothic" w:hAnsi="Century Gothic"/>
          <w:sz w:val="20"/>
          <w:szCs w:val="20"/>
        </w:rPr>
        <w:t xml:space="preserve"> </w:t>
      </w:r>
      <w:r w:rsidR="004055AF" w:rsidRPr="00553231">
        <w:rPr>
          <w:rFonts w:ascii="Century Gothic" w:hAnsi="Century Gothic"/>
          <w:sz w:val="20"/>
          <w:szCs w:val="20"/>
        </w:rPr>
        <w:t xml:space="preserve">Oferta została odrzucona, ponieważ </w:t>
      </w:r>
      <w:r w:rsidR="007208BF">
        <w:rPr>
          <w:rFonts w:ascii="Century Gothic" w:hAnsi="Century Gothic"/>
          <w:sz w:val="20"/>
          <w:szCs w:val="20"/>
        </w:rPr>
        <w:t>przewyższa kwotę, jaką Zamawiający przeznaczył na sfinansowanie zamówienia. Zamawiający na sfinansowanie zamówienia przeznaczył kwotę 5.600,0 zł brutto.</w:t>
      </w:r>
    </w:p>
    <w:p w:rsidR="002078D0" w:rsidRPr="00553231" w:rsidRDefault="002078D0" w:rsidP="002078D0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2078D0">
        <w:rPr>
          <w:rFonts w:ascii="Century Gothic" w:hAnsi="Century Gothic"/>
          <w:b/>
          <w:sz w:val="20"/>
          <w:szCs w:val="20"/>
        </w:rPr>
        <w:lastRenderedPageBreak/>
        <w:t>2.</w:t>
      </w:r>
      <w:r>
        <w:rPr>
          <w:rFonts w:ascii="Century Gothic" w:hAnsi="Century Gothic"/>
          <w:sz w:val="20"/>
          <w:szCs w:val="20"/>
        </w:rPr>
        <w:t xml:space="preserve"> </w:t>
      </w:r>
      <w:r w:rsidRPr="00553231">
        <w:rPr>
          <w:rFonts w:ascii="Century Gothic" w:hAnsi="Century Gothic"/>
          <w:b/>
          <w:sz w:val="20"/>
          <w:szCs w:val="20"/>
        </w:rPr>
        <w:t>Oferta nr 3</w:t>
      </w:r>
      <w:r w:rsidRPr="00553231">
        <w:rPr>
          <w:rFonts w:ascii="Century Gothic" w:hAnsi="Century Gothic"/>
          <w:sz w:val="20"/>
          <w:szCs w:val="20"/>
        </w:rPr>
        <w:t xml:space="preserve"> – </w:t>
      </w:r>
      <w:r>
        <w:rPr>
          <w:rFonts w:ascii="Century Gothic" w:hAnsi="Century Gothic"/>
          <w:sz w:val="20"/>
          <w:szCs w:val="20"/>
        </w:rPr>
        <w:t xml:space="preserve">Catering CARINA Joanna </w:t>
      </w:r>
      <w:proofErr w:type="spellStart"/>
      <w:r>
        <w:rPr>
          <w:rFonts w:ascii="Century Gothic" w:hAnsi="Century Gothic"/>
          <w:sz w:val="20"/>
          <w:szCs w:val="20"/>
        </w:rPr>
        <w:t>Szoch</w:t>
      </w:r>
      <w:proofErr w:type="spellEnd"/>
      <w:r>
        <w:rPr>
          <w:rFonts w:ascii="Century Gothic" w:hAnsi="Century Gothic"/>
          <w:sz w:val="20"/>
          <w:szCs w:val="20"/>
        </w:rPr>
        <w:t>, ul. Bydgoska 25B, 86-061 Bydgoszcz</w:t>
      </w:r>
    </w:p>
    <w:p w:rsidR="002078D0" w:rsidRPr="002078D0" w:rsidRDefault="002078D0" w:rsidP="002078D0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2078D0">
        <w:rPr>
          <w:rFonts w:ascii="Century Gothic" w:hAnsi="Century Gothic"/>
          <w:sz w:val="20"/>
          <w:szCs w:val="20"/>
          <w:u w:val="single"/>
        </w:rPr>
        <w:t>cena oferty:</w:t>
      </w:r>
      <w:r w:rsidRPr="002078D0">
        <w:rPr>
          <w:rFonts w:ascii="Century Gothic" w:hAnsi="Century Gothic"/>
          <w:sz w:val="20"/>
          <w:szCs w:val="20"/>
        </w:rPr>
        <w:t xml:space="preserve"> 4.200,00 zł brutto</w:t>
      </w:r>
    </w:p>
    <w:p w:rsidR="002078D0" w:rsidRPr="00553231" w:rsidRDefault="002078D0" w:rsidP="00D05566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2078D0">
        <w:rPr>
          <w:rFonts w:ascii="Century Gothic" w:hAnsi="Century Gothic"/>
          <w:sz w:val="20"/>
          <w:szCs w:val="20"/>
          <w:u w:val="single"/>
        </w:rPr>
        <w:t>uzasadnienie:</w:t>
      </w:r>
      <w:r>
        <w:rPr>
          <w:rFonts w:ascii="Century Gothic" w:hAnsi="Century Gothic"/>
          <w:sz w:val="20"/>
          <w:szCs w:val="20"/>
        </w:rPr>
        <w:t xml:space="preserve"> Mimo najniższej ceny </w:t>
      </w:r>
      <w:r w:rsidR="00EE5D86">
        <w:rPr>
          <w:rFonts w:ascii="Century Gothic" w:hAnsi="Century Gothic"/>
          <w:sz w:val="20"/>
          <w:szCs w:val="20"/>
        </w:rPr>
        <w:t>Zamawiający musiał odrzucić ofertę firmy Catering CARINA.</w:t>
      </w:r>
      <w:r>
        <w:rPr>
          <w:rFonts w:ascii="Century Gothic" w:hAnsi="Century Gothic"/>
          <w:sz w:val="20"/>
          <w:szCs w:val="20"/>
        </w:rPr>
        <w:t xml:space="preserve"> </w:t>
      </w:r>
      <w:r w:rsidR="00EE5D86">
        <w:rPr>
          <w:rFonts w:ascii="Century Gothic" w:hAnsi="Century Gothic"/>
          <w:sz w:val="20"/>
          <w:szCs w:val="20"/>
        </w:rPr>
        <w:t>Zamawiający wezwał Wykonawcę do uzupełnienia dokumentów w formie pisemnej</w:t>
      </w:r>
      <w:r w:rsidR="00725E0A">
        <w:rPr>
          <w:rFonts w:ascii="Century Gothic" w:hAnsi="Century Gothic"/>
          <w:sz w:val="20"/>
          <w:szCs w:val="20"/>
        </w:rPr>
        <w:t xml:space="preserve">. </w:t>
      </w:r>
      <w:r w:rsidR="00EE5D86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 xml:space="preserve">Wykonawca nie </w:t>
      </w:r>
      <w:r w:rsidR="00725E0A">
        <w:rPr>
          <w:rFonts w:ascii="Century Gothic" w:hAnsi="Century Gothic"/>
          <w:sz w:val="20"/>
          <w:szCs w:val="20"/>
        </w:rPr>
        <w:t>uzupełnił wymaganych dokumentów</w:t>
      </w:r>
      <w:r w:rsidR="00EE5D86">
        <w:rPr>
          <w:rFonts w:ascii="Century Gothic" w:hAnsi="Century Gothic"/>
          <w:sz w:val="20"/>
          <w:szCs w:val="20"/>
        </w:rPr>
        <w:t xml:space="preserve"> w</w:t>
      </w:r>
      <w:r>
        <w:rPr>
          <w:rFonts w:ascii="Century Gothic" w:hAnsi="Century Gothic"/>
          <w:sz w:val="20"/>
          <w:szCs w:val="20"/>
        </w:rPr>
        <w:t xml:space="preserve"> terminie </w:t>
      </w:r>
      <w:r w:rsidR="00725E0A">
        <w:rPr>
          <w:rFonts w:ascii="Century Gothic" w:hAnsi="Century Gothic"/>
          <w:sz w:val="20"/>
          <w:szCs w:val="20"/>
        </w:rPr>
        <w:t>wyznaczonym przez Zamawiającego, w związku z czym oferta firmy Catering CARINA została odrzucona.</w:t>
      </w:r>
      <w:bookmarkStart w:id="0" w:name="_GoBack"/>
      <w:bookmarkEnd w:id="0"/>
    </w:p>
    <w:sectPr w:rsidR="002078D0" w:rsidRPr="005532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05D8"/>
    <w:rsid w:val="000D05D8"/>
    <w:rsid w:val="002078D0"/>
    <w:rsid w:val="004055AF"/>
    <w:rsid w:val="00415031"/>
    <w:rsid w:val="00553231"/>
    <w:rsid w:val="005930A0"/>
    <w:rsid w:val="0060797C"/>
    <w:rsid w:val="007208BF"/>
    <w:rsid w:val="00725E0A"/>
    <w:rsid w:val="007B392E"/>
    <w:rsid w:val="00C6058B"/>
    <w:rsid w:val="00D05566"/>
    <w:rsid w:val="00EE5D86"/>
    <w:rsid w:val="00FE4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D05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0D05D8"/>
    <w:rPr>
      <w:rFonts w:ascii="Arial" w:eastAsia="Calibri" w:hAnsi="Arial" w:cs="Arial"/>
    </w:rPr>
  </w:style>
  <w:style w:type="character" w:styleId="Hipercze">
    <w:name w:val="Hyperlink"/>
    <w:basedOn w:val="Domylnaczcionkaakapitu"/>
    <w:rsid w:val="000D05D8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E476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E476F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D05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0D05D8"/>
    <w:rPr>
      <w:rFonts w:ascii="Arial" w:eastAsia="Calibri" w:hAnsi="Arial" w:cs="Arial"/>
    </w:rPr>
  </w:style>
  <w:style w:type="character" w:styleId="Hipercze">
    <w:name w:val="Hyperlink"/>
    <w:basedOn w:val="Domylnaczcionkaakapitu"/>
    <w:rsid w:val="000D05D8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E476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E476F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://www.ukw.edu.pl/" TargetMode="External"/><Relationship Id="rId5" Type="http://schemas.openxmlformats.org/officeDocument/2006/relationships/webSettings" Target="webSettings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278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6</cp:revision>
  <dcterms:created xsi:type="dcterms:W3CDTF">2014-10-03T07:29:00Z</dcterms:created>
  <dcterms:modified xsi:type="dcterms:W3CDTF">2014-10-06T13:00:00Z</dcterms:modified>
</cp:coreProperties>
</file>