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5F0FB3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B-18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C20DC6">
        <w:rPr>
          <w:rFonts w:ascii="Century Gothic" w:hAnsi="Century Gothic"/>
          <w:b/>
          <w:i/>
          <w:sz w:val="20"/>
          <w:szCs w:val="20"/>
        </w:rPr>
        <w:t>odczynników i materiałów zużywalnych</w:t>
      </w:r>
      <w:r w:rsidR="00574D21" w:rsidRPr="00B207F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B207F7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od </w:t>
      </w:r>
      <w:r w:rsidR="00C20DC6">
        <w:rPr>
          <w:rFonts w:ascii="Century Gothic" w:hAnsi="Century Gothic"/>
          <w:sz w:val="20"/>
          <w:szCs w:val="20"/>
        </w:rPr>
        <w:t>dnia podpisania umowy</w:t>
      </w:r>
    </w:p>
    <w:p w:rsidR="00CE23B3" w:rsidRPr="00CE23B3" w:rsidRDefault="00B7156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B7156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</w:t>
      </w:r>
      <w:r w:rsidR="005F0FB3">
        <w:rPr>
          <w:rFonts w:ascii="Century Gothic" w:hAnsi="Century Gothic"/>
          <w:sz w:val="20"/>
          <w:szCs w:val="20"/>
        </w:rPr>
        <w:t>P-ZO-B-18</w:t>
      </w:r>
      <w:bookmarkStart w:id="0" w:name="_GoBack"/>
      <w:bookmarkEnd w:id="0"/>
      <w:r w:rsidRPr="00CE23B3">
        <w:rPr>
          <w:rFonts w:ascii="Century Gothic" w:hAnsi="Century Gothic"/>
          <w:sz w:val="20"/>
          <w:szCs w:val="20"/>
        </w:rPr>
        <w:t>/2014 umowie.</w:t>
      </w:r>
    </w:p>
    <w:p w:rsidR="00693E43" w:rsidRDefault="00693E4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693E43" w:rsidRDefault="00693E4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43" w:rsidRDefault="00693E43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F86994" w:rsidTr="005E6AB5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3F8" w:rsidRDefault="00F86994" w:rsidP="006949E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F86994" w:rsidTr="005E6AB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Pr="00096B42" w:rsidRDefault="008C4818" w:rsidP="005205A1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Polipropylenowy wkład piankowy 10” , 5 mikronów</w:t>
            </w:r>
            <w:r w:rsidR="00F86994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="00F86994"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Pr="00096B42" w:rsidRDefault="00F869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  <w:r w:rsidR="008C4818"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5E6AB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096B42" w:rsidTr="005E6AB5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096B42" w:rsidTr="005E6AB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Pr="00886B9E" w:rsidRDefault="00886B9E" w:rsidP="008C4818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Fiolki </w:t>
            </w:r>
            <w:r w:rsidR="008C4818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szklane przezroczyste o pojemności 4 ml, wymiary: śr. 14,75 mm, wys. 45 mm, gwint 13 mm, śr. </w:t>
            </w:r>
            <w:proofErr w:type="spellStart"/>
            <w:r w:rsidR="008C4818">
              <w:rPr>
                <w:rFonts w:ascii="Century Gothic" w:hAnsi="Century Gothic" w:cs="Book Antiqua"/>
                <w:spacing w:val="-4"/>
                <w:sz w:val="20"/>
                <w:szCs w:val="20"/>
              </w:rPr>
              <w:t>wewn</w:t>
            </w:r>
            <w:proofErr w:type="spellEnd"/>
            <w:r w:rsidR="008C4818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. </w:t>
            </w:r>
            <w:r w:rsidR="007C1EDC">
              <w:rPr>
                <w:rFonts w:ascii="Century Gothic" w:hAnsi="Century Gothic" w:cs="Book Antiqua"/>
                <w:spacing w:val="-4"/>
                <w:sz w:val="20"/>
                <w:szCs w:val="20"/>
              </w:rPr>
              <w:t>s</w:t>
            </w:r>
            <w:r w:rsidR="008C4818">
              <w:rPr>
                <w:rFonts w:ascii="Century Gothic" w:hAnsi="Century Gothic" w:cs="Book Antiqua"/>
                <w:spacing w:val="-4"/>
                <w:sz w:val="20"/>
                <w:szCs w:val="20"/>
              </w:rPr>
              <w:t>zyjki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="008C4818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8,5 mm, 200 st./op.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katalogowy </w:t>
            </w:r>
            <w:r w:rsidR="008C4818">
              <w:rPr>
                <w:rFonts w:ascii="Century Gothic" w:hAnsi="Century Gothic" w:cs="Book Antiqua"/>
                <w:spacing w:val="-4"/>
                <w:sz w:val="20"/>
                <w:szCs w:val="20"/>
              </w:rPr>
              <w:t>E152.1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8C4818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5E6AB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42" w:rsidRPr="00886B9E" w:rsidRDefault="008C4818" w:rsidP="008C4818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Nakrętki z otworem, 200 szt./op.</w:t>
            </w:r>
            <w:r w:rsidR="00886B9E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[nr katalogowy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E154.1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C4818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="00096B42"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C4818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5E6AB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42" w:rsidRPr="00886B9E" w:rsidRDefault="008C4818" w:rsidP="008C4818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Septy</w:t>
            </w:r>
            <w:proofErr w:type="spellEnd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PTFE, śr. 12 mm, 1000 szt./op. </w:t>
            </w:r>
            <w:r w:rsidR="00886B9E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[nr katalogowy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e156.1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C4818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="00096B42"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C4818" w:rsidTr="005E6AB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Default="008C4818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818" w:rsidRPr="008C4818" w:rsidRDefault="008C4818" w:rsidP="008C4818">
            <w:pPr>
              <w:pStyle w:val="Nagwek3"/>
              <w:rPr>
                <w:rFonts w:ascii="Century Gothic" w:hAnsi="Century Gothic"/>
                <w:b w:val="0"/>
                <w:sz w:val="20"/>
                <w:szCs w:val="20"/>
              </w:rPr>
            </w:pPr>
            <w:r w:rsidRPr="008C4818">
              <w:rPr>
                <w:rFonts w:ascii="Century Gothic" w:hAnsi="Century Gothic" w:cs="Book Antiqua"/>
                <w:b w:val="0"/>
                <w:spacing w:val="-4"/>
                <w:sz w:val="20"/>
                <w:szCs w:val="20"/>
              </w:rPr>
              <w:t>Szczotka do mycia szkła, z naturalnego włosia, z wysoką odpornością na działanie chemikalió</w:t>
            </w:r>
            <w:r>
              <w:rPr>
                <w:rFonts w:ascii="Century Gothic" w:hAnsi="Century Gothic" w:cs="Book Antiqua"/>
                <w:b w:val="0"/>
                <w:spacing w:val="-4"/>
                <w:sz w:val="20"/>
                <w:szCs w:val="20"/>
              </w:rPr>
              <w:t>w</w:t>
            </w:r>
            <w:r w:rsidRPr="008C4818">
              <w:rPr>
                <w:rFonts w:ascii="Century Gothic" w:hAnsi="Century Gothic" w:cs="Book Antiqua"/>
                <w:b w:val="0"/>
                <w:spacing w:val="-4"/>
                <w:sz w:val="20"/>
                <w:szCs w:val="20"/>
              </w:rPr>
              <w:t>, odporna termicznie do ok. 150</w:t>
            </w:r>
            <w:r w:rsidRPr="008C4818">
              <w:rPr>
                <w:rFonts w:ascii="Century Gothic" w:hAnsi="Century Gothic"/>
                <w:b w:val="0"/>
                <w:sz w:val="20"/>
                <w:szCs w:val="20"/>
              </w:rPr>
              <w:t xml:space="preserve"> °</w:t>
            </w:r>
            <w:r w:rsidRPr="008C4818">
              <w:rPr>
                <w:rFonts w:ascii="Century Gothic" w:hAnsi="Century Gothic"/>
                <w:b w:val="0"/>
                <w:iCs/>
                <w:sz w:val="20"/>
                <w:szCs w:val="20"/>
              </w:rPr>
              <w:t>C</w:t>
            </w:r>
            <w:r>
              <w:rPr>
                <w:rFonts w:ascii="Century Gothic" w:hAnsi="Century Gothic"/>
                <w:b w:val="0"/>
                <w:iCs/>
                <w:sz w:val="20"/>
                <w:szCs w:val="20"/>
              </w:rPr>
              <w:t>, długość całkowita 160 mm, długość szczotki 70 mm, średnica szczotki 10 mm, 5 szt./op. [nr katalogowy KE65.1]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Pr="00096B42" w:rsidRDefault="008C4818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Pr="00096B42" w:rsidRDefault="008C4818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Default="008C4818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Pr="00096B42" w:rsidRDefault="008C4818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Pr="00096B42" w:rsidRDefault="008C4818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Pr="00096B42" w:rsidRDefault="008C4818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5E6AB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Pr="005C355F" w:rsidRDefault="00B71564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96B42" w:rsidRPr="005C355F" w:rsidRDefault="00096B42" w:rsidP="00096B4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3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096B42" w:rsidTr="005E6AB5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096B42" w:rsidTr="005E6AB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Pr="00886B9E" w:rsidRDefault="008C4818" w:rsidP="00D21CFB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Fiolki szklane</w:t>
            </w:r>
            <w:r w:rsidR="00886B9E" w:rsidRPr="00886B9E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przezroczyste o pojemności 10 ml, wymiary śr. 24,5 mm, wys. 52 mm  z nakrętkami i uszczelkami (PTFE/silikon), 100 szt./op.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katalogowy </w:t>
            </w:r>
            <w:r w:rsidR="00D21CFB">
              <w:rPr>
                <w:rFonts w:ascii="Century Gothic" w:hAnsi="Century Gothic" w:cs="Book Antiqua"/>
                <w:spacing w:val="-4"/>
                <w:sz w:val="20"/>
                <w:szCs w:val="20"/>
              </w:rPr>
              <w:t>27529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D21CFB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="00096B42"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86B9E" w:rsidTr="005E6AB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Default="00886B9E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Default="00886B9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Pr="005C355F" w:rsidRDefault="00B71564" w:rsidP="00B7156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886B9E" w:rsidRDefault="00886B9E" w:rsidP="00A261E3">
      <w:pPr>
        <w:jc w:val="both"/>
        <w:rPr>
          <w:rFonts w:ascii="Century Gothic" w:hAnsi="Century Gothic"/>
          <w:sz w:val="20"/>
          <w:szCs w:val="20"/>
        </w:rPr>
      </w:pPr>
    </w:p>
    <w:p w:rsidR="00D21CFB" w:rsidRPr="005C355F" w:rsidRDefault="00096B42" w:rsidP="00D21CF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4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D21CFB" w:rsidTr="00E3092B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E3092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D21CFB" w:rsidTr="00E3092B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CFB" w:rsidRDefault="00D21CFB" w:rsidP="00E3092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Pr="00886B9E" w:rsidRDefault="00D21CFB" w:rsidP="00D21CFB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Phusion</w:t>
            </w:r>
            <w:proofErr w:type="spellEnd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® Blood Direct PCR Kit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886B9E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katalogowy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F-547L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]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500 reakcji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Pr="00096B42" w:rsidRDefault="00D21CFB" w:rsidP="00E3092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CFB" w:rsidRPr="00096B42" w:rsidRDefault="00D21CFB" w:rsidP="00E3092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CFB" w:rsidRPr="00096B42" w:rsidRDefault="00D21CFB" w:rsidP="00E3092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Pr="00096B42" w:rsidRDefault="00D21CFB" w:rsidP="00E3092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Pr="00096B42" w:rsidRDefault="00D21CFB" w:rsidP="00E3092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Pr="00096B42" w:rsidRDefault="00D21CFB" w:rsidP="00E3092B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21CFB" w:rsidTr="00E3092B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Default="00D21CFB" w:rsidP="00E3092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Default="00D21CFB" w:rsidP="00E3092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96B42" w:rsidRPr="005C355F" w:rsidRDefault="00096B42" w:rsidP="00D21CFB">
      <w:pPr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D21CFB" w:rsidRDefault="00D21CFB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Pr="005C355F" w:rsidRDefault="00A22647" w:rsidP="00A2264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1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A22647" w:rsidTr="001C67C3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1C67C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22647" w:rsidTr="001C67C3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647" w:rsidRDefault="00A22647" w:rsidP="001C67C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Pr="00096B42" w:rsidRDefault="00A22647" w:rsidP="001C67C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Bibuła jakościowa, średnia prędkość filtracji, 45x56 cm, 100 szt./op. [nr katalogowy 977460510]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Pr="00096B42" w:rsidRDefault="00A22647" w:rsidP="001C67C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647" w:rsidRPr="00096B42" w:rsidRDefault="00A22647" w:rsidP="001C67C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647" w:rsidRPr="00096B42" w:rsidRDefault="00A22647" w:rsidP="00A2264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Pr="00096B42" w:rsidRDefault="00A22647" w:rsidP="001C67C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Pr="00096B42" w:rsidRDefault="00A22647" w:rsidP="001C67C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Pr="00096B42" w:rsidRDefault="00A22647" w:rsidP="001C67C3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22647" w:rsidTr="001C67C3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Default="00A22647" w:rsidP="001C67C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Default="00A22647" w:rsidP="001C67C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A22647" w:rsidRDefault="00A22647" w:rsidP="00A22647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384CCD">
        <w:rPr>
          <w:rFonts w:ascii="Century Gothic" w:hAnsi="Century Gothic"/>
          <w:sz w:val="20"/>
          <w:szCs w:val="20"/>
        </w:rPr>
        <w:t>owość, data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384CCD">
        <w:rPr>
          <w:rFonts w:ascii="Century Gothic" w:hAnsi="Century Gothic"/>
          <w:sz w:val="20"/>
          <w:szCs w:val="20"/>
        </w:rPr>
        <w:t>y uprawnioneh</w:t>
      </w:r>
    </w:p>
    <w:p w:rsidR="00956AAC" w:rsidRPr="00956AAC" w:rsidRDefault="00D21CFB" w:rsidP="00956AA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</w:t>
      </w:r>
      <w:r w:rsidR="00956AAC"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</w:t>
      </w:r>
      <w:r w:rsidR="003832D9">
        <w:rPr>
          <w:rFonts w:ascii="Century Gothic" w:hAnsi="Century Gothic"/>
          <w:sz w:val="20"/>
          <w:szCs w:val="20"/>
        </w:rPr>
        <w:t xml:space="preserve">do podejmowania zobowiązań </w:t>
      </w:r>
    </w:p>
    <w:p w:rsidR="00D21CFB" w:rsidRDefault="00D21CFB" w:rsidP="00956AAC">
      <w:pPr>
        <w:jc w:val="both"/>
        <w:rPr>
          <w:rFonts w:ascii="Century Gothic" w:hAnsi="Century Gothic"/>
          <w:sz w:val="20"/>
          <w:szCs w:val="20"/>
        </w:rPr>
      </w:pPr>
    </w:p>
    <w:p w:rsidR="00D21CFB" w:rsidRDefault="00D21CFB" w:rsidP="00956AAC">
      <w:pPr>
        <w:jc w:val="both"/>
        <w:rPr>
          <w:rFonts w:ascii="Century Gothic" w:hAnsi="Century Gothic"/>
          <w:sz w:val="20"/>
          <w:szCs w:val="20"/>
        </w:rPr>
      </w:pPr>
    </w:p>
    <w:p w:rsidR="00D21CFB" w:rsidRDefault="00D21CFB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 w:rsidSect="00D21CFB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096B42"/>
    <w:rsid w:val="00104E03"/>
    <w:rsid w:val="00121B2C"/>
    <w:rsid w:val="002559ED"/>
    <w:rsid w:val="0031726A"/>
    <w:rsid w:val="00326DA3"/>
    <w:rsid w:val="003832D9"/>
    <w:rsid w:val="00384CCD"/>
    <w:rsid w:val="003C5922"/>
    <w:rsid w:val="003F016E"/>
    <w:rsid w:val="00511973"/>
    <w:rsid w:val="005205A1"/>
    <w:rsid w:val="00552426"/>
    <w:rsid w:val="005632BC"/>
    <w:rsid w:val="00574D21"/>
    <w:rsid w:val="005924CA"/>
    <w:rsid w:val="005C355F"/>
    <w:rsid w:val="005E6AB5"/>
    <w:rsid w:val="005F0FB3"/>
    <w:rsid w:val="00693E43"/>
    <w:rsid w:val="00693EF5"/>
    <w:rsid w:val="006949E1"/>
    <w:rsid w:val="006E6ED8"/>
    <w:rsid w:val="0071356F"/>
    <w:rsid w:val="00777A7F"/>
    <w:rsid w:val="007C1EDC"/>
    <w:rsid w:val="007C7717"/>
    <w:rsid w:val="00886B9E"/>
    <w:rsid w:val="008B3E80"/>
    <w:rsid w:val="008C4818"/>
    <w:rsid w:val="00916334"/>
    <w:rsid w:val="00956AAC"/>
    <w:rsid w:val="009D4123"/>
    <w:rsid w:val="00A22647"/>
    <w:rsid w:val="00A261E3"/>
    <w:rsid w:val="00B207F7"/>
    <w:rsid w:val="00B410F2"/>
    <w:rsid w:val="00B71564"/>
    <w:rsid w:val="00BC4C93"/>
    <w:rsid w:val="00C002D0"/>
    <w:rsid w:val="00C20DC6"/>
    <w:rsid w:val="00C24D21"/>
    <w:rsid w:val="00C73AEE"/>
    <w:rsid w:val="00C81E19"/>
    <w:rsid w:val="00C824BF"/>
    <w:rsid w:val="00C97A88"/>
    <w:rsid w:val="00CB6088"/>
    <w:rsid w:val="00CE23B3"/>
    <w:rsid w:val="00D21CFB"/>
    <w:rsid w:val="00DB32FD"/>
    <w:rsid w:val="00DB33F8"/>
    <w:rsid w:val="00DE5943"/>
    <w:rsid w:val="00DF1753"/>
    <w:rsid w:val="00E67DD1"/>
    <w:rsid w:val="00E86834"/>
    <w:rsid w:val="00EA1A49"/>
    <w:rsid w:val="00EF5D4A"/>
    <w:rsid w:val="00F33A4E"/>
    <w:rsid w:val="00F66014"/>
    <w:rsid w:val="00F83A8A"/>
    <w:rsid w:val="00F8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paragraph" w:styleId="Nagwek3">
    <w:name w:val="heading 3"/>
    <w:basedOn w:val="Normalny"/>
    <w:link w:val="Nagwek3Znak"/>
    <w:uiPriority w:val="9"/>
    <w:qFormat/>
    <w:rsid w:val="008C4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8C481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481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8C481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paragraph" w:styleId="Nagwek3">
    <w:name w:val="heading 3"/>
    <w:basedOn w:val="Normalny"/>
    <w:link w:val="Nagwek3Znak"/>
    <w:uiPriority w:val="9"/>
    <w:qFormat/>
    <w:rsid w:val="008C4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8C481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481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8C48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6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872</Words>
  <Characters>5233</Characters>
  <Application>Microsoft Office Word</Application>
  <DocSecurity>0</DocSecurity>
  <Lines>43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6093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9</cp:revision>
  <cp:lastPrinted>2014-09-16T07:18:00Z</cp:lastPrinted>
  <dcterms:created xsi:type="dcterms:W3CDTF">2014-10-06T10:42:00Z</dcterms:created>
  <dcterms:modified xsi:type="dcterms:W3CDTF">2014-10-13T12:24:00Z</dcterms:modified>
</cp:coreProperties>
</file>