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D50" w:rsidRDefault="00754D50" w:rsidP="004056EC"/>
    <w:p w:rsidR="00754D50" w:rsidRDefault="00754D50" w:rsidP="004056EC">
      <w:pPr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Bydgoszcz, dnia </w:t>
      </w:r>
      <w:bookmarkStart w:id="0" w:name="_GoBack"/>
      <w:bookmarkEnd w:id="0"/>
      <w:r>
        <w:rPr>
          <w:rFonts w:ascii="Century Gothic" w:hAnsi="Century Gothic" w:cs="Century Gothic"/>
          <w:sz w:val="20"/>
          <w:szCs w:val="20"/>
        </w:rPr>
        <w:t>27. 11.2014</w:t>
      </w:r>
      <w:r w:rsidRPr="00D74B4C">
        <w:rPr>
          <w:rFonts w:ascii="Century Gothic" w:hAnsi="Century Gothic" w:cs="Century Gothic"/>
          <w:sz w:val="20"/>
          <w:szCs w:val="20"/>
        </w:rPr>
        <w:t xml:space="preserve"> r.</w:t>
      </w:r>
    </w:p>
    <w:p w:rsidR="00754D50" w:rsidRDefault="00754D50" w:rsidP="004056EC"/>
    <w:p w:rsidR="00754D50" w:rsidRDefault="00754D50" w:rsidP="004056EC">
      <w:pPr>
        <w:jc w:val="center"/>
        <w:rPr>
          <w:noProof/>
        </w:rPr>
      </w:pPr>
      <w:r w:rsidRPr="00D0139F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az 1" o:spid="_x0000_i1025" type="#_x0000_t75" style="width:284.25pt;height:84pt;visibility:visible">
            <v:imagedata r:id="rId4" o:title=""/>
          </v:shape>
        </w:pict>
      </w:r>
    </w:p>
    <w:p w:rsidR="00754D50" w:rsidRDefault="00754D50" w:rsidP="004056EC">
      <w:pPr>
        <w:ind w:right="-1" w:firstLine="540"/>
        <w:jc w:val="center"/>
        <w:rPr>
          <w:rFonts w:ascii="Verdana" w:hAnsi="Verdana" w:cs="Verdana"/>
          <w:b/>
          <w:bCs/>
        </w:rPr>
      </w:pPr>
    </w:p>
    <w:p w:rsidR="00754D50" w:rsidRPr="0060157A" w:rsidRDefault="00754D50" w:rsidP="004056EC">
      <w:pPr>
        <w:ind w:right="-1" w:firstLine="540"/>
        <w:jc w:val="center"/>
        <w:rPr>
          <w:rFonts w:ascii="Verdana" w:hAnsi="Verdana" w:cs="Verdana"/>
          <w:b/>
          <w:bCs/>
          <w:sz w:val="22"/>
          <w:szCs w:val="22"/>
        </w:rPr>
      </w:pPr>
      <w:r w:rsidRPr="0060157A">
        <w:rPr>
          <w:rFonts w:ascii="Verdana" w:hAnsi="Verdana" w:cs="Verdana"/>
          <w:b/>
          <w:bCs/>
          <w:sz w:val="22"/>
          <w:szCs w:val="22"/>
        </w:rPr>
        <w:t>Uniwersytet Kazimierza Wielkiego w Bydgoszczy</w:t>
      </w:r>
    </w:p>
    <w:p w:rsidR="00754D50" w:rsidRPr="0060157A" w:rsidRDefault="00754D50" w:rsidP="004056EC">
      <w:pPr>
        <w:ind w:left="540" w:right="-1"/>
        <w:jc w:val="center"/>
        <w:rPr>
          <w:rFonts w:ascii="Verdana" w:hAnsi="Verdana" w:cs="Verdana"/>
          <w:b/>
          <w:bCs/>
          <w:sz w:val="22"/>
          <w:szCs w:val="22"/>
        </w:rPr>
      </w:pPr>
      <w:r w:rsidRPr="0060157A">
        <w:rPr>
          <w:rFonts w:ascii="Verdana" w:hAnsi="Verdana" w:cs="Verdana"/>
          <w:b/>
          <w:bCs/>
          <w:sz w:val="22"/>
          <w:szCs w:val="22"/>
        </w:rPr>
        <w:t>Adres: 85-064 Bydgoszcz,</w:t>
      </w:r>
    </w:p>
    <w:p w:rsidR="00754D50" w:rsidRPr="0060157A" w:rsidRDefault="00754D50" w:rsidP="004056EC">
      <w:pPr>
        <w:ind w:left="540" w:right="-1"/>
        <w:jc w:val="center"/>
        <w:rPr>
          <w:rFonts w:ascii="Verdana" w:hAnsi="Verdana" w:cs="Verdana"/>
          <w:b/>
          <w:bCs/>
          <w:sz w:val="22"/>
          <w:szCs w:val="22"/>
        </w:rPr>
      </w:pPr>
      <w:r w:rsidRPr="0060157A">
        <w:rPr>
          <w:rFonts w:ascii="Verdana" w:hAnsi="Verdana" w:cs="Verdana"/>
          <w:b/>
          <w:bCs/>
          <w:sz w:val="22"/>
          <w:szCs w:val="22"/>
        </w:rPr>
        <w:t>ul. Chodkiewicza 30</w:t>
      </w:r>
    </w:p>
    <w:p w:rsidR="00754D50" w:rsidRDefault="00754D50"/>
    <w:p w:rsidR="00754D50" w:rsidRDefault="00754D50"/>
    <w:p w:rsidR="00754D50" w:rsidRPr="003D196D" w:rsidRDefault="00754D50" w:rsidP="003D196D">
      <w:pPr>
        <w:spacing w:line="360" w:lineRule="auto"/>
        <w:jc w:val="center"/>
        <w:rPr>
          <w:rFonts w:ascii="Century Gothic" w:hAnsi="Century Gothic" w:cs="Century Gothic"/>
          <w:b/>
          <w:bCs/>
          <w:sz w:val="28"/>
          <w:szCs w:val="28"/>
        </w:rPr>
      </w:pPr>
      <w:r w:rsidRPr="003D196D">
        <w:rPr>
          <w:rFonts w:ascii="Century Gothic" w:hAnsi="Century Gothic" w:cs="Century Gothic"/>
          <w:b/>
          <w:bCs/>
          <w:sz w:val="28"/>
          <w:szCs w:val="28"/>
        </w:rPr>
        <w:t>Modyfikacja treści Załącznika nr 1</w:t>
      </w:r>
    </w:p>
    <w:p w:rsidR="00754D50" w:rsidRDefault="00754D50" w:rsidP="003D196D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do Zapytania Ofertowego BZP-ZO-75/2014</w:t>
      </w:r>
    </w:p>
    <w:p w:rsidR="00754D50" w:rsidRDefault="00754D50" w:rsidP="003D196D">
      <w:pPr>
        <w:spacing w:line="360" w:lineRule="auto"/>
        <w:jc w:val="both"/>
      </w:pPr>
    </w:p>
    <w:p w:rsidR="00754D50" w:rsidRDefault="00754D50" w:rsidP="003D196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</w:r>
      <w:r w:rsidRPr="003D196D">
        <w:rPr>
          <w:rFonts w:ascii="Century Gothic" w:hAnsi="Century Gothic" w:cs="Century Gothic"/>
          <w:sz w:val="20"/>
          <w:szCs w:val="20"/>
        </w:rPr>
        <w:t>Zamawiający – Uniwersytet Kazimierza Wielkiego w Bydgoszczy informuje, że dokonuje zmiany treści Zapytania Ofertowego nr BZP-ZO-75/2014 w zakresie załącznika nr 1 „</w:t>
      </w:r>
      <w:r w:rsidRPr="003D196D">
        <w:rPr>
          <w:rFonts w:ascii="Century Gothic" w:hAnsi="Century Gothic" w:cs="Century Gothic"/>
          <w:i/>
          <w:iCs/>
          <w:sz w:val="20"/>
          <w:szCs w:val="20"/>
        </w:rPr>
        <w:t>Asortyment podstawowy materiałów eksploatacyjnych”</w:t>
      </w:r>
      <w:r>
        <w:rPr>
          <w:rFonts w:ascii="Century Gothic" w:hAnsi="Century Gothic" w:cs="Century Gothic"/>
          <w:i/>
          <w:iCs/>
          <w:sz w:val="20"/>
          <w:szCs w:val="20"/>
        </w:rPr>
        <w:t xml:space="preserve">, </w:t>
      </w:r>
      <w:r>
        <w:rPr>
          <w:rFonts w:ascii="Century Gothic" w:hAnsi="Century Gothic" w:cs="Century Gothic"/>
          <w:sz w:val="20"/>
          <w:szCs w:val="20"/>
        </w:rPr>
        <w:t xml:space="preserve">w następujących pozycjach: </w:t>
      </w:r>
    </w:p>
    <w:p w:rsidR="00754D50" w:rsidRDefault="00754D50" w:rsidP="003D196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Pozycja nr 12 – dopisano 1 szt.</w:t>
      </w:r>
    </w:p>
    <w:p w:rsidR="00754D50" w:rsidRDefault="00754D50" w:rsidP="003D196D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3D196D">
        <w:rPr>
          <w:rFonts w:ascii="Century Gothic" w:hAnsi="Century Gothic" w:cs="Century Gothic"/>
          <w:sz w:val="20"/>
          <w:szCs w:val="20"/>
        </w:rPr>
        <w:t xml:space="preserve">Pozycja </w:t>
      </w:r>
      <w:r>
        <w:rPr>
          <w:rFonts w:ascii="Century Gothic" w:hAnsi="Century Gothic" w:cs="Century Gothic"/>
          <w:sz w:val="20"/>
          <w:szCs w:val="20"/>
        </w:rPr>
        <w:t xml:space="preserve">nr 41 - </w:t>
      </w:r>
      <w:r w:rsidRPr="003D196D">
        <w:rPr>
          <w:rFonts w:ascii="Century Gothic" w:hAnsi="Century Gothic" w:cs="Century Gothic"/>
          <w:sz w:val="20"/>
          <w:szCs w:val="20"/>
        </w:rPr>
        <w:t xml:space="preserve"> model 250: "Tusz Canon Pixma </w:t>
      </w:r>
      <w:r>
        <w:rPr>
          <w:rFonts w:ascii="Century Gothic" w:hAnsi="Century Gothic" w:cs="Century Gothic"/>
          <w:sz w:val="20"/>
          <w:szCs w:val="20"/>
        </w:rPr>
        <w:t>250 czarny"</w:t>
      </w:r>
      <w:r>
        <w:rPr>
          <w:rFonts w:ascii="Century Gothic" w:hAnsi="Century Gothic" w:cs="Century Gothic"/>
          <w:sz w:val="20"/>
          <w:szCs w:val="20"/>
        </w:rPr>
        <w:br/>
      </w:r>
      <w:r w:rsidRPr="003D196D">
        <w:rPr>
          <w:rFonts w:ascii="Century Gothic" w:hAnsi="Century Gothic" w:cs="Century Gothic"/>
          <w:sz w:val="20"/>
          <w:szCs w:val="20"/>
        </w:rPr>
        <w:t xml:space="preserve">Pozycja </w:t>
      </w:r>
      <w:r>
        <w:rPr>
          <w:rFonts w:ascii="Century Gothic" w:hAnsi="Century Gothic" w:cs="Century Gothic"/>
          <w:sz w:val="20"/>
          <w:szCs w:val="20"/>
        </w:rPr>
        <w:t>nr 43 - Wykreślono</w:t>
      </w:r>
      <w:r w:rsidRPr="003D196D">
        <w:rPr>
          <w:rFonts w:ascii="Century Gothic" w:hAnsi="Century Gothic" w:cs="Century Gothic"/>
          <w:sz w:val="20"/>
          <w:szCs w:val="20"/>
        </w:rPr>
        <w:t xml:space="preserve"> </w:t>
      </w:r>
    </w:p>
    <w:p w:rsidR="00754D50" w:rsidRPr="003D196D" w:rsidRDefault="00754D50" w:rsidP="003D196D">
      <w:pPr>
        <w:spacing w:line="360" w:lineRule="auto"/>
        <w:jc w:val="both"/>
        <w:rPr>
          <w:rFonts w:ascii="Century Gothic" w:hAnsi="Century Gothic" w:cs="Century Gothic"/>
          <w:sz w:val="20"/>
          <w:szCs w:val="20"/>
          <w:lang w:val="en-US"/>
        </w:rPr>
      </w:pPr>
      <w:r w:rsidRPr="003D196D">
        <w:rPr>
          <w:rFonts w:ascii="Century Gothic" w:hAnsi="Century Gothic" w:cs="Century Gothic"/>
          <w:sz w:val="20"/>
          <w:szCs w:val="20"/>
          <w:lang w:val="en-US"/>
        </w:rPr>
        <w:t>Pozycja nr 54 - model Phaser 6140: "Toner do drukarki Xerox</w:t>
      </w:r>
      <w:r>
        <w:rPr>
          <w:rFonts w:ascii="Century Gothic" w:hAnsi="Century Gothic" w:cs="Century Gothic"/>
          <w:sz w:val="20"/>
          <w:szCs w:val="20"/>
          <w:lang w:val="en-US"/>
        </w:rPr>
        <w:t xml:space="preserve"> Phaser 6140.</w:t>
      </w:r>
    </w:p>
    <w:p w:rsidR="00754D50" w:rsidRPr="003D196D" w:rsidRDefault="00754D50">
      <w:pPr>
        <w:rPr>
          <w:lang w:val="en-US"/>
        </w:rPr>
      </w:pPr>
    </w:p>
    <w:p w:rsidR="00754D50" w:rsidRPr="003D196D" w:rsidRDefault="00754D50">
      <w:pPr>
        <w:rPr>
          <w:lang w:val="en-US"/>
        </w:rPr>
      </w:pPr>
    </w:p>
    <w:p w:rsidR="00754D50" w:rsidRPr="003D196D" w:rsidRDefault="00754D50">
      <w:pPr>
        <w:rPr>
          <w:lang w:val="en-US"/>
        </w:rPr>
      </w:pPr>
    </w:p>
    <w:p w:rsidR="00754D50" w:rsidRDefault="00754D50" w:rsidP="0060157A">
      <w:pPr>
        <w:jc w:val="right"/>
        <w:rPr>
          <w:rFonts w:ascii="Century Gothic" w:hAnsi="Century Gothic" w:cs="Century Gothic"/>
          <w:sz w:val="20"/>
          <w:szCs w:val="20"/>
          <w:lang w:val="en-US"/>
        </w:rPr>
      </w:pPr>
      <w:r>
        <w:rPr>
          <w:rFonts w:ascii="Century Gothic" w:hAnsi="Century Gothic" w:cs="Century Gothic"/>
          <w:sz w:val="20"/>
          <w:szCs w:val="20"/>
          <w:lang w:val="en-US"/>
        </w:rPr>
        <w:t>p.o. Kanclerza UKW</w:t>
      </w:r>
    </w:p>
    <w:p w:rsidR="00754D50" w:rsidRDefault="00754D50" w:rsidP="0060157A">
      <w:pPr>
        <w:jc w:val="right"/>
        <w:rPr>
          <w:rFonts w:ascii="Century Gothic" w:hAnsi="Century Gothic" w:cs="Century Gothic"/>
          <w:sz w:val="20"/>
          <w:szCs w:val="20"/>
          <w:lang w:val="en-US"/>
        </w:rPr>
      </w:pPr>
    </w:p>
    <w:p w:rsidR="00754D50" w:rsidRPr="003D196D" w:rsidRDefault="00754D50" w:rsidP="0060157A">
      <w:pPr>
        <w:jc w:val="right"/>
        <w:rPr>
          <w:rFonts w:ascii="Century Gothic" w:hAnsi="Century Gothic" w:cs="Century Gothic"/>
          <w:sz w:val="20"/>
          <w:szCs w:val="20"/>
          <w:lang w:val="en-US"/>
        </w:rPr>
      </w:pPr>
      <w:r>
        <w:rPr>
          <w:rFonts w:ascii="Century Gothic" w:hAnsi="Century Gothic" w:cs="Century Gothic"/>
          <w:sz w:val="20"/>
          <w:szCs w:val="20"/>
          <w:lang w:val="en-US"/>
        </w:rPr>
        <w:t>mgr Renata Malak</w:t>
      </w:r>
    </w:p>
    <w:sectPr w:rsidR="00754D50" w:rsidRPr="003D196D" w:rsidSect="00423E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056EC"/>
    <w:rsid w:val="00122DDF"/>
    <w:rsid w:val="001C2232"/>
    <w:rsid w:val="003D196D"/>
    <w:rsid w:val="004056EC"/>
    <w:rsid w:val="00417A21"/>
    <w:rsid w:val="00423E4F"/>
    <w:rsid w:val="00451FC0"/>
    <w:rsid w:val="004E5B8C"/>
    <w:rsid w:val="0060157A"/>
    <w:rsid w:val="006F099D"/>
    <w:rsid w:val="00702330"/>
    <w:rsid w:val="0070675F"/>
    <w:rsid w:val="00754D50"/>
    <w:rsid w:val="0084244E"/>
    <w:rsid w:val="00D0139F"/>
    <w:rsid w:val="00D74B4C"/>
    <w:rsid w:val="00D84041"/>
    <w:rsid w:val="00FB2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56EC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link w:val="Znak1"/>
    <w:uiPriority w:val="99"/>
    <w:semiHidden/>
    <w:lock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4056E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056EC"/>
    <w:rPr>
      <w:rFonts w:ascii="Tahoma" w:hAnsi="Tahoma" w:cs="Tahoma"/>
      <w:sz w:val="16"/>
      <w:szCs w:val="16"/>
      <w:lang w:eastAsia="pl-PL"/>
    </w:rPr>
  </w:style>
  <w:style w:type="paragraph" w:customStyle="1" w:styleId="Znak1">
    <w:name w:val="Znak1"/>
    <w:basedOn w:val="Normal"/>
    <w:link w:val="DefaultParagraphFont"/>
    <w:uiPriority w:val="99"/>
    <w:rsid w:val="003D196D"/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6897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97</Words>
  <Characters>583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27</dc:title>
  <dc:subject/>
  <dc:creator>eleonora</dc:creator>
  <cp:keywords/>
  <dc:description/>
  <cp:lastModifiedBy>net</cp:lastModifiedBy>
  <cp:revision>2</cp:revision>
  <cp:lastPrinted>2014-11-27T12:33:00Z</cp:lastPrinted>
  <dcterms:created xsi:type="dcterms:W3CDTF">2014-11-27T12:46:00Z</dcterms:created>
  <dcterms:modified xsi:type="dcterms:W3CDTF">2014-11-27T12:46:00Z</dcterms:modified>
</cp:coreProperties>
</file>