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43E" w:rsidRDefault="0024243E" w:rsidP="0024243E">
      <w:pPr>
        <w:pStyle w:val="normal"/>
        <w:spacing w:after="0" w:line="240" w:lineRule="auto"/>
      </w:pPr>
      <w:r>
        <w:rPr>
          <w:lang w:val="pl-PL"/>
        </w:rPr>
        <w:t xml:space="preserve">                                                 </w:t>
      </w:r>
    </w:p>
    <w:p w:rsidR="0024243E" w:rsidRDefault="0024243E" w:rsidP="0024243E">
      <w:pPr>
        <w:pStyle w:val="normal"/>
        <w:spacing w:after="0" w:line="240" w:lineRule="auto"/>
        <w:jc w:val="right"/>
      </w:pPr>
    </w:p>
    <w:p w:rsidR="007205E7" w:rsidRDefault="00CB593F" w:rsidP="007205E7">
      <w:pPr>
        <w:pStyle w:val="normal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5019675" cy="838200"/>
            <wp:effectExtent l="1905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5E7" w:rsidRDefault="007205E7" w:rsidP="0024243E">
      <w:pPr>
        <w:pStyle w:val="normal"/>
        <w:spacing w:after="0" w:line="240" w:lineRule="auto"/>
        <w:jc w:val="right"/>
        <w:rPr>
          <w:rFonts w:ascii="Questrial" w:eastAsia="Questrial" w:hAnsi="Questrial" w:cs="Questrial"/>
          <w:sz w:val="20"/>
        </w:rPr>
      </w:pPr>
    </w:p>
    <w:p w:rsidR="0024243E" w:rsidRDefault="005216A1" w:rsidP="0024243E">
      <w:pPr>
        <w:pStyle w:val="normal"/>
        <w:spacing w:after="0" w:line="240" w:lineRule="auto"/>
        <w:jc w:val="right"/>
      </w:pPr>
      <w:r>
        <w:rPr>
          <w:rFonts w:ascii="Questrial" w:eastAsia="Questrial" w:hAnsi="Questrial" w:cs="Questrial"/>
          <w:sz w:val="20"/>
        </w:rPr>
        <w:t>Bydgoszcz, dnia 02</w:t>
      </w:r>
      <w:r w:rsidR="007205E7">
        <w:rPr>
          <w:rFonts w:ascii="Questrial" w:eastAsia="Questrial" w:hAnsi="Questrial" w:cs="Questrial"/>
          <w:sz w:val="20"/>
        </w:rPr>
        <w:t>.12</w:t>
      </w:r>
      <w:r w:rsidR="0024243E">
        <w:rPr>
          <w:rFonts w:ascii="Questrial" w:eastAsia="Questrial" w:hAnsi="Questrial" w:cs="Questrial"/>
          <w:sz w:val="20"/>
        </w:rPr>
        <w:t>.2014  r.</w:t>
      </w:r>
    </w:p>
    <w:p w:rsidR="0024243E" w:rsidRDefault="0024243E" w:rsidP="0024243E">
      <w:pPr>
        <w:pStyle w:val="normal"/>
        <w:spacing w:after="0" w:line="240" w:lineRule="auto"/>
      </w:pPr>
    </w:p>
    <w:p w:rsidR="0024243E" w:rsidRDefault="0024243E" w:rsidP="0024243E">
      <w:pPr>
        <w:pStyle w:val="normal"/>
        <w:spacing w:after="0" w:line="240" w:lineRule="auto"/>
        <w:jc w:val="center"/>
      </w:pPr>
    </w:p>
    <w:p w:rsidR="0024243E" w:rsidRDefault="00CB593F" w:rsidP="0024243E">
      <w:pPr>
        <w:pStyle w:val="normal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3609975" cy="1057275"/>
            <wp:effectExtent l="1905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16A1" w:rsidRDefault="005216A1" w:rsidP="005216A1">
      <w:pPr>
        <w:spacing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5216A1" w:rsidRDefault="005216A1" w:rsidP="005216A1">
      <w:pPr>
        <w:spacing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5216A1" w:rsidP="005216A1">
      <w:pPr>
        <w:spacing w:line="360" w:lineRule="auto"/>
        <w:ind w:firstLine="54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>
        <w:rPr>
          <w:rFonts w:ascii="Book Antiqua" w:eastAsia="Calibri" w:hAnsi="Book Antiqua" w:cs="Century Gothic"/>
          <w:sz w:val="20"/>
          <w:szCs w:val="20"/>
          <w:lang w:eastAsia="en-US"/>
        </w:rPr>
        <w:t>Zamawiający informuje, że dokonuje modyfikacji treści formular</w:t>
      </w:r>
      <w:r w:rsidR="00CB593F">
        <w:rPr>
          <w:rFonts w:ascii="Book Antiqua" w:eastAsia="Calibri" w:hAnsi="Book Antiqua" w:cs="Century Gothic"/>
          <w:sz w:val="20"/>
          <w:szCs w:val="20"/>
          <w:lang w:eastAsia="en-US"/>
        </w:rPr>
        <w:t>za cenowego dopisując część nr 10</w:t>
      </w:r>
      <w:r>
        <w:rPr>
          <w:rFonts w:ascii="Book Antiqua" w:eastAsia="Calibri" w:hAnsi="Book Antiqua" w:cs="Century Gothic"/>
          <w:sz w:val="20"/>
          <w:szCs w:val="20"/>
          <w:lang w:eastAsia="en-US"/>
        </w:rPr>
        <w:t>. Termin składania ofert nie ulega zmianie.</w:t>
      </w:r>
    </w:p>
    <w:p w:rsidR="005216A1" w:rsidRPr="009644DD" w:rsidRDefault="005216A1" w:rsidP="005216A1">
      <w:pPr>
        <w:rPr>
          <w:rFonts w:ascii="Book Antiqua" w:hAnsi="Book Antiqua"/>
          <w:spacing w:val="-4"/>
          <w:sz w:val="22"/>
          <w:szCs w:val="22"/>
          <w:u w:val="single"/>
          <w:lang w:val="en-US"/>
        </w:rPr>
      </w:pPr>
      <w:r>
        <w:rPr>
          <w:rFonts w:ascii="Book Antiqua" w:hAnsi="Book Antiqua"/>
          <w:spacing w:val="-4"/>
          <w:sz w:val="22"/>
          <w:szCs w:val="22"/>
          <w:u w:val="single"/>
          <w:lang w:val="en-US"/>
        </w:rPr>
        <w:t>“</w:t>
      </w:r>
      <w:r w:rsidRPr="00DA388D">
        <w:rPr>
          <w:rFonts w:ascii="Book Antiqua" w:hAnsi="Book Antiqua"/>
          <w:spacing w:val="-4"/>
          <w:sz w:val="22"/>
          <w:szCs w:val="22"/>
          <w:u w:val="single"/>
          <w:lang w:val="en-US"/>
        </w:rPr>
        <w:t>Część</w:t>
      </w:r>
      <w:r w:rsidRPr="009644DD">
        <w:rPr>
          <w:rFonts w:ascii="Book Antiqua" w:hAnsi="Book Antiqua"/>
          <w:spacing w:val="-4"/>
          <w:sz w:val="22"/>
          <w:szCs w:val="22"/>
          <w:u w:val="single"/>
          <w:lang w:val="en-US"/>
        </w:rPr>
        <w:t xml:space="preserve"> </w:t>
      </w:r>
      <w:r w:rsidRPr="00DA388D">
        <w:rPr>
          <w:rFonts w:ascii="Book Antiqua" w:hAnsi="Book Antiqua"/>
          <w:spacing w:val="-4"/>
          <w:sz w:val="22"/>
          <w:szCs w:val="22"/>
          <w:u w:val="single"/>
          <w:lang w:val="en-US"/>
        </w:rPr>
        <w:t xml:space="preserve"> </w:t>
      </w:r>
      <w:r w:rsidR="00CB593F">
        <w:rPr>
          <w:rFonts w:ascii="Book Antiqua" w:hAnsi="Book Antiqua"/>
          <w:spacing w:val="-4"/>
          <w:sz w:val="22"/>
          <w:szCs w:val="22"/>
          <w:u w:val="single"/>
          <w:lang w:val="en-US"/>
        </w:rPr>
        <w:t>10</w:t>
      </w:r>
    </w:p>
    <w:p w:rsidR="005216A1" w:rsidRPr="009644DD" w:rsidRDefault="005216A1" w:rsidP="005216A1">
      <w:pPr>
        <w:rPr>
          <w:rFonts w:ascii="Book Antiqua" w:hAnsi="Book Antiqua"/>
          <w:spacing w:val="-4"/>
          <w:sz w:val="20"/>
          <w:szCs w:val="20"/>
          <w:u w:val="single"/>
          <w:lang w:val="en-US"/>
        </w:rPr>
      </w:pPr>
    </w:p>
    <w:tbl>
      <w:tblPr>
        <w:tblW w:w="11293" w:type="dxa"/>
        <w:tblInd w:w="-1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6"/>
        <w:gridCol w:w="3568"/>
        <w:gridCol w:w="862"/>
        <w:gridCol w:w="694"/>
        <w:gridCol w:w="1436"/>
        <w:gridCol w:w="1536"/>
        <w:gridCol w:w="847"/>
        <w:gridCol w:w="898"/>
        <w:gridCol w:w="886"/>
      </w:tblGrid>
      <w:tr w:rsidR="00CB593F" w:rsidRPr="00EF3F53" w:rsidTr="00CB593F">
        <w:trPr>
          <w:trHeight w:val="270"/>
        </w:trPr>
        <w:tc>
          <w:tcPr>
            <w:tcW w:w="566" w:type="dxa"/>
            <w:vAlign w:val="center"/>
          </w:tcPr>
          <w:p w:rsidR="00CB593F" w:rsidRPr="009644DD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  <w:lang w:val="en-US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  <w:lang w:val="en-US"/>
              </w:rPr>
              <w:t>Lp.</w:t>
            </w:r>
          </w:p>
        </w:tc>
        <w:tc>
          <w:tcPr>
            <w:tcW w:w="3568" w:type="dxa"/>
            <w:vAlign w:val="center"/>
          </w:tcPr>
          <w:p w:rsidR="00CB593F" w:rsidRPr="009644DD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  <w:lang w:val="en-US"/>
              </w:rPr>
              <w:t>Przedmi</w:t>
            </w: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ot zamówienia</w:t>
            </w:r>
          </w:p>
          <w:p w:rsidR="00CB593F" w:rsidRPr="009644DD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862" w:type="dxa"/>
            <w:vAlign w:val="center"/>
          </w:tcPr>
          <w:p w:rsidR="00CB593F" w:rsidRPr="009644DD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94" w:type="dxa"/>
            <w:vAlign w:val="center"/>
          </w:tcPr>
          <w:p w:rsidR="00CB593F" w:rsidRPr="009644DD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9644DD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436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 i producent oferowanego produktu</w:t>
            </w:r>
          </w:p>
        </w:tc>
        <w:tc>
          <w:tcPr>
            <w:tcW w:w="1536" w:type="dxa"/>
            <w:vAlign w:val="center"/>
          </w:tcPr>
          <w:p w:rsidR="00CB593F" w:rsidRPr="009644DD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847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898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886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CB593F" w:rsidRPr="00EF3F53" w:rsidTr="00CB593F">
        <w:tc>
          <w:tcPr>
            <w:tcW w:w="566" w:type="dxa"/>
            <w:vAlign w:val="center"/>
          </w:tcPr>
          <w:p w:rsidR="00CB593F" w:rsidRPr="009644DD" w:rsidRDefault="00CB593F" w:rsidP="006616E0">
            <w:pPr>
              <w:numPr>
                <w:ilvl w:val="0"/>
                <w:numId w:val="3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568" w:type="dxa"/>
          </w:tcPr>
          <w:p w:rsidR="00CB593F" w:rsidRDefault="00CB593F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Pęseta z</w:t>
            </w:r>
            <w:r w:rsidRPr="002F4836">
              <w:rPr>
                <w:rFonts w:ascii="Book Antiqua" w:hAnsi="Book Antiqua"/>
                <w:spacing w:val="-4"/>
              </w:rPr>
              <w:t xml:space="preserve">e stali Remanit 4301. Ze specjalną okrągłą końcówką. Do wrażliwych </w:t>
            </w:r>
            <w:r>
              <w:rPr>
                <w:rFonts w:ascii="Book Antiqua" w:hAnsi="Book Antiqua"/>
                <w:spacing w:val="-4"/>
              </w:rPr>
              <w:t xml:space="preserve"> próbek. Autoklawowalna</w:t>
            </w:r>
            <w:r w:rsidRPr="002F4836">
              <w:rPr>
                <w:rFonts w:ascii="Book Antiqua" w:hAnsi="Book Antiqua"/>
                <w:spacing w:val="-4"/>
              </w:rPr>
              <w:t>.</w:t>
            </w:r>
          </w:p>
          <w:p w:rsidR="00CB593F" w:rsidRDefault="00CB593F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Ø wew</w:t>
            </w:r>
            <w:r w:rsidRPr="002F4836">
              <w:rPr>
                <w:rFonts w:ascii="Book Antiqua" w:hAnsi="Book Antiqua"/>
                <w:spacing w:val="-4"/>
              </w:rPr>
              <w:t>. (mm)</w:t>
            </w:r>
            <w:r>
              <w:rPr>
                <w:rFonts w:ascii="Book Antiqua" w:hAnsi="Book Antiqua"/>
                <w:spacing w:val="-4"/>
              </w:rPr>
              <w:t>: 4,8</w:t>
            </w:r>
          </w:p>
          <w:p w:rsidR="00CB593F" w:rsidRDefault="00CB593F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Ø zew</w:t>
            </w:r>
            <w:r w:rsidRPr="002F4836">
              <w:rPr>
                <w:rFonts w:ascii="Book Antiqua" w:hAnsi="Book Antiqua"/>
                <w:spacing w:val="-4"/>
              </w:rPr>
              <w:t>. (mm)</w:t>
            </w:r>
            <w:r>
              <w:rPr>
                <w:rFonts w:ascii="Book Antiqua" w:hAnsi="Book Antiqua"/>
                <w:spacing w:val="-4"/>
              </w:rPr>
              <w:t>: 6,0</w:t>
            </w:r>
          </w:p>
          <w:p w:rsidR="00CB593F" w:rsidRDefault="00CB593F" w:rsidP="006616E0">
            <w:pPr>
              <w:rPr>
                <w:rFonts w:ascii="Book Antiqua" w:hAnsi="Book Antiqua"/>
                <w:spacing w:val="-4"/>
              </w:rPr>
            </w:pPr>
            <w:r w:rsidRPr="002F4836">
              <w:rPr>
                <w:rFonts w:ascii="Book Antiqua" w:hAnsi="Book Antiqua"/>
                <w:spacing w:val="-4"/>
              </w:rPr>
              <w:t>Dł. (mm)</w:t>
            </w:r>
            <w:r>
              <w:rPr>
                <w:rFonts w:ascii="Book Antiqua" w:hAnsi="Book Antiqua"/>
                <w:spacing w:val="-4"/>
              </w:rPr>
              <w:t>: 90</w:t>
            </w:r>
          </w:p>
          <w:p w:rsidR="00CB593F" w:rsidRPr="000A6DF1" w:rsidRDefault="00CB593F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Nr kat. </w:t>
            </w:r>
            <w:r w:rsidRPr="002F4836">
              <w:rPr>
                <w:rFonts w:ascii="Book Antiqua" w:hAnsi="Book Antiqua"/>
                <w:spacing w:val="-4"/>
              </w:rPr>
              <w:t>LL01.1</w:t>
            </w:r>
            <w:r>
              <w:rPr>
                <w:rFonts w:ascii="Book Antiqua" w:hAnsi="Book Antiqua"/>
                <w:spacing w:val="-4"/>
              </w:rPr>
              <w:t xml:space="preserve"> lub równoważny</w:t>
            </w:r>
          </w:p>
        </w:tc>
        <w:tc>
          <w:tcPr>
            <w:tcW w:w="862" w:type="dxa"/>
          </w:tcPr>
          <w:p w:rsidR="00CB593F" w:rsidRPr="000A6DF1" w:rsidRDefault="00CB593F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sztuka</w:t>
            </w:r>
          </w:p>
        </w:tc>
        <w:tc>
          <w:tcPr>
            <w:tcW w:w="694" w:type="dxa"/>
          </w:tcPr>
          <w:p w:rsidR="00CB593F" w:rsidRPr="000A6DF1" w:rsidRDefault="00CB593F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2</w:t>
            </w:r>
          </w:p>
        </w:tc>
        <w:tc>
          <w:tcPr>
            <w:tcW w:w="1436" w:type="dxa"/>
          </w:tcPr>
          <w:p w:rsidR="00CB593F" w:rsidRPr="000A6DF1" w:rsidRDefault="00CB593F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1536" w:type="dxa"/>
          </w:tcPr>
          <w:p w:rsidR="00CB593F" w:rsidRPr="00DD32F5" w:rsidRDefault="00CB593F" w:rsidP="006616E0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47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98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86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B593F" w:rsidRPr="00EF3F53" w:rsidTr="00CB593F">
        <w:tc>
          <w:tcPr>
            <w:tcW w:w="566" w:type="dxa"/>
            <w:vAlign w:val="center"/>
          </w:tcPr>
          <w:p w:rsidR="00CB593F" w:rsidRPr="009644DD" w:rsidRDefault="00CB593F" w:rsidP="006616E0">
            <w:pPr>
              <w:numPr>
                <w:ilvl w:val="0"/>
                <w:numId w:val="3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568" w:type="dxa"/>
          </w:tcPr>
          <w:p w:rsidR="00CB593F" w:rsidRDefault="00CB593F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Pipeta prosta z</w:t>
            </w:r>
            <w:r w:rsidRPr="00C22539">
              <w:rPr>
                <w:rFonts w:ascii="Book Antiqua" w:hAnsi="Book Antiqua"/>
                <w:spacing w:val="-4"/>
              </w:rPr>
              <w:t>e stali szlachetnej Remanit 4024. Cienkie końcówki, wewnątrz żłobkowane. Autoklawowaln</w:t>
            </w:r>
            <w:r>
              <w:rPr>
                <w:rFonts w:ascii="Book Antiqua" w:hAnsi="Book Antiqua"/>
                <w:spacing w:val="-4"/>
              </w:rPr>
              <w:t>a.</w:t>
            </w:r>
          </w:p>
          <w:p w:rsidR="00CB593F" w:rsidRDefault="00CB593F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Dł. (mm): 145</w:t>
            </w:r>
          </w:p>
          <w:p w:rsidR="00CB593F" w:rsidRPr="000A6DF1" w:rsidRDefault="00CB593F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Nr kat. </w:t>
            </w:r>
            <w:r w:rsidRPr="00C22539">
              <w:rPr>
                <w:rFonts w:ascii="Book Antiqua" w:hAnsi="Book Antiqua"/>
                <w:spacing w:val="-4"/>
              </w:rPr>
              <w:tab/>
              <w:t>YK43.1</w:t>
            </w:r>
            <w:r>
              <w:rPr>
                <w:rFonts w:ascii="Book Antiqua" w:hAnsi="Book Antiqua"/>
                <w:spacing w:val="-4"/>
              </w:rPr>
              <w:t xml:space="preserve"> lub równoważny</w:t>
            </w:r>
          </w:p>
        </w:tc>
        <w:tc>
          <w:tcPr>
            <w:tcW w:w="862" w:type="dxa"/>
          </w:tcPr>
          <w:p w:rsidR="00CB593F" w:rsidRPr="000A6DF1" w:rsidRDefault="00CB593F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sztuka</w:t>
            </w:r>
          </w:p>
        </w:tc>
        <w:tc>
          <w:tcPr>
            <w:tcW w:w="694" w:type="dxa"/>
          </w:tcPr>
          <w:p w:rsidR="00CB593F" w:rsidRPr="000A6DF1" w:rsidRDefault="00CB593F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2</w:t>
            </w:r>
          </w:p>
        </w:tc>
        <w:tc>
          <w:tcPr>
            <w:tcW w:w="1436" w:type="dxa"/>
          </w:tcPr>
          <w:p w:rsidR="00CB593F" w:rsidRPr="000A6DF1" w:rsidRDefault="00CB593F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1536" w:type="dxa"/>
          </w:tcPr>
          <w:p w:rsidR="00CB593F" w:rsidRPr="00DD32F5" w:rsidRDefault="00CB593F" w:rsidP="006616E0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47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98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86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B593F" w:rsidRPr="00EF3F53" w:rsidTr="00CB593F">
        <w:tc>
          <w:tcPr>
            <w:tcW w:w="566" w:type="dxa"/>
            <w:vAlign w:val="center"/>
          </w:tcPr>
          <w:p w:rsidR="00CB593F" w:rsidRPr="003C0B18" w:rsidRDefault="00CB593F" w:rsidP="006616E0">
            <w:pPr>
              <w:numPr>
                <w:ilvl w:val="0"/>
                <w:numId w:val="3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568" w:type="dxa"/>
          </w:tcPr>
          <w:p w:rsidR="00CB593F" w:rsidRDefault="00CB593F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Pipeta zagięta z</w:t>
            </w:r>
            <w:r w:rsidRPr="00C22539">
              <w:rPr>
                <w:rFonts w:ascii="Book Antiqua" w:hAnsi="Book Antiqua"/>
                <w:spacing w:val="-4"/>
              </w:rPr>
              <w:t>e stali szlachetnej Remanit 4024. Cienkie końcówki, wew</w:t>
            </w:r>
            <w:r>
              <w:rPr>
                <w:rFonts w:ascii="Book Antiqua" w:hAnsi="Book Antiqua"/>
                <w:spacing w:val="-4"/>
              </w:rPr>
              <w:t>nątrz żłobkowane. Autoklawowalna</w:t>
            </w:r>
            <w:r w:rsidRPr="00C22539">
              <w:rPr>
                <w:rFonts w:ascii="Book Antiqua" w:hAnsi="Book Antiqua"/>
                <w:spacing w:val="-4"/>
              </w:rPr>
              <w:t>.</w:t>
            </w:r>
          </w:p>
          <w:p w:rsidR="00CB593F" w:rsidRDefault="00CB593F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Dł. (mm): 11</w:t>
            </w:r>
            <w:r w:rsidRPr="00C22539">
              <w:rPr>
                <w:rFonts w:ascii="Book Antiqua" w:hAnsi="Book Antiqua"/>
                <w:spacing w:val="-4"/>
              </w:rPr>
              <w:t>5</w:t>
            </w:r>
          </w:p>
          <w:p w:rsidR="00CB593F" w:rsidRDefault="00CB593F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Nr kat. </w:t>
            </w:r>
            <w:r w:rsidRPr="00C22539">
              <w:rPr>
                <w:rFonts w:ascii="Book Antiqua" w:hAnsi="Book Antiqua"/>
                <w:spacing w:val="-4"/>
              </w:rPr>
              <w:t>YK45.1</w:t>
            </w:r>
            <w:r>
              <w:rPr>
                <w:rFonts w:ascii="Book Antiqua" w:hAnsi="Book Antiqua"/>
                <w:spacing w:val="-4"/>
              </w:rPr>
              <w:t xml:space="preserve"> lub równoważny</w:t>
            </w:r>
          </w:p>
        </w:tc>
        <w:tc>
          <w:tcPr>
            <w:tcW w:w="862" w:type="dxa"/>
          </w:tcPr>
          <w:p w:rsidR="00CB593F" w:rsidRDefault="00CB593F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sztuka</w:t>
            </w:r>
          </w:p>
        </w:tc>
        <w:tc>
          <w:tcPr>
            <w:tcW w:w="694" w:type="dxa"/>
          </w:tcPr>
          <w:p w:rsidR="00CB593F" w:rsidRDefault="00CB593F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1</w:t>
            </w:r>
          </w:p>
        </w:tc>
        <w:tc>
          <w:tcPr>
            <w:tcW w:w="1436" w:type="dxa"/>
          </w:tcPr>
          <w:p w:rsidR="00CB593F" w:rsidRDefault="00CB593F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1536" w:type="dxa"/>
          </w:tcPr>
          <w:p w:rsidR="00CB593F" w:rsidRPr="00DD32F5" w:rsidRDefault="00CB593F" w:rsidP="006616E0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47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98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86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B593F" w:rsidRPr="00EF3F53" w:rsidTr="00CB593F">
        <w:tc>
          <w:tcPr>
            <w:tcW w:w="566" w:type="dxa"/>
            <w:vAlign w:val="center"/>
          </w:tcPr>
          <w:p w:rsidR="00CB593F" w:rsidRPr="003C0B18" w:rsidRDefault="00CB593F" w:rsidP="006616E0">
            <w:pPr>
              <w:numPr>
                <w:ilvl w:val="0"/>
                <w:numId w:val="3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568" w:type="dxa"/>
          </w:tcPr>
          <w:p w:rsidR="00CB593F" w:rsidRPr="00C22539" w:rsidRDefault="00CB593F" w:rsidP="006616E0">
            <w:pPr>
              <w:rPr>
                <w:rFonts w:ascii="Book Antiqua" w:hAnsi="Book Antiqua"/>
                <w:spacing w:val="-4"/>
              </w:rPr>
            </w:pPr>
            <w:r w:rsidRPr="00C22539">
              <w:rPr>
                <w:rFonts w:ascii="Book Antiqua" w:hAnsi="Book Antiqua"/>
                <w:spacing w:val="-4"/>
              </w:rPr>
              <w:t xml:space="preserve">Pipeta zagięta ze stali </w:t>
            </w:r>
            <w:r w:rsidRPr="00C22539">
              <w:rPr>
                <w:rFonts w:ascii="Book Antiqua" w:hAnsi="Book Antiqua"/>
                <w:spacing w:val="-4"/>
              </w:rPr>
              <w:lastRenderedPageBreak/>
              <w:t>szlachetnej Remanit 4024. Cienkie końcówki, wewnątrz żłobkowane. Autoklawowalna.</w:t>
            </w:r>
          </w:p>
          <w:p w:rsidR="00CB593F" w:rsidRPr="00C22539" w:rsidRDefault="00CB593F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Dł. (mm): 14</w:t>
            </w:r>
            <w:r w:rsidRPr="00C22539">
              <w:rPr>
                <w:rFonts w:ascii="Book Antiqua" w:hAnsi="Book Antiqua"/>
                <w:spacing w:val="-4"/>
              </w:rPr>
              <w:t>5</w:t>
            </w:r>
          </w:p>
          <w:p w:rsidR="00CB593F" w:rsidRDefault="00CB593F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Nr kat. YK47</w:t>
            </w:r>
            <w:r w:rsidRPr="00C22539">
              <w:rPr>
                <w:rFonts w:ascii="Book Antiqua" w:hAnsi="Book Antiqua"/>
                <w:spacing w:val="-4"/>
              </w:rPr>
              <w:t>.1 lub równoważny</w:t>
            </w:r>
          </w:p>
        </w:tc>
        <w:tc>
          <w:tcPr>
            <w:tcW w:w="862" w:type="dxa"/>
          </w:tcPr>
          <w:p w:rsidR="00CB593F" w:rsidRDefault="00CB593F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lastRenderedPageBreak/>
              <w:t>sztuka</w:t>
            </w:r>
          </w:p>
        </w:tc>
        <w:tc>
          <w:tcPr>
            <w:tcW w:w="694" w:type="dxa"/>
          </w:tcPr>
          <w:p w:rsidR="00CB593F" w:rsidRDefault="00CB593F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1</w:t>
            </w:r>
          </w:p>
        </w:tc>
        <w:tc>
          <w:tcPr>
            <w:tcW w:w="1436" w:type="dxa"/>
          </w:tcPr>
          <w:p w:rsidR="00CB593F" w:rsidRDefault="00CB593F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1536" w:type="dxa"/>
          </w:tcPr>
          <w:p w:rsidR="00CB593F" w:rsidRPr="00DD32F5" w:rsidRDefault="00CB593F" w:rsidP="006616E0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47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98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86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B593F" w:rsidRPr="00EF3F53" w:rsidTr="00CB593F">
        <w:tc>
          <w:tcPr>
            <w:tcW w:w="566" w:type="dxa"/>
            <w:vAlign w:val="center"/>
          </w:tcPr>
          <w:p w:rsidR="00CB593F" w:rsidRPr="003C0B18" w:rsidRDefault="00CB593F" w:rsidP="006616E0">
            <w:pPr>
              <w:numPr>
                <w:ilvl w:val="0"/>
                <w:numId w:val="3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568" w:type="dxa"/>
          </w:tcPr>
          <w:p w:rsidR="00CB593F" w:rsidRDefault="00CB593F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Pęseta długa z</w:t>
            </w:r>
            <w:r w:rsidRPr="00C22539">
              <w:rPr>
                <w:rFonts w:ascii="Book Antiqua" w:hAnsi="Book Antiqua"/>
                <w:spacing w:val="-4"/>
              </w:rPr>
              <w:t>e stali Remanit 4301, końce zaokrąglone, dł. 300 mm. Z 25 mm żłobkowanymi uchwytami. Autoklawowalna.</w:t>
            </w:r>
          </w:p>
          <w:p w:rsidR="00CB593F" w:rsidRDefault="00CB593F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Nr kat. </w:t>
            </w:r>
            <w:r w:rsidRPr="00C22539">
              <w:rPr>
                <w:rFonts w:ascii="Book Antiqua" w:hAnsi="Book Antiqua"/>
                <w:spacing w:val="-4"/>
              </w:rPr>
              <w:t>0951.1</w:t>
            </w:r>
            <w:r>
              <w:rPr>
                <w:rFonts w:ascii="Book Antiqua" w:hAnsi="Book Antiqua"/>
                <w:spacing w:val="-4"/>
              </w:rPr>
              <w:t xml:space="preserve"> lub równoważny</w:t>
            </w:r>
          </w:p>
        </w:tc>
        <w:tc>
          <w:tcPr>
            <w:tcW w:w="862" w:type="dxa"/>
          </w:tcPr>
          <w:p w:rsidR="00CB593F" w:rsidRDefault="00CB593F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sztuka</w:t>
            </w:r>
          </w:p>
        </w:tc>
        <w:tc>
          <w:tcPr>
            <w:tcW w:w="694" w:type="dxa"/>
          </w:tcPr>
          <w:p w:rsidR="00CB593F" w:rsidRDefault="00CB593F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1</w:t>
            </w:r>
          </w:p>
        </w:tc>
        <w:tc>
          <w:tcPr>
            <w:tcW w:w="1436" w:type="dxa"/>
          </w:tcPr>
          <w:p w:rsidR="00CB593F" w:rsidRDefault="00CB593F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1536" w:type="dxa"/>
          </w:tcPr>
          <w:p w:rsidR="00CB593F" w:rsidRPr="00DD32F5" w:rsidRDefault="00CB593F" w:rsidP="006616E0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47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98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86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B593F" w:rsidRPr="00EF3F53" w:rsidTr="00CB593F">
        <w:tc>
          <w:tcPr>
            <w:tcW w:w="566" w:type="dxa"/>
            <w:vAlign w:val="center"/>
          </w:tcPr>
          <w:p w:rsidR="00CB593F" w:rsidRPr="009644DD" w:rsidRDefault="00CB593F" w:rsidP="006616E0">
            <w:pPr>
              <w:numPr>
                <w:ilvl w:val="0"/>
                <w:numId w:val="3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568" w:type="dxa"/>
          </w:tcPr>
          <w:p w:rsidR="00CB593F" w:rsidRPr="00C22539" w:rsidRDefault="00CB593F" w:rsidP="006616E0">
            <w:pPr>
              <w:rPr>
                <w:rFonts w:ascii="Book Antiqua" w:hAnsi="Book Antiqua"/>
                <w:spacing w:val="-4"/>
              </w:rPr>
            </w:pPr>
            <w:r w:rsidRPr="00C22539">
              <w:rPr>
                <w:rFonts w:ascii="Book Antiqua" w:hAnsi="Book Antiqua"/>
                <w:spacing w:val="-4"/>
              </w:rPr>
              <w:t>Pęset</w:t>
            </w:r>
            <w:r>
              <w:rPr>
                <w:rFonts w:ascii="Book Antiqua" w:hAnsi="Book Antiqua"/>
                <w:spacing w:val="-4"/>
              </w:rPr>
              <w:t>a z</w:t>
            </w:r>
            <w:r w:rsidRPr="00C22539">
              <w:rPr>
                <w:rFonts w:ascii="Book Antiqua" w:hAnsi="Book Antiqua"/>
                <w:spacing w:val="-4"/>
              </w:rPr>
              <w:t>e stali Remanit 4301. Z ząbkami 1 : 2 ułatwiającymi pewne chwytanie fragmentów prób. Autoklawowalnea.</w:t>
            </w:r>
          </w:p>
          <w:p w:rsidR="00CB593F" w:rsidRPr="00C22539" w:rsidRDefault="00CB593F" w:rsidP="006616E0">
            <w:pPr>
              <w:rPr>
                <w:rFonts w:ascii="Book Antiqua" w:hAnsi="Book Antiqua"/>
                <w:spacing w:val="-4"/>
              </w:rPr>
            </w:pPr>
            <w:r w:rsidRPr="00C22539">
              <w:rPr>
                <w:rFonts w:ascii="Book Antiqua" w:hAnsi="Book Antiqua"/>
                <w:spacing w:val="-4"/>
              </w:rPr>
              <w:t>Dł. (mm): 160</w:t>
            </w:r>
          </w:p>
          <w:p w:rsidR="00CB593F" w:rsidRDefault="00CB593F" w:rsidP="006616E0">
            <w:pPr>
              <w:rPr>
                <w:rFonts w:ascii="Book Antiqua" w:hAnsi="Book Antiqua"/>
                <w:spacing w:val="-4"/>
              </w:rPr>
            </w:pPr>
            <w:r w:rsidRPr="00C22539">
              <w:rPr>
                <w:bCs/>
              </w:rPr>
              <w:t>Nr kat. 2863.1 lub równoważny</w:t>
            </w:r>
          </w:p>
        </w:tc>
        <w:tc>
          <w:tcPr>
            <w:tcW w:w="862" w:type="dxa"/>
          </w:tcPr>
          <w:p w:rsidR="00CB593F" w:rsidRDefault="00CB593F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sztuka</w:t>
            </w:r>
          </w:p>
        </w:tc>
        <w:tc>
          <w:tcPr>
            <w:tcW w:w="694" w:type="dxa"/>
          </w:tcPr>
          <w:p w:rsidR="00CB593F" w:rsidRDefault="00CB593F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2</w:t>
            </w:r>
          </w:p>
        </w:tc>
        <w:tc>
          <w:tcPr>
            <w:tcW w:w="1436" w:type="dxa"/>
          </w:tcPr>
          <w:p w:rsidR="00CB593F" w:rsidRDefault="00CB593F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1536" w:type="dxa"/>
          </w:tcPr>
          <w:p w:rsidR="00CB593F" w:rsidRPr="00DD32F5" w:rsidRDefault="00CB593F" w:rsidP="006616E0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47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98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86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B593F" w:rsidRPr="00EF3F53" w:rsidTr="00CB593F">
        <w:tc>
          <w:tcPr>
            <w:tcW w:w="566" w:type="dxa"/>
            <w:vAlign w:val="center"/>
          </w:tcPr>
          <w:p w:rsidR="00CB593F" w:rsidRPr="009644DD" w:rsidRDefault="00CB593F" w:rsidP="006616E0">
            <w:pPr>
              <w:numPr>
                <w:ilvl w:val="0"/>
                <w:numId w:val="3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568" w:type="dxa"/>
          </w:tcPr>
          <w:p w:rsidR="00CB593F" w:rsidRDefault="00CB593F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Pęseta do sączków z</w:t>
            </w:r>
            <w:r w:rsidRPr="00C22539">
              <w:rPr>
                <w:rFonts w:ascii="Book Antiqua" w:hAnsi="Book Antiqua"/>
                <w:spacing w:val="-4"/>
              </w:rPr>
              <w:t xml:space="preserve"> nierdzewnej stali szlachetnej 18/10. Do przenoszenia sączków, szkiełek nakrywkowych i innych płaskich przedmiotów. Szer. 12 mm, dł. 125 mm. Autoklawowlana.</w:t>
            </w:r>
          </w:p>
          <w:p w:rsidR="00CB593F" w:rsidRDefault="00CB593F" w:rsidP="006616E0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 xml:space="preserve"> Nr kat. C828.1 lub równoważny</w:t>
            </w:r>
          </w:p>
        </w:tc>
        <w:tc>
          <w:tcPr>
            <w:tcW w:w="862" w:type="dxa"/>
          </w:tcPr>
          <w:p w:rsidR="00CB593F" w:rsidRDefault="00CB593F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sztuka</w:t>
            </w:r>
          </w:p>
        </w:tc>
        <w:tc>
          <w:tcPr>
            <w:tcW w:w="694" w:type="dxa"/>
          </w:tcPr>
          <w:p w:rsidR="00CB593F" w:rsidRDefault="00CB593F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>
              <w:rPr>
                <w:rFonts w:ascii="Book Antiqua" w:hAnsi="Book Antiqua"/>
                <w:spacing w:val="-4"/>
                <w:sz w:val="23"/>
                <w:szCs w:val="23"/>
              </w:rPr>
              <w:t>1</w:t>
            </w:r>
          </w:p>
        </w:tc>
        <w:tc>
          <w:tcPr>
            <w:tcW w:w="1436" w:type="dxa"/>
          </w:tcPr>
          <w:p w:rsidR="00CB593F" w:rsidRDefault="00CB593F" w:rsidP="006616E0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</w:p>
        </w:tc>
        <w:tc>
          <w:tcPr>
            <w:tcW w:w="1536" w:type="dxa"/>
          </w:tcPr>
          <w:p w:rsidR="00CB593F" w:rsidRPr="00DD32F5" w:rsidRDefault="00CB593F" w:rsidP="006616E0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47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98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86" w:type="dxa"/>
          </w:tcPr>
          <w:p w:rsidR="00CB593F" w:rsidRPr="00EF3F53" w:rsidRDefault="00CB593F" w:rsidP="006616E0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5216A1" w:rsidRPr="009644DD" w:rsidRDefault="005216A1" w:rsidP="005216A1">
      <w:pPr>
        <w:rPr>
          <w:rFonts w:ascii="Book Antiqua" w:hAnsi="Book Antiqua"/>
          <w:strike/>
          <w:spacing w:val="-4"/>
          <w:sz w:val="20"/>
          <w:szCs w:val="20"/>
          <w:u w:val="single"/>
        </w:rPr>
      </w:pPr>
    </w:p>
    <w:p w:rsidR="005216A1" w:rsidRDefault="005216A1" w:rsidP="005216A1">
      <w:pPr>
        <w:jc w:val="both"/>
        <w:rPr>
          <w:rFonts w:ascii="Book Antiqua" w:hAnsi="Book Antiqua"/>
          <w:spacing w:val="-4"/>
          <w:sz w:val="20"/>
          <w:szCs w:val="20"/>
        </w:rPr>
      </w:pPr>
      <w:r w:rsidRPr="00446DF5">
        <w:rPr>
          <w:rFonts w:ascii="Book Antiqua" w:hAnsi="Book Antiqua"/>
          <w:b/>
          <w:spacing w:val="-4"/>
          <w:sz w:val="20"/>
          <w:szCs w:val="20"/>
        </w:rPr>
        <w:t>Wymagania równoważności:</w:t>
      </w:r>
      <w:r w:rsidRPr="00446DF5">
        <w:rPr>
          <w:rFonts w:ascii="Book Antiqua" w:hAnsi="Book Antiqua"/>
          <w:spacing w:val="-4"/>
          <w:sz w:val="20"/>
          <w:szCs w:val="20"/>
        </w:rPr>
        <w:t xml:space="preserve">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  <w:r>
        <w:rPr>
          <w:rFonts w:ascii="Book Antiqua" w:hAnsi="Book Antiqua"/>
          <w:spacing w:val="-4"/>
          <w:sz w:val="20"/>
          <w:szCs w:val="20"/>
        </w:rPr>
        <w:t>”</w:t>
      </w:r>
    </w:p>
    <w:p w:rsidR="005216A1" w:rsidRDefault="005216A1" w:rsidP="005216A1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p w:rsidR="005216A1" w:rsidRDefault="005216A1" w:rsidP="005216A1">
      <w:pPr>
        <w:spacing w:line="360" w:lineRule="auto"/>
        <w:ind w:left="5676" w:firstLine="696"/>
        <w:contextualSpacing/>
        <w:jc w:val="center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5216A1" w:rsidP="005216A1">
      <w:pPr>
        <w:spacing w:line="360" w:lineRule="auto"/>
        <w:ind w:left="5676" w:firstLine="696"/>
        <w:contextualSpacing/>
        <w:jc w:val="center"/>
        <w:rPr>
          <w:rFonts w:ascii="Book Antiqua" w:eastAsia="Calibri" w:hAnsi="Book Antiqua" w:cs="Century Gothic"/>
          <w:sz w:val="20"/>
          <w:szCs w:val="20"/>
          <w:lang w:eastAsia="en-US"/>
        </w:rPr>
      </w:pPr>
      <w:r>
        <w:rPr>
          <w:rFonts w:ascii="Book Antiqua" w:eastAsia="Calibri" w:hAnsi="Book Antiqua" w:cs="Century Gothic"/>
          <w:sz w:val="20"/>
          <w:szCs w:val="20"/>
          <w:lang w:eastAsia="en-US"/>
        </w:rPr>
        <w:t>p.o. Kanclerza</w:t>
      </w:r>
    </w:p>
    <w:p w:rsidR="005216A1" w:rsidRDefault="005216A1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5216A1" w:rsidRDefault="005216A1" w:rsidP="005216A1">
      <w:pPr>
        <w:spacing w:line="360" w:lineRule="auto"/>
        <w:ind w:left="5676" w:firstLine="696"/>
        <w:contextualSpacing/>
        <w:jc w:val="center"/>
        <w:rPr>
          <w:rFonts w:ascii="Book Antiqua" w:eastAsia="Calibri" w:hAnsi="Book Antiqua" w:cs="Century Gothic"/>
          <w:sz w:val="20"/>
          <w:szCs w:val="20"/>
          <w:lang w:eastAsia="en-US"/>
        </w:rPr>
      </w:pPr>
      <w:r>
        <w:rPr>
          <w:rFonts w:ascii="Book Antiqua" w:eastAsia="Calibri" w:hAnsi="Book Antiqua" w:cs="Century Gothic"/>
          <w:sz w:val="20"/>
          <w:szCs w:val="20"/>
          <w:lang w:eastAsia="en-US"/>
        </w:rPr>
        <w:t>mgr Renata Malak</w:t>
      </w: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sectPr w:rsidR="004A39B0" w:rsidSect="003F20B8">
      <w:footerReference w:type="default" r:id="rId10"/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4D9F" w:rsidRDefault="000D4D9F" w:rsidP="00921BDB">
      <w:r>
        <w:separator/>
      </w:r>
    </w:p>
  </w:endnote>
  <w:endnote w:type="continuationSeparator" w:id="0">
    <w:p w:rsidR="000D4D9F" w:rsidRDefault="000D4D9F" w:rsidP="00921B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charset w:val="02"/>
    <w:family w:val="auto"/>
    <w:pitch w:val="default"/>
    <w:sig w:usb0="00000000" w:usb1="00000000" w:usb2="00000000" w:usb3="00000000" w:csb0="00000000" w:csb1="00000000"/>
  </w:font>
  <w:font w:name="Questrial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BDB" w:rsidRDefault="00921BDB">
    <w:pPr>
      <w:pStyle w:val="Stopka"/>
      <w:jc w:val="right"/>
    </w:pPr>
    <w:fldSimple w:instr="PAGE   \* MERGEFORMAT">
      <w:r w:rsidR="00CB593F">
        <w:rPr>
          <w:noProof/>
        </w:rPr>
        <w:t>1</w:t>
      </w:r>
    </w:fldSimple>
  </w:p>
  <w:p w:rsidR="00921BDB" w:rsidRDefault="00921BDB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4D9F" w:rsidRDefault="000D4D9F" w:rsidP="00921BDB">
      <w:r>
        <w:separator/>
      </w:r>
    </w:p>
  </w:footnote>
  <w:footnote w:type="continuationSeparator" w:id="0">
    <w:p w:rsidR="000D4D9F" w:rsidRDefault="000D4D9F" w:rsidP="00921B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34BCD"/>
    <w:multiLevelType w:val="hybridMultilevel"/>
    <w:tmpl w:val="5F6291C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5E497E"/>
    <w:multiLevelType w:val="hybridMultilevel"/>
    <w:tmpl w:val="4B3A78E2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E96091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4A7592"/>
    <w:multiLevelType w:val="hybridMultilevel"/>
    <w:tmpl w:val="866C8232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A6071B1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9F301E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FB46F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3C0790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DE2967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4169E4"/>
    <w:multiLevelType w:val="hybridMultilevel"/>
    <w:tmpl w:val="29806A3C"/>
    <w:lvl w:ilvl="0" w:tplc="897AB80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1EF293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312C6D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AC87F09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BD6FA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1414859"/>
    <w:multiLevelType w:val="hybridMultilevel"/>
    <w:tmpl w:val="B1C2F066"/>
    <w:lvl w:ilvl="0" w:tplc="C2106D1E">
      <w:start w:val="1"/>
      <w:numFmt w:val="decimal"/>
      <w:lvlText w:val="%1."/>
      <w:lvlJc w:val="left"/>
      <w:pPr>
        <w:ind w:left="68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7560" w:hanging="360"/>
      </w:pPr>
    </w:lvl>
    <w:lvl w:ilvl="2" w:tplc="0415001B" w:tentative="1">
      <w:start w:val="1"/>
      <w:numFmt w:val="lowerRoman"/>
      <w:lvlText w:val="%3."/>
      <w:lvlJc w:val="right"/>
      <w:pPr>
        <w:ind w:left="8280" w:hanging="180"/>
      </w:pPr>
    </w:lvl>
    <w:lvl w:ilvl="3" w:tplc="0415000F" w:tentative="1">
      <w:start w:val="1"/>
      <w:numFmt w:val="decimal"/>
      <w:lvlText w:val="%4."/>
      <w:lvlJc w:val="left"/>
      <w:pPr>
        <w:ind w:left="9000" w:hanging="360"/>
      </w:pPr>
    </w:lvl>
    <w:lvl w:ilvl="4" w:tplc="04150019" w:tentative="1">
      <w:start w:val="1"/>
      <w:numFmt w:val="lowerLetter"/>
      <w:lvlText w:val="%5."/>
      <w:lvlJc w:val="left"/>
      <w:pPr>
        <w:ind w:left="9720" w:hanging="360"/>
      </w:pPr>
    </w:lvl>
    <w:lvl w:ilvl="5" w:tplc="0415001B" w:tentative="1">
      <w:start w:val="1"/>
      <w:numFmt w:val="lowerRoman"/>
      <w:lvlText w:val="%6."/>
      <w:lvlJc w:val="right"/>
      <w:pPr>
        <w:ind w:left="10440" w:hanging="180"/>
      </w:pPr>
    </w:lvl>
    <w:lvl w:ilvl="6" w:tplc="0415000F" w:tentative="1">
      <w:start w:val="1"/>
      <w:numFmt w:val="decimal"/>
      <w:lvlText w:val="%7."/>
      <w:lvlJc w:val="left"/>
      <w:pPr>
        <w:ind w:left="11160" w:hanging="360"/>
      </w:pPr>
    </w:lvl>
    <w:lvl w:ilvl="7" w:tplc="04150019" w:tentative="1">
      <w:start w:val="1"/>
      <w:numFmt w:val="lowerLetter"/>
      <w:lvlText w:val="%8."/>
      <w:lvlJc w:val="left"/>
      <w:pPr>
        <w:ind w:left="11880" w:hanging="360"/>
      </w:pPr>
    </w:lvl>
    <w:lvl w:ilvl="8" w:tplc="0415001B" w:tentative="1">
      <w:start w:val="1"/>
      <w:numFmt w:val="lowerRoman"/>
      <w:lvlText w:val="%9."/>
      <w:lvlJc w:val="right"/>
      <w:pPr>
        <w:ind w:left="12600" w:hanging="180"/>
      </w:pPr>
    </w:lvl>
  </w:abstractNum>
  <w:abstractNum w:abstractNumId="27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8"/>
  </w:num>
  <w:num w:numId="3">
    <w:abstractNumId w:val="21"/>
  </w:num>
  <w:num w:numId="4">
    <w:abstractNumId w:val="2"/>
  </w:num>
  <w:num w:numId="5">
    <w:abstractNumId w:val="13"/>
  </w:num>
  <w:num w:numId="6">
    <w:abstractNumId w:val="0"/>
  </w:num>
  <w:num w:numId="7">
    <w:abstractNumId w:val="7"/>
  </w:num>
  <w:num w:numId="8">
    <w:abstractNumId w:val="10"/>
  </w:num>
  <w:num w:numId="9">
    <w:abstractNumId w:val="18"/>
  </w:num>
  <w:num w:numId="10">
    <w:abstractNumId w:val="19"/>
  </w:num>
  <w:num w:numId="11">
    <w:abstractNumId w:val="11"/>
  </w:num>
  <w:num w:numId="12">
    <w:abstractNumId w:val="15"/>
  </w:num>
  <w:num w:numId="13">
    <w:abstractNumId w:val="23"/>
  </w:num>
  <w:num w:numId="14">
    <w:abstractNumId w:val="14"/>
  </w:num>
  <w:num w:numId="15">
    <w:abstractNumId w:val="31"/>
  </w:num>
  <w:num w:numId="16">
    <w:abstractNumId w:val="26"/>
  </w:num>
  <w:num w:numId="17">
    <w:abstractNumId w:val="30"/>
  </w:num>
  <w:num w:numId="18">
    <w:abstractNumId w:val="16"/>
  </w:num>
  <w:num w:numId="19">
    <w:abstractNumId w:val="4"/>
  </w:num>
  <w:num w:numId="20">
    <w:abstractNumId w:val="20"/>
  </w:num>
  <w:num w:numId="21">
    <w:abstractNumId w:val="24"/>
  </w:num>
  <w:num w:numId="22">
    <w:abstractNumId w:val="1"/>
  </w:num>
  <w:num w:numId="23">
    <w:abstractNumId w:val="3"/>
  </w:num>
  <w:num w:numId="24">
    <w:abstractNumId w:val="12"/>
  </w:num>
  <w:num w:numId="25">
    <w:abstractNumId w:val="28"/>
  </w:num>
  <w:num w:numId="26">
    <w:abstractNumId w:val="22"/>
  </w:num>
  <w:num w:numId="27">
    <w:abstractNumId w:val="5"/>
  </w:num>
  <w:num w:numId="28">
    <w:abstractNumId w:val="29"/>
  </w:num>
  <w:num w:numId="29">
    <w:abstractNumId w:val="17"/>
  </w:num>
  <w:num w:numId="30">
    <w:abstractNumId w:val="9"/>
  </w:num>
  <w:num w:numId="31">
    <w:abstractNumId w:val="6"/>
  </w:num>
  <w:num w:numId="32">
    <w:abstractNumId w:val="25"/>
  </w:num>
  <w:numIdMacAtCleanup w:val="2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00D89"/>
    <w:rsid w:val="0000772E"/>
    <w:rsid w:val="00014120"/>
    <w:rsid w:val="00042B69"/>
    <w:rsid w:val="00063CD2"/>
    <w:rsid w:val="00065602"/>
    <w:rsid w:val="000849D8"/>
    <w:rsid w:val="00097F1C"/>
    <w:rsid w:val="000C3A00"/>
    <w:rsid w:val="000C6DAA"/>
    <w:rsid w:val="000D4D9F"/>
    <w:rsid w:val="000F1F0C"/>
    <w:rsid w:val="000F6739"/>
    <w:rsid w:val="00146CC1"/>
    <w:rsid w:val="001512B4"/>
    <w:rsid w:val="00170960"/>
    <w:rsid w:val="00183236"/>
    <w:rsid w:val="00186F17"/>
    <w:rsid w:val="00187967"/>
    <w:rsid w:val="001C0A5F"/>
    <w:rsid w:val="001C2BF0"/>
    <w:rsid w:val="001C2D04"/>
    <w:rsid w:val="002010F3"/>
    <w:rsid w:val="00217B84"/>
    <w:rsid w:val="00234520"/>
    <w:rsid w:val="0023722A"/>
    <w:rsid w:val="0024243E"/>
    <w:rsid w:val="00243FF1"/>
    <w:rsid w:val="00253C02"/>
    <w:rsid w:val="00254BE8"/>
    <w:rsid w:val="0029189E"/>
    <w:rsid w:val="002A5465"/>
    <w:rsid w:val="002B6197"/>
    <w:rsid w:val="002C57DB"/>
    <w:rsid w:val="002D66AB"/>
    <w:rsid w:val="002F2D85"/>
    <w:rsid w:val="002F4A03"/>
    <w:rsid w:val="002F71BD"/>
    <w:rsid w:val="00300857"/>
    <w:rsid w:val="0030564A"/>
    <w:rsid w:val="003158C1"/>
    <w:rsid w:val="00323B9E"/>
    <w:rsid w:val="00327C8B"/>
    <w:rsid w:val="00337C3F"/>
    <w:rsid w:val="00351682"/>
    <w:rsid w:val="00360D8F"/>
    <w:rsid w:val="00361D7D"/>
    <w:rsid w:val="00364EA1"/>
    <w:rsid w:val="00371D4A"/>
    <w:rsid w:val="003734B2"/>
    <w:rsid w:val="0037386D"/>
    <w:rsid w:val="003909A7"/>
    <w:rsid w:val="003B282F"/>
    <w:rsid w:val="003C2EC8"/>
    <w:rsid w:val="003D1AC7"/>
    <w:rsid w:val="003D44AE"/>
    <w:rsid w:val="003D712F"/>
    <w:rsid w:val="003F20B8"/>
    <w:rsid w:val="003F6845"/>
    <w:rsid w:val="004041EF"/>
    <w:rsid w:val="004161B9"/>
    <w:rsid w:val="004232AF"/>
    <w:rsid w:val="004253AE"/>
    <w:rsid w:val="00437DD1"/>
    <w:rsid w:val="00446DF5"/>
    <w:rsid w:val="00451A1B"/>
    <w:rsid w:val="004575EF"/>
    <w:rsid w:val="004723D1"/>
    <w:rsid w:val="004928F0"/>
    <w:rsid w:val="004A21F8"/>
    <w:rsid w:val="004A39B0"/>
    <w:rsid w:val="0050734D"/>
    <w:rsid w:val="005130A9"/>
    <w:rsid w:val="005216A1"/>
    <w:rsid w:val="00525D36"/>
    <w:rsid w:val="00531DC1"/>
    <w:rsid w:val="00535BB8"/>
    <w:rsid w:val="00537B10"/>
    <w:rsid w:val="005559E8"/>
    <w:rsid w:val="00573F79"/>
    <w:rsid w:val="00576937"/>
    <w:rsid w:val="00583612"/>
    <w:rsid w:val="005A4A0C"/>
    <w:rsid w:val="005C5AC7"/>
    <w:rsid w:val="005D5BC3"/>
    <w:rsid w:val="005E0090"/>
    <w:rsid w:val="005E5420"/>
    <w:rsid w:val="006158D1"/>
    <w:rsid w:val="00644C51"/>
    <w:rsid w:val="00657527"/>
    <w:rsid w:val="0066284A"/>
    <w:rsid w:val="006909B0"/>
    <w:rsid w:val="00693D74"/>
    <w:rsid w:val="0069532B"/>
    <w:rsid w:val="00695588"/>
    <w:rsid w:val="00695C16"/>
    <w:rsid w:val="006A4E72"/>
    <w:rsid w:val="006B0DE9"/>
    <w:rsid w:val="006B74F6"/>
    <w:rsid w:val="006C31D3"/>
    <w:rsid w:val="006C4870"/>
    <w:rsid w:val="006C6E96"/>
    <w:rsid w:val="006D0F81"/>
    <w:rsid w:val="006D1B8D"/>
    <w:rsid w:val="006D2095"/>
    <w:rsid w:val="006D2635"/>
    <w:rsid w:val="006D273C"/>
    <w:rsid w:val="006E15A6"/>
    <w:rsid w:val="006E77CE"/>
    <w:rsid w:val="00705A42"/>
    <w:rsid w:val="007201C9"/>
    <w:rsid w:val="007205E7"/>
    <w:rsid w:val="00723D92"/>
    <w:rsid w:val="00735B56"/>
    <w:rsid w:val="00742A65"/>
    <w:rsid w:val="00745558"/>
    <w:rsid w:val="00757EE3"/>
    <w:rsid w:val="00786D86"/>
    <w:rsid w:val="007A1554"/>
    <w:rsid w:val="007B3899"/>
    <w:rsid w:val="007C0233"/>
    <w:rsid w:val="007E447E"/>
    <w:rsid w:val="007F7C08"/>
    <w:rsid w:val="00803D8B"/>
    <w:rsid w:val="008120A3"/>
    <w:rsid w:val="008127F9"/>
    <w:rsid w:val="00812A3E"/>
    <w:rsid w:val="00821C1A"/>
    <w:rsid w:val="008274EC"/>
    <w:rsid w:val="0083058F"/>
    <w:rsid w:val="008331CC"/>
    <w:rsid w:val="00834F90"/>
    <w:rsid w:val="00841660"/>
    <w:rsid w:val="00856984"/>
    <w:rsid w:val="00865978"/>
    <w:rsid w:val="00885744"/>
    <w:rsid w:val="008B68A2"/>
    <w:rsid w:val="008D3BFB"/>
    <w:rsid w:val="008E14B2"/>
    <w:rsid w:val="008E2F41"/>
    <w:rsid w:val="008E6E0B"/>
    <w:rsid w:val="00900D89"/>
    <w:rsid w:val="009029C2"/>
    <w:rsid w:val="0090370D"/>
    <w:rsid w:val="009171A6"/>
    <w:rsid w:val="00921BDB"/>
    <w:rsid w:val="00927440"/>
    <w:rsid w:val="00933FE8"/>
    <w:rsid w:val="009364EF"/>
    <w:rsid w:val="00941A45"/>
    <w:rsid w:val="009644DD"/>
    <w:rsid w:val="009851BD"/>
    <w:rsid w:val="009860D9"/>
    <w:rsid w:val="00994ADB"/>
    <w:rsid w:val="009B1B04"/>
    <w:rsid w:val="009B2898"/>
    <w:rsid w:val="009C259F"/>
    <w:rsid w:val="009C5CD2"/>
    <w:rsid w:val="009E4C3B"/>
    <w:rsid w:val="009F0A1F"/>
    <w:rsid w:val="00A2215B"/>
    <w:rsid w:val="00A35DED"/>
    <w:rsid w:val="00A533D4"/>
    <w:rsid w:val="00A86CBF"/>
    <w:rsid w:val="00AA22DB"/>
    <w:rsid w:val="00AD19F4"/>
    <w:rsid w:val="00AE5E6C"/>
    <w:rsid w:val="00B114E9"/>
    <w:rsid w:val="00B33ABD"/>
    <w:rsid w:val="00B33AF2"/>
    <w:rsid w:val="00B34060"/>
    <w:rsid w:val="00B367C0"/>
    <w:rsid w:val="00B37CDA"/>
    <w:rsid w:val="00B4137C"/>
    <w:rsid w:val="00B44685"/>
    <w:rsid w:val="00B607FA"/>
    <w:rsid w:val="00B75162"/>
    <w:rsid w:val="00B803C9"/>
    <w:rsid w:val="00B83B5E"/>
    <w:rsid w:val="00B92B08"/>
    <w:rsid w:val="00B97402"/>
    <w:rsid w:val="00BB07EC"/>
    <w:rsid w:val="00BB1A1E"/>
    <w:rsid w:val="00BC3A3E"/>
    <w:rsid w:val="00BF2844"/>
    <w:rsid w:val="00C15D6A"/>
    <w:rsid w:val="00C240E3"/>
    <w:rsid w:val="00C27048"/>
    <w:rsid w:val="00C37181"/>
    <w:rsid w:val="00C41613"/>
    <w:rsid w:val="00C53FDE"/>
    <w:rsid w:val="00C70759"/>
    <w:rsid w:val="00C77762"/>
    <w:rsid w:val="00C8567A"/>
    <w:rsid w:val="00CB2B71"/>
    <w:rsid w:val="00CB593F"/>
    <w:rsid w:val="00CD4789"/>
    <w:rsid w:val="00CD57C0"/>
    <w:rsid w:val="00CE6B33"/>
    <w:rsid w:val="00CF206B"/>
    <w:rsid w:val="00D029F2"/>
    <w:rsid w:val="00D074D9"/>
    <w:rsid w:val="00D10794"/>
    <w:rsid w:val="00D11B3B"/>
    <w:rsid w:val="00D17CBE"/>
    <w:rsid w:val="00D36256"/>
    <w:rsid w:val="00D36854"/>
    <w:rsid w:val="00D40D9F"/>
    <w:rsid w:val="00D41AB7"/>
    <w:rsid w:val="00D51463"/>
    <w:rsid w:val="00D6360F"/>
    <w:rsid w:val="00D74B4C"/>
    <w:rsid w:val="00D776AB"/>
    <w:rsid w:val="00D94B14"/>
    <w:rsid w:val="00DA388D"/>
    <w:rsid w:val="00DA6A3B"/>
    <w:rsid w:val="00DB1ADC"/>
    <w:rsid w:val="00DD32F5"/>
    <w:rsid w:val="00DE2B94"/>
    <w:rsid w:val="00E327FA"/>
    <w:rsid w:val="00E423DC"/>
    <w:rsid w:val="00E523DB"/>
    <w:rsid w:val="00E57163"/>
    <w:rsid w:val="00E67CBA"/>
    <w:rsid w:val="00E8318D"/>
    <w:rsid w:val="00EC1BFB"/>
    <w:rsid w:val="00EF2178"/>
    <w:rsid w:val="00EF2601"/>
    <w:rsid w:val="00EF3F53"/>
    <w:rsid w:val="00F15F05"/>
    <w:rsid w:val="00F35F9B"/>
    <w:rsid w:val="00F37099"/>
    <w:rsid w:val="00F50019"/>
    <w:rsid w:val="00F6538E"/>
    <w:rsid w:val="00F659CA"/>
    <w:rsid w:val="00F82757"/>
    <w:rsid w:val="00F82DB2"/>
    <w:rsid w:val="00FA058C"/>
    <w:rsid w:val="00FA6DF3"/>
    <w:rsid w:val="00FB3A42"/>
    <w:rsid w:val="00FE4C5D"/>
    <w:rsid w:val="00FF3E35"/>
    <w:rsid w:val="00FF5B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aliases w:val=" Znak Znak Znak Znak Znak Znak"/>
    <w:link w:val="ZnakZnakZnakZnak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table" w:styleId="Tabela-Siatka">
    <w:name w:val="Table Grid"/>
    <w:basedOn w:val="Standardowy"/>
    <w:rsid w:val="009C25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 Znak Znak Znak Znak"/>
    <w:basedOn w:val="Normalny"/>
    <w:link w:val="Domylnaczcionkaakapitu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">
    <w:name w:val="normal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72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68A040-C9F8-4DF3-AC23-934698C10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310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2166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KB</cp:lastModifiedBy>
  <cp:revision>2</cp:revision>
  <cp:lastPrinted>2014-12-01T12:08:00Z</cp:lastPrinted>
  <dcterms:created xsi:type="dcterms:W3CDTF">2014-12-02T17:27:00Z</dcterms:created>
  <dcterms:modified xsi:type="dcterms:W3CDTF">2014-12-02T17:27:00Z</dcterms:modified>
</cp:coreProperties>
</file>