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C04D17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9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0810A6">
        <w:rPr>
          <w:rFonts w:ascii="Century Gothic" w:hAnsi="Century Gothic" w:cs="Century Gothic"/>
          <w:sz w:val="20"/>
          <w:szCs w:val="20"/>
          <w:lang w:eastAsia="pl-PL"/>
        </w:rPr>
        <w:t>12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. 2014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C04D17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BZP-ZO-87</w:t>
      </w:r>
      <w:r w:rsidR="00EB501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/2014</w:t>
      </w:r>
    </w:p>
    <w:p w:rsidR="00EB501E" w:rsidRDefault="00C04D17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BZP-ZO-87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/2014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C04D17">
        <w:rPr>
          <w:rFonts w:ascii="Century Gothic" w:hAnsi="Century Gothic" w:cs="Times New Roman"/>
          <w:bCs/>
          <w:sz w:val="20"/>
          <w:szCs w:val="20"/>
          <w:lang w:eastAsia="pl-PL"/>
        </w:rPr>
        <w:t>Usługi</w:t>
      </w:r>
      <w:r w:rsidR="00C04D17" w:rsidRPr="00C04D17">
        <w:rPr>
          <w:rFonts w:ascii="Century Gothic" w:hAnsi="Century Gothic" w:cs="Times New Roman"/>
          <w:bCs/>
          <w:sz w:val="20"/>
          <w:szCs w:val="20"/>
          <w:lang w:eastAsia="pl-PL"/>
        </w:rPr>
        <w:t xml:space="preserve"> </w:t>
      </w:r>
      <w:r w:rsidR="00C04D17">
        <w:rPr>
          <w:rFonts w:ascii="Century Gothic" w:hAnsi="Century Gothic" w:cs="Times New Roman"/>
          <w:bCs/>
          <w:sz w:val="20"/>
          <w:szCs w:val="20"/>
          <w:lang w:eastAsia="pl-PL"/>
        </w:rPr>
        <w:t>pralnicze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na potrzeby Uniwersytetu Kazimierza Wielkiego w Bydgoszczy. 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C04D17">
        <w:rPr>
          <w:rFonts w:ascii="Century Gothic" w:hAnsi="Century Gothic" w:cs="Times New Roman"/>
          <w:sz w:val="21"/>
          <w:szCs w:val="21"/>
          <w:lang w:eastAsia="pl-PL"/>
        </w:rPr>
        <w:t>usługa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4D17" w:rsidRPr="00C04D17" w:rsidRDefault="00C04D17" w:rsidP="00C04D17">
      <w:pPr>
        <w:pStyle w:val="Akapitzlist"/>
        <w:numPr>
          <w:ilvl w:val="0"/>
          <w:numId w:val="8"/>
        </w:num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>
        <w:rPr>
          <w:rFonts w:ascii="Century Gothic" w:hAnsi="Century Gothic"/>
          <w:sz w:val="20"/>
        </w:rPr>
        <w:t>Przedmiotem zamówienia są</w:t>
      </w:r>
      <w:r w:rsidR="003435A9" w:rsidRPr="007733E7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  <w:szCs w:val="20"/>
        </w:rPr>
        <w:t>usługi pralnicze</w:t>
      </w:r>
      <w:r w:rsidR="003435A9" w:rsidRPr="007733E7">
        <w:rPr>
          <w:rFonts w:ascii="Century Gothic" w:hAnsi="Century Gothic"/>
          <w:sz w:val="20"/>
          <w:szCs w:val="20"/>
        </w:rPr>
        <w:t xml:space="preserve"> na potrzeby Uniwersytetu Ka</w:t>
      </w:r>
      <w:r>
        <w:rPr>
          <w:rFonts w:ascii="Century Gothic" w:hAnsi="Century Gothic"/>
          <w:sz w:val="20"/>
          <w:szCs w:val="20"/>
        </w:rPr>
        <w:t xml:space="preserve">zimierza Wielkiego w Bydgoszczy, </w:t>
      </w:r>
      <w:r w:rsidR="003435A9" w:rsidRPr="007733E7">
        <w:rPr>
          <w:rFonts w:ascii="Century Gothic" w:hAnsi="Century Gothic"/>
          <w:sz w:val="20"/>
        </w:rPr>
        <w:t>s</w:t>
      </w:r>
      <w:r>
        <w:rPr>
          <w:rFonts w:ascii="Century Gothic" w:hAnsi="Century Gothic"/>
          <w:sz w:val="20"/>
        </w:rPr>
        <w:t>zczegółowo określona w zał. nr 1</w:t>
      </w:r>
      <w:r w:rsidR="003435A9" w:rsidRPr="007733E7">
        <w:rPr>
          <w:rFonts w:ascii="Century Gothic" w:hAnsi="Century Gothic"/>
          <w:sz w:val="20"/>
        </w:rPr>
        <w:t xml:space="preserve">  ( Formularz cenowy)</w:t>
      </w:r>
      <w:r w:rsidR="00EF23E5" w:rsidRPr="007733E7">
        <w:rPr>
          <w:rFonts w:ascii="Century Gothic" w:hAnsi="Century Gothic"/>
          <w:sz w:val="20"/>
        </w:rPr>
        <w:t>.</w:t>
      </w:r>
      <w:r w:rsidR="00EF23E5" w:rsidRPr="007733E7">
        <w:rPr>
          <w:rFonts w:ascii="Century Gothic" w:hAnsi="Century Gothic"/>
          <w:b/>
          <w:sz w:val="20"/>
        </w:rPr>
        <w:t xml:space="preserve"> </w:t>
      </w:r>
    </w:p>
    <w:p w:rsidR="00C04D17" w:rsidRPr="00C04D17" w:rsidRDefault="00C04D17" w:rsidP="00C04D17">
      <w:pPr>
        <w:pStyle w:val="Akapitzlist"/>
        <w:numPr>
          <w:ilvl w:val="0"/>
          <w:numId w:val="8"/>
        </w:num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sz w:val="20"/>
          <w:szCs w:val="20"/>
          <w:u w:val="single"/>
          <w:lang w:eastAsia="pl-PL"/>
        </w:rPr>
      </w:pPr>
      <w:r w:rsidRPr="00C04D17">
        <w:rPr>
          <w:rFonts w:ascii="Century Gothic" w:eastAsia="Times New Roman" w:hAnsi="Century Gothic" w:cs="Times New Roman"/>
          <w:b/>
          <w:bCs/>
          <w:sz w:val="20"/>
          <w:szCs w:val="20"/>
          <w:lang w:eastAsia="pl-PL"/>
        </w:rPr>
        <w:t>Zakres przedmiotu zamówienia</w:t>
      </w:r>
    </w:p>
    <w:p w:rsidR="00C04D17" w:rsidRPr="00C04D17" w:rsidRDefault="00C04D17" w:rsidP="00C04D17">
      <w:pPr>
        <w:spacing w:after="0" w:line="240" w:lineRule="auto"/>
        <w:ind w:left="709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Usługi pralnicze wykonywane będą sukcesywnie w zależności od bieżących potrzeb Zamawiającego zgodnie z podanymi niżej warunkami: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każdą partię przeznaczoną do prania Wykonawca odbiera po informacji telefonicznej od poniedziałku do piątku w godzinach od. 8.00 do 14.00 w uzgodnionym z Zamawiającym terminie ze wskazanego przez niego miejsca,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Wykonawca zobowiązuje się do odbioru fartuchów skażonych po zgłoszeniu telefonicznym z Instytutu Biologii Eksperymentalnej bezpośrednio od Pani Urszuli Bonieckiej – sekretarki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czyste rzeczy dostarcza Wykonawca Zamawiającemu w miejscu i terminie określonym przez Zamawiającego na dokumencie przyjęcia brudnej bielizny,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każda partia wyprana powinna być podzielona na paczki jednolite asortymentowo </w:t>
      </w: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br/>
        <w:t>i osobno pakowana w worki z folii,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uzgodnione partie Wykonawca odbiera od Zamawiającego i dostarcza po wypraniu własnym transportem,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usługa powinna być wykonana w ciągu 4 dni od daty otrzymania zlecenia </w:t>
      </w:r>
      <w:r w:rsidR="00516330">
        <w:rPr>
          <w:rFonts w:ascii="Century Gothic" w:eastAsia="Times New Roman" w:hAnsi="Century Gothic" w:cs="Times New Roman"/>
          <w:sz w:val="20"/>
          <w:szCs w:val="20"/>
          <w:lang w:eastAsia="pl-PL"/>
        </w:rPr>
        <w:t>określonej partii przeznaczonej</w:t>
      </w: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do prania. Na życzenie Zamawiającego usługa prania wykonana będzie w ciągu 24 godzin z zachowaniem cen zawartych w załączniku do umowy,</w:t>
      </w:r>
    </w:p>
    <w:p w:rsidR="00C04D17" w:rsidRPr="00C04D17" w:rsidRDefault="00C04D17" w:rsidP="00C04D17">
      <w:pPr>
        <w:numPr>
          <w:ilvl w:val="0"/>
          <w:numId w:val="14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czynności załadunkowe i wyładunkowe na terenie Zamawiającego należą do Wykonawcy.</w:t>
      </w:r>
    </w:p>
    <w:p w:rsidR="00C04D17" w:rsidRPr="00C04D17" w:rsidRDefault="00C04D17" w:rsidP="00C04D17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C04D17">
        <w:rPr>
          <w:rFonts w:ascii="Century Gothic" w:eastAsia="Times New Roman" w:hAnsi="Century Gothic" w:cs="Times New Roman"/>
          <w:sz w:val="20"/>
          <w:szCs w:val="20"/>
          <w:lang w:eastAsia="pl-PL"/>
        </w:rPr>
        <w:t>Punkty odbioru i dostarczenia bielizny zawarte są w załączniku nr 2.</w:t>
      </w:r>
    </w:p>
    <w:p w:rsidR="00C04D17" w:rsidRPr="007733E7" w:rsidRDefault="00C04D17" w:rsidP="00C04D17">
      <w:pPr>
        <w:pStyle w:val="Akapitzlist"/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C04D17">
        <w:rPr>
          <w:rFonts w:ascii="Century Gothic" w:hAnsi="Century Gothic" w:cs="Century Gothic"/>
          <w:b/>
          <w:sz w:val="20"/>
          <w:szCs w:val="20"/>
          <w:lang w:eastAsia="pl-PL"/>
        </w:rPr>
        <w:t>od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</w:t>
      </w:r>
      <w:r w:rsidR="002A205E">
        <w:rPr>
          <w:rFonts w:ascii="Century Gothic" w:hAnsi="Century Gothic" w:cs="Century Gothic"/>
          <w:b/>
          <w:sz w:val="20"/>
          <w:szCs w:val="20"/>
          <w:lang w:eastAsia="pl-PL"/>
        </w:rPr>
        <w:t>7</w:t>
      </w:r>
      <w:r w:rsidR="00C04D17">
        <w:rPr>
          <w:rFonts w:ascii="Century Gothic" w:hAnsi="Century Gothic" w:cs="Century Gothic"/>
          <w:b/>
          <w:sz w:val="20"/>
          <w:szCs w:val="20"/>
          <w:lang w:eastAsia="pl-PL"/>
        </w:rPr>
        <w:t>.01.2015</w:t>
      </w:r>
      <w:r w:rsidR="004516EA" w:rsidRPr="007733E7">
        <w:rPr>
          <w:rFonts w:ascii="Century Gothic" w:hAnsi="Century Gothic" w:cs="Century Gothic"/>
          <w:b/>
          <w:sz w:val="20"/>
          <w:szCs w:val="20"/>
          <w:lang w:eastAsia="pl-PL"/>
        </w:rPr>
        <w:t>r.</w:t>
      </w:r>
      <w:r w:rsidR="00C04D1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do 31.12.2015r.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D235FD" w:rsidRPr="00D235FD" w:rsidRDefault="00D235FD" w:rsidP="00D235FD">
      <w:pPr>
        <w:spacing w:line="360" w:lineRule="auto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D235FD">
        <w:rPr>
          <w:rFonts w:ascii="Century Gothic" w:hAnsi="Century Gothic"/>
          <w:sz w:val="20"/>
          <w:szCs w:val="20"/>
        </w:rPr>
        <w:t xml:space="preserve">Cena powinna zawierać również wszelkie koszty ponoszone przez Wykonawcę w szczególności koszty transportu bielizny z pralni do </w:t>
      </w:r>
      <w:r>
        <w:rPr>
          <w:rFonts w:ascii="Century Gothic" w:hAnsi="Century Gothic"/>
          <w:sz w:val="20"/>
          <w:szCs w:val="20"/>
        </w:rPr>
        <w:t>miejsc wskazanych przez Z</w:t>
      </w:r>
      <w:r w:rsidRPr="00D235FD">
        <w:rPr>
          <w:rFonts w:ascii="Century Gothic" w:hAnsi="Century Gothic"/>
          <w:sz w:val="20"/>
          <w:szCs w:val="20"/>
        </w:rPr>
        <w:t>amawiającego</w:t>
      </w:r>
      <w:r>
        <w:rPr>
          <w:rFonts w:ascii="Century Gothic" w:hAnsi="Century Gothic"/>
          <w:sz w:val="20"/>
          <w:szCs w:val="20"/>
        </w:rPr>
        <w:t xml:space="preserve"> (zał. nr 2)</w:t>
      </w:r>
      <w:r w:rsidRPr="00D235FD">
        <w:rPr>
          <w:rFonts w:ascii="Century Gothic" w:hAnsi="Century Gothic"/>
          <w:sz w:val="20"/>
          <w:szCs w:val="20"/>
        </w:rPr>
        <w:t xml:space="preserve"> i odwrotnie, koszty związane z usługą prania,   itd.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EB501E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cena –  waga 100</w:t>
      </w:r>
      <w:r w:rsidR="00EB501E">
        <w:rPr>
          <w:rFonts w:ascii="Century Gothic" w:hAnsi="Century Gothic" w:cs="Arial"/>
          <w:b/>
          <w:color w:val="000000"/>
          <w:sz w:val="21"/>
          <w:szCs w:val="21"/>
        </w:rPr>
        <w:t xml:space="preserve"> %,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Oferta z najniższą ceną otrzyma 100 pkt., inne proporcjonalnie mniej według wzoru:</w:t>
      </w:r>
    </w:p>
    <w:p w:rsidR="00E1500D" w:rsidRDefault="00E1500D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834EB2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  <w:r w:rsidR="004516EA">
        <w:rPr>
          <w:rFonts w:ascii="Century Gothic" w:hAnsi="Century Gothic"/>
          <w:sz w:val="20"/>
          <w:szCs w:val="20"/>
        </w:rPr>
        <w:t xml:space="preserve">         najniższa cena brutto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punktowa (C) = ------------------------------------------- x 100 pkt.</w:t>
      </w: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cena brutto badanej oferty</w:t>
      </w: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DC7C96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15</w:t>
            </w:r>
            <w:r w:rsidR="00B15374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.12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„</w:t>
      </w:r>
      <w:r w:rsidR="00DC7C96">
        <w:rPr>
          <w:rFonts w:ascii="Century Gothic" w:hAnsi="Century Gothic" w:cs="Arial"/>
          <w:i/>
          <w:color w:val="222222"/>
          <w:sz w:val="21"/>
          <w:szCs w:val="21"/>
        </w:rPr>
        <w:t>Usługi pralnicze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na potrzeby Uniwersytetu Kazimierza Wielkiego w Bydgoszczy”. </w:t>
      </w:r>
    </w:p>
    <w:p w:rsidR="00EB501E" w:rsidRDefault="00DC7C96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BZP-ZO-87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/2014.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834EB2" w:rsidRDefault="00834EB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oferty należy załączyć: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>
        <w:rPr>
          <w:rFonts w:ascii="Century Gothic" w:hAnsi="Century Gothic"/>
          <w:b/>
          <w:bCs/>
          <w:sz w:val="20"/>
          <w:szCs w:val="20"/>
          <w:u w:val="single"/>
        </w:rPr>
        <w:t>(</w:t>
      </w:r>
      <w:r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>
        <w:rPr>
          <w:rFonts w:ascii="Century Gothic" w:hAnsi="Century Gothic"/>
          <w:b/>
          <w:bCs/>
          <w:sz w:val="20"/>
          <w:szCs w:val="20"/>
          <w:u w:val="single"/>
        </w:rPr>
        <w:t>)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>
        <w:rPr>
          <w:rFonts w:ascii="Century Gothic" w:hAnsi="Century Gothic"/>
          <w:b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Century Gothic" w:hAnsi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B15374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</w:t>
      </w:r>
      <w:r w:rsidR="00B54E84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3</w:t>
      </w: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lastRenderedPageBreak/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Pr="00B15374" w:rsidRDefault="00DC7C96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>Małgorzata Matuszewska</w:t>
      </w:r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>
        <w:rPr>
          <w:rFonts w:ascii="Century Gothic" w:hAnsi="Century Gothic"/>
          <w:sz w:val="20"/>
          <w:szCs w:val="20"/>
        </w:rPr>
        <w:t>l. 52 34 19 249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6B2EFF" w:rsidRDefault="006B2EFF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74714F" w:rsidRDefault="0074714F">
      <w:pPr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74714F" w:rsidRPr="0074714F" w:rsidRDefault="0074714F" w:rsidP="0074714F">
      <w:pPr>
        <w:jc w:val="right"/>
        <w:rPr>
          <w:rFonts w:ascii="Arial" w:eastAsia="Times New Roman" w:hAnsi="Arial" w:cs="Arial"/>
          <w:b/>
          <w:lang w:eastAsia="pl-PL"/>
        </w:rPr>
      </w:pPr>
      <w:r w:rsidRPr="0074714F">
        <w:rPr>
          <w:rFonts w:ascii="Arial" w:eastAsia="Times New Roman" w:hAnsi="Arial" w:cs="Arial"/>
          <w:b/>
          <w:lang w:eastAsia="pl-PL"/>
        </w:rPr>
        <w:t>załącznik nr 1</w:t>
      </w:r>
    </w:p>
    <w:tbl>
      <w:tblPr>
        <w:tblW w:w="9249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3"/>
        <w:gridCol w:w="29"/>
        <w:gridCol w:w="1418"/>
        <w:gridCol w:w="1559"/>
        <w:gridCol w:w="162"/>
        <w:gridCol w:w="1180"/>
        <w:gridCol w:w="1068"/>
        <w:gridCol w:w="1030"/>
        <w:gridCol w:w="1160"/>
        <w:gridCol w:w="1160"/>
      </w:tblGrid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74714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74714F" w:rsidP="0074714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15"/>
        </w:trPr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7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4714F" w:rsidRDefault="0074714F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FORMULARZ CENOWY</w:t>
            </w: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270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15"/>
        </w:trPr>
        <w:tc>
          <w:tcPr>
            <w:tcW w:w="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8737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ZESTAWIENIE ASORTYMENTU PRZEZNACZONEGO DO PRANIA NA ROK 2015</w:t>
            </w:r>
          </w:p>
        </w:tc>
      </w:tr>
      <w:tr w:rsidR="00D235FD" w:rsidRPr="00D235FD" w:rsidTr="007F5E06">
        <w:trPr>
          <w:trHeight w:val="1620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LP.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Asortyment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Rodzaj usługi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Łączna ilość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 xml:space="preserve">Cena jednostkowa netto za </w:t>
            </w:r>
            <w:proofErr w:type="spellStart"/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kpl</w:t>
            </w:r>
            <w:proofErr w:type="spellEnd"/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/</w:t>
            </w:r>
            <w:proofErr w:type="spellStart"/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szt</w:t>
            </w:r>
            <w:proofErr w:type="spellEnd"/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/m</w:t>
            </w:r>
            <w:r w:rsidRPr="00D235FD">
              <w:rPr>
                <w:rFonts w:ascii="Arial" w:eastAsia="Times New Roman" w:hAnsi="Arial" w:cs="Arial"/>
                <w:b/>
                <w:bCs/>
                <w:vertAlign w:val="superscript"/>
                <w:lang w:eastAsia="pl-PL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Wartość netto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% VAT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lang w:eastAsia="pl-PL"/>
              </w:rPr>
              <w:t>Wartość brutto</w:t>
            </w: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Pościel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 xml:space="preserve">4300 </w:t>
            </w:r>
            <w:proofErr w:type="spellStart"/>
            <w:r w:rsidRPr="00D235FD">
              <w:rPr>
                <w:rFonts w:ascii="Arial" w:eastAsia="Times New Roman" w:hAnsi="Arial" w:cs="Arial"/>
                <w:lang w:eastAsia="pl-PL"/>
              </w:rPr>
              <w:t>kpl</w:t>
            </w:r>
            <w:proofErr w:type="spellEnd"/>
            <w:r w:rsidRPr="00D235FD">
              <w:rPr>
                <w:rFonts w:ascii="Arial" w:eastAsia="Times New Roman" w:hAnsi="Arial" w:cs="Arial"/>
                <w:lang w:eastAsia="pl-PL"/>
              </w:rPr>
              <w:t>.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Koce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700 szt.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Fartuchy skażone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130 szt.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60"/>
        </w:trPr>
        <w:tc>
          <w:tcPr>
            <w:tcW w:w="4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Firany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3000 m</w:t>
            </w:r>
            <w:r w:rsidRPr="00D235FD">
              <w:rPr>
                <w:rFonts w:ascii="Arial" w:eastAsia="Times New Roman" w:hAnsi="Arial" w:cs="Arial"/>
                <w:vertAlign w:val="superscript"/>
                <w:lang w:eastAsia="pl-PL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60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Zasłony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 xml:space="preserve"> 3000 m</w:t>
            </w:r>
            <w:r w:rsidRPr="00D235FD">
              <w:rPr>
                <w:rFonts w:ascii="Arial" w:eastAsia="Times New Roman" w:hAnsi="Arial" w:cs="Arial"/>
                <w:vertAlign w:val="superscript"/>
                <w:lang w:eastAsia="pl-PL"/>
              </w:rPr>
              <w:t>2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60"/>
        </w:trPr>
        <w:tc>
          <w:tcPr>
            <w:tcW w:w="4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Zasłony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czyszczenie chem.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300 m</w:t>
            </w:r>
            <w:r w:rsidRPr="00D235FD">
              <w:rPr>
                <w:rFonts w:ascii="Arial" w:eastAsia="Times New Roman" w:hAnsi="Arial" w:cs="Arial"/>
                <w:vertAlign w:val="superscript"/>
                <w:lang w:eastAsia="pl-PL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Ręczniki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500 szt.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Ścierki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300 szt.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Obrusy, serwety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500 szt.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 xml:space="preserve">Koszulki </w:t>
            </w:r>
            <w:proofErr w:type="spellStart"/>
            <w:r w:rsidRPr="00D235FD">
              <w:rPr>
                <w:rFonts w:ascii="Arial" w:eastAsia="Times New Roman" w:hAnsi="Arial" w:cs="Arial"/>
                <w:lang w:eastAsia="pl-PL"/>
              </w:rPr>
              <w:t>gim</w:t>
            </w:r>
            <w:proofErr w:type="spellEnd"/>
            <w:r w:rsidRPr="00D235FD">
              <w:rPr>
                <w:rFonts w:ascii="Arial" w:eastAsia="Times New Roman" w:hAnsi="Arial" w:cs="Arial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100 szt.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 xml:space="preserve">Spodenki </w:t>
            </w:r>
            <w:proofErr w:type="spellStart"/>
            <w:r w:rsidRPr="00D235FD">
              <w:rPr>
                <w:rFonts w:ascii="Arial" w:eastAsia="Times New Roman" w:hAnsi="Arial" w:cs="Arial"/>
                <w:lang w:eastAsia="pl-PL"/>
              </w:rPr>
              <w:t>gim</w:t>
            </w:r>
            <w:proofErr w:type="spellEnd"/>
            <w:r w:rsidRPr="00D235FD">
              <w:rPr>
                <w:rFonts w:ascii="Arial" w:eastAsia="Times New Roman" w:hAnsi="Arial" w:cs="Arial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 xml:space="preserve"> 100 szt.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75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12.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Getry sportowe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pranie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100 szt.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60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D235FD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13.</w:t>
            </w:r>
          </w:p>
        </w:tc>
        <w:tc>
          <w:tcPr>
            <w:tcW w:w="14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Toga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czyszczenie</w:t>
            </w:r>
          </w:p>
        </w:tc>
        <w:tc>
          <w:tcPr>
            <w:tcW w:w="1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D235FD">
              <w:rPr>
                <w:rFonts w:ascii="Arial" w:eastAsia="Times New Roman" w:hAnsi="Arial" w:cs="Arial"/>
                <w:lang w:eastAsia="pl-PL"/>
              </w:rPr>
              <w:t>80 szt.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360"/>
        </w:trPr>
        <w:tc>
          <w:tcPr>
            <w:tcW w:w="4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235F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235F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235F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D235F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  </w:t>
            </w:r>
            <w:r w:rsidRPr="00D235FD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235FD" w:rsidRPr="00D235FD" w:rsidTr="007F5E06">
        <w:trPr>
          <w:trHeight w:val="255"/>
        </w:trPr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235FD" w:rsidRPr="00D235FD" w:rsidRDefault="00D235FD" w:rsidP="00D235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4E84" w:rsidRDefault="00B54E84" w:rsidP="00B54E8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B54E84" w:rsidRDefault="00B54E84" w:rsidP="00B54E84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B54E84" w:rsidRDefault="00B54E84" w:rsidP="00B54E84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Pr="00D235FD" w:rsidRDefault="00D235FD" w:rsidP="00B54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 w:rsidP="00B54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4E84" w:rsidRDefault="00B54E84" w:rsidP="00B54E84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D235FD" w:rsidRDefault="00D235FD" w:rsidP="00D235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Załącznik nr 2</w:t>
      </w: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PUNKTY ZAŁADUNKU I WYŁADUNKU RZECZY PRZEZNACZONYCH DO PRANIA:</w:t>
      </w:r>
    </w:p>
    <w:p w:rsidR="00D235FD" w:rsidRP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D235FD" w:rsidRDefault="00D235FD" w:rsidP="00D235F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1.   Łużycka 24</w:t>
      </w:r>
    </w:p>
    <w:p w:rsidR="00D235FD" w:rsidRPr="00D235FD" w:rsidRDefault="00D235FD" w:rsidP="00D235F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2.   Łużycka 21</w:t>
      </w:r>
    </w:p>
    <w:p w:rsidR="00D235FD" w:rsidRPr="00D235FD" w:rsidRDefault="00D235FD" w:rsidP="00D235F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3.   Ogińskiego 16</w:t>
      </w:r>
    </w:p>
    <w:p w:rsidR="00D235FD" w:rsidRPr="00D235FD" w:rsidRDefault="00D235FD" w:rsidP="00D235F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4.   Baczyńskiego 10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Staffa 1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Chodkiewicza 24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Chodkiewicza 30 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Jagiellońska 11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Grabowa 2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Mińska 15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Kopernika 1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Pl. Kościeleckich 8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Pl. </w:t>
      </w:r>
      <w:proofErr w:type="spellStart"/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Weysenhoffa</w:t>
      </w:r>
      <w:proofErr w:type="spellEnd"/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Szymanowskiego 3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Ul. Powstańców Wlkp. 10</w:t>
      </w:r>
    </w:p>
    <w:p w:rsidR="00D235FD" w:rsidRPr="00D235FD" w:rsidRDefault="00D235FD" w:rsidP="00D235F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35FD">
        <w:rPr>
          <w:rFonts w:ascii="Times New Roman" w:eastAsia="Times New Roman" w:hAnsi="Times New Roman" w:cs="Times New Roman"/>
          <w:sz w:val="24"/>
          <w:szCs w:val="24"/>
          <w:lang w:eastAsia="pl-PL"/>
        </w:rPr>
        <w:t>Ul. Poniatowskiego 12</w:t>
      </w:r>
    </w:p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/>
    <w:p w:rsidR="00D235FD" w:rsidRDefault="00D235FD">
      <w:bookmarkStart w:id="0" w:name="_GoBack"/>
      <w:bookmarkEnd w:id="0"/>
    </w:p>
    <w:p w:rsidR="00D235FD" w:rsidRDefault="00D235FD"/>
    <w:p w:rsidR="00B54E84" w:rsidRPr="00B54E84" w:rsidRDefault="00B54E84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54E84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3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BZP-ZO-87/2014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2. Nawiązując do ogłoszenia w trybie Zapytania Ofertowego oferujemy wykonanie zamówienia na: „</w:t>
      </w:r>
      <w:r>
        <w:rPr>
          <w:rFonts w:ascii="Century Gothic" w:hAnsi="Century Gothic" w:cs="Arial"/>
          <w:b/>
          <w:i/>
          <w:color w:val="222222"/>
          <w:sz w:val="21"/>
          <w:szCs w:val="21"/>
        </w:rPr>
        <w:t xml:space="preserve">Usługi pralnicze 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na potrzeby Uniwersytetu Kazimierza Wielkiego w Bydgoszczy”</w:t>
      </w:r>
      <w:r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>w zakresie i na warunkach określonych w Zapytaniu Ofertowym nr BZP-ZO-87/2014: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 w postępowaniu zgodnie z ust.10 Zapytania Ofertowego nr BZP-ZO-87/2014.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sz w:val="20"/>
          <w:szCs w:val="20"/>
        </w:rPr>
        <w:t xml:space="preserve">5. </w:t>
      </w:r>
      <w:r>
        <w:rPr>
          <w:rFonts w:ascii="Century Gothic" w:hAnsi="Century Gothic" w:cs="Century Gothic"/>
          <w:b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zamówienie </w:t>
      </w:r>
      <w:r w:rsidRPr="006A5919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 w:rsidR="002A205E">
        <w:rPr>
          <w:rFonts w:ascii="Century Gothic" w:hAnsi="Century Gothic" w:cs="Century Gothic"/>
          <w:b/>
          <w:sz w:val="20"/>
          <w:szCs w:val="20"/>
        </w:rPr>
        <w:t>od dnia 7</w:t>
      </w:r>
      <w:r>
        <w:rPr>
          <w:rFonts w:ascii="Century Gothic" w:hAnsi="Century Gothic" w:cs="Century Gothic"/>
          <w:b/>
          <w:sz w:val="20"/>
          <w:szCs w:val="20"/>
        </w:rPr>
        <w:t>.01.2015r. do dnia 31.12.2015r.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6. </w:t>
      </w:r>
      <w:r>
        <w:rPr>
          <w:rFonts w:ascii="Century Gothic" w:hAnsi="Century Gothic" w:cs="Century Gothic"/>
          <w:b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7. </w:t>
      </w:r>
      <w:r>
        <w:rPr>
          <w:rFonts w:ascii="Century Gothic" w:hAnsi="Century Gothic" w:cs="Century Gothic"/>
          <w:b/>
          <w:sz w:val="20"/>
          <w:szCs w:val="20"/>
        </w:rPr>
        <w:t>Zgadzam/my</w:t>
      </w:r>
      <w:r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lastRenderedPageBreak/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P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235FD"/>
    <w:sectPr w:rsidR="00D23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25F20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8"/>
  </w:num>
  <w:num w:numId="14">
    <w:abstractNumId w:val="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2160EF"/>
    <w:rsid w:val="002A205E"/>
    <w:rsid w:val="003435A9"/>
    <w:rsid w:val="004516EA"/>
    <w:rsid w:val="00516330"/>
    <w:rsid w:val="006B2EFF"/>
    <w:rsid w:val="00745939"/>
    <w:rsid w:val="0074714F"/>
    <w:rsid w:val="0075442F"/>
    <w:rsid w:val="007733E7"/>
    <w:rsid w:val="007E10CE"/>
    <w:rsid w:val="00834EB2"/>
    <w:rsid w:val="00933D96"/>
    <w:rsid w:val="00B15374"/>
    <w:rsid w:val="00B54E84"/>
    <w:rsid w:val="00BC35A6"/>
    <w:rsid w:val="00C04D17"/>
    <w:rsid w:val="00D235FD"/>
    <w:rsid w:val="00DC7C96"/>
    <w:rsid w:val="00E1500D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1326</Words>
  <Characters>7956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33</cp:revision>
  <cp:lastPrinted>2014-12-09T08:23:00Z</cp:lastPrinted>
  <dcterms:created xsi:type="dcterms:W3CDTF">2014-12-04T09:04:00Z</dcterms:created>
  <dcterms:modified xsi:type="dcterms:W3CDTF">2014-12-09T08:24:00Z</dcterms:modified>
</cp:coreProperties>
</file>