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Załącznik nr 7 do Regulaminu </w:t>
      </w:r>
    </w:p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udzielania zamówień realizowanych ze środków publicznych </w:t>
      </w:r>
    </w:p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przez UKW 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Bydgoszcz, dnia </w:t>
      </w:r>
      <w:r w:rsidR="001C4C17">
        <w:rPr>
          <w:rFonts w:ascii="Book Antiqua" w:eastAsia="Times New Roman" w:hAnsi="Book Antiqua"/>
          <w:sz w:val="20"/>
          <w:szCs w:val="20"/>
          <w:lang w:eastAsia="pl-PL"/>
        </w:rPr>
        <w:t>10.</w:t>
      </w:r>
      <w:bookmarkStart w:id="0" w:name="_GoBack"/>
      <w:bookmarkEnd w:id="0"/>
      <w:r w:rsidR="00636856" w:rsidRPr="008D0371">
        <w:rPr>
          <w:rFonts w:ascii="Book Antiqua" w:eastAsia="Times New Roman" w:hAnsi="Book Antiqua"/>
          <w:sz w:val="20"/>
          <w:szCs w:val="20"/>
          <w:lang w:eastAsia="pl-PL"/>
        </w:rPr>
        <w:t>12.2014</w:t>
      </w: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r.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noProof/>
          <w:sz w:val="20"/>
          <w:szCs w:val="20"/>
          <w:lang w:eastAsia="pl-PL"/>
        </w:rPr>
        <w:drawing>
          <wp:inline distT="0" distB="0" distL="0" distR="0" wp14:anchorId="51587C42" wp14:editId="4AA3CCD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Uniwersytet Kazimierza Wielkiego w Bydgoszczy</w:t>
      </w:r>
    </w:p>
    <w:p w:rsidR="00742F89" w:rsidRPr="008D0371" w:rsidRDefault="00742F89" w:rsidP="00742F89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Adres: 85-064 Bydgoszcz,</w:t>
      </w:r>
    </w:p>
    <w:p w:rsidR="00742F89" w:rsidRPr="008D0371" w:rsidRDefault="00742F89" w:rsidP="00742F89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ul. Chodkiewicza 30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ZAPYTANIE OFERTOWE NR </w:t>
      </w:r>
      <w:r w:rsidR="00C10276">
        <w:rPr>
          <w:rFonts w:ascii="Book Antiqua" w:eastAsia="Times New Roman" w:hAnsi="Book Antiqua"/>
          <w:b/>
          <w:sz w:val="20"/>
          <w:szCs w:val="20"/>
          <w:lang w:eastAsia="pl-PL"/>
        </w:rPr>
        <w:t>BZP-ZO-86</w:t>
      </w:r>
      <w:r w:rsidR="00636856"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/2014</w:t>
      </w: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</w:p>
    <w:p w:rsidR="00742F89" w:rsidRPr="008D0371" w:rsidRDefault="00742F89" w:rsidP="00742F89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Nr sprawy: </w:t>
      </w:r>
      <w:r w:rsidR="00C10276">
        <w:rPr>
          <w:rFonts w:ascii="Book Antiqua" w:eastAsia="Times New Roman" w:hAnsi="Book Antiqua"/>
          <w:b/>
          <w:sz w:val="20"/>
          <w:szCs w:val="20"/>
          <w:lang w:eastAsia="pl-PL"/>
        </w:rPr>
        <w:t>BZP-ZO-86</w:t>
      </w:r>
      <w:r w:rsidR="00636856"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/2014</w:t>
      </w: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742F89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8D0371" w:rsidRDefault="00742F89" w:rsidP="00742F89">
      <w:pPr>
        <w:spacing w:after="0" w:line="240" w:lineRule="auto"/>
        <w:rPr>
          <w:rFonts w:ascii="Book Antiqua" w:eastAsia="Times New Roman" w:hAnsi="Book Antiqua"/>
          <w:sz w:val="20"/>
          <w:szCs w:val="20"/>
          <w:lang w:eastAsia="pl-PL"/>
        </w:rPr>
      </w:pPr>
    </w:p>
    <w:p w:rsidR="00742F89" w:rsidRPr="008D0371" w:rsidRDefault="00742F89" w:rsidP="004C140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Tytuł zamówienia:</w:t>
      </w:r>
      <w:r w:rsidR="004C140F"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A17ECA">
        <w:rPr>
          <w:rFonts w:ascii="Book Antiqua" w:eastAsia="Times New Roman" w:hAnsi="Book Antiqua"/>
          <w:sz w:val="20"/>
          <w:szCs w:val="20"/>
          <w:lang w:eastAsia="pl-PL"/>
        </w:rPr>
        <w:t>W</w:t>
      </w:r>
      <w:r w:rsidR="008E37AC" w:rsidRPr="008D0371">
        <w:rPr>
          <w:rFonts w:ascii="Book Antiqua" w:eastAsia="Times New Roman" w:hAnsi="Book Antiqua"/>
          <w:sz w:val="20"/>
          <w:szCs w:val="20"/>
          <w:lang w:eastAsia="pl-PL"/>
        </w:rPr>
        <w:t>ykonanie materiałów promocyjnych i poligraficznych z nadrukiem  - program ERASMUS+</w:t>
      </w:r>
      <w:r w:rsidR="00584530"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i UKW</w:t>
      </w:r>
    </w:p>
    <w:p w:rsidR="008D0371" w:rsidRPr="008D0371" w:rsidRDefault="00742F89" w:rsidP="008D0371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/>
          <w:sz w:val="20"/>
          <w:szCs w:val="20"/>
          <w:lang w:eastAsia="pl-PL"/>
        </w:rPr>
        <w:t>Rodzaj zamówienia:</w:t>
      </w: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 usługa</w:t>
      </w:r>
    </w:p>
    <w:p w:rsidR="009F74AC" w:rsidRPr="009F74AC" w:rsidRDefault="00742F89" w:rsidP="009F74A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>Opis przedmiotu zamówienia:</w:t>
      </w:r>
    </w:p>
    <w:p w:rsidR="009F74AC" w:rsidRDefault="009F74AC" w:rsidP="009F74AC">
      <w:pPr>
        <w:spacing w:after="0" w:line="360" w:lineRule="auto"/>
        <w:ind w:left="360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9F74AC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 zawarty został w załączniku nr 1 (formularz cenowy)</w:t>
      </w:r>
    </w:p>
    <w:p w:rsidR="00D83498" w:rsidRPr="009F74AC" w:rsidRDefault="00584530" w:rsidP="009F74AC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  <w:lang w:eastAsia="pl-PL"/>
        </w:rPr>
      </w:pPr>
      <w:r w:rsidRPr="009F74A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Termin wykonania zamówienia: </w:t>
      </w:r>
      <w:r w:rsidR="00636856" w:rsidRPr="009F74AC">
        <w:rPr>
          <w:rFonts w:ascii="Book Antiqua" w:eastAsia="Times New Roman" w:hAnsi="Book Antiqua"/>
          <w:sz w:val="20"/>
          <w:szCs w:val="20"/>
          <w:lang w:eastAsia="pl-PL"/>
        </w:rPr>
        <w:t>30</w:t>
      </w:r>
      <w:r w:rsidR="008E37AC" w:rsidRPr="009F74AC">
        <w:rPr>
          <w:rFonts w:ascii="Book Antiqua" w:eastAsia="Times New Roman" w:hAnsi="Book Antiqua"/>
          <w:sz w:val="20"/>
          <w:szCs w:val="20"/>
          <w:lang w:eastAsia="pl-PL"/>
        </w:rPr>
        <w:t xml:space="preserve"> dni roboczych od dnia </w:t>
      </w:r>
      <w:r w:rsidR="00636856" w:rsidRPr="009F74AC">
        <w:rPr>
          <w:rFonts w:ascii="Book Antiqua" w:eastAsia="Times New Roman" w:hAnsi="Book Antiqua"/>
          <w:sz w:val="20"/>
          <w:szCs w:val="20"/>
          <w:lang w:eastAsia="pl-PL"/>
        </w:rPr>
        <w:t>podpisania umowy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 Cena oferty powinna zawierać wszystkie koszty </w:t>
      </w:r>
      <w:r w:rsidR="009F74AC">
        <w:rPr>
          <w:rFonts w:ascii="Book Antiqua" w:eastAsia="Times New Roman" w:hAnsi="Book Antiqua"/>
          <w:sz w:val="20"/>
          <w:szCs w:val="20"/>
          <w:lang w:eastAsia="pl-PL"/>
        </w:rPr>
        <w:t xml:space="preserve">wykonania, 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dostawy, transportu, rozładunku  itp. towaru do siedziby Zamawiającego.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Kryteria wyboru oferty: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Cena ofertowa brutto za wykonanie przedmiotu zamówienia. Znaczenie kryterium (waga) - 100%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</w:t>
      </w: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podatkiem VAT oraz podatkiem akcyzowym.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Sposób przygotowania oferty oraz wymagane dokumenty:</w:t>
      </w:r>
    </w:p>
    <w:p w:rsidR="00636856" w:rsidRPr="00636856" w:rsidRDefault="00636856" w:rsidP="0063685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Każdy Wykonawca może złożyć tylko jedną ofertę.</w:t>
      </w:r>
    </w:p>
    <w:p w:rsidR="00636856" w:rsidRPr="00636856" w:rsidRDefault="00636856" w:rsidP="0063685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636856" w:rsidRPr="00636856" w:rsidRDefault="00636856" w:rsidP="00636856">
      <w:pPr>
        <w:numPr>
          <w:ilvl w:val="0"/>
          <w:numId w:val="5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Oferta musi być sporządzona w 1 egzemplarzu, w języku polskim, mieć formę pisemną. Integralną częścią oferty jest formularz ofertowy, stanowiący załącznik nr 1 do zapytania ofertowego.</w:t>
      </w:r>
    </w:p>
    <w:p w:rsidR="00636856" w:rsidRPr="00636856" w:rsidRDefault="00636856" w:rsidP="00636856">
      <w:pPr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Do oferty należy dołączyć:</w:t>
      </w:r>
    </w:p>
    <w:p w:rsidR="00636856" w:rsidRPr="00636856" w:rsidRDefault="00636856" w:rsidP="00636856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aktualne </w:t>
      </w:r>
      <w:r w:rsidRPr="00636856">
        <w:rPr>
          <w:rFonts w:ascii="Book Antiqua" w:eastAsia="Times New Roman" w:hAnsi="Book Antiqua" w:cs="CenturyGothic,Bold"/>
          <w:bCs/>
          <w:sz w:val="20"/>
          <w:szCs w:val="20"/>
          <w:lang w:eastAsia="pl-PL"/>
        </w:rPr>
        <w:t xml:space="preserve">zaświadczenie o wpisie do rejestru CEIDG </w:t>
      </w:r>
      <w:r w:rsidRPr="00636856">
        <w:rPr>
          <w:rFonts w:ascii="Book Antiqua" w:eastAsia="Times New Roman" w:hAnsi="Book Antiqua" w:cs="CenturyGothic"/>
          <w:sz w:val="20"/>
          <w:szCs w:val="20"/>
          <w:lang w:eastAsia="pl-PL"/>
        </w:rPr>
        <w:t>(Centralna Ewidencja i Informacja o Działalności Gospodarczej)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 lub aktualny odpisu z KRS.</w:t>
      </w:r>
    </w:p>
    <w:p w:rsidR="00636856" w:rsidRPr="00636856" w:rsidRDefault="00636856" w:rsidP="00636856">
      <w:pPr>
        <w:numPr>
          <w:ilvl w:val="0"/>
          <w:numId w:val="6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b/>
          <w:sz w:val="20"/>
          <w:szCs w:val="20"/>
          <w:lang w:eastAsia="pl-PL"/>
        </w:rPr>
        <w:t>Miejsce i termin składania oferty: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Kancelaria, w nieprzekraczalnym terminie: 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tbl>
      <w:tblPr>
        <w:tblW w:w="4487" w:type="dxa"/>
        <w:jc w:val="center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636856" w:rsidRPr="00636856" w:rsidTr="0049206B">
        <w:trPr>
          <w:trHeight w:val="778"/>
          <w:jc w:val="center"/>
        </w:trPr>
        <w:tc>
          <w:tcPr>
            <w:tcW w:w="2219" w:type="dxa"/>
            <w:shd w:val="clear" w:color="auto" w:fill="auto"/>
            <w:vAlign w:val="center"/>
          </w:tcPr>
          <w:p w:rsidR="00636856" w:rsidRPr="00636856" w:rsidRDefault="00636856" w:rsidP="00636856">
            <w:pPr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do dnia</w:t>
            </w:r>
            <w:r w:rsidR="008D0371" w:rsidRPr="008D037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12</w:t>
            </w:r>
            <w:r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.12.2014 r.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636856" w:rsidRPr="00636856" w:rsidRDefault="008D0371" w:rsidP="00636856">
            <w:pPr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8D037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do godz. 13.0</w:t>
            </w:r>
            <w:r w:rsidR="00636856" w:rsidRPr="00636856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0</w:t>
            </w:r>
          </w:p>
        </w:tc>
      </w:tr>
    </w:tbl>
    <w:p w:rsidR="00636856" w:rsidRPr="00636856" w:rsidRDefault="00636856" w:rsidP="0063685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Nazwa i adres Zamawiającego: </w:t>
      </w:r>
    </w:p>
    <w:p w:rsidR="00636856" w:rsidRPr="00636856" w:rsidRDefault="00636856" w:rsidP="00636856">
      <w:pPr>
        <w:spacing w:after="0" w:line="360" w:lineRule="auto"/>
        <w:ind w:left="360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Uniwersytet Kazimierza Wielkiego w Bydgoszczy</w:t>
      </w:r>
    </w:p>
    <w:p w:rsidR="00636856" w:rsidRPr="00636856" w:rsidRDefault="00636856" w:rsidP="00636856">
      <w:pPr>
        <w:spacing w:after="0" w:line="360" w:lineRule="auto"/>
        <w:ind w:left="360"/>
        <w:jc w:val="center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ul. Chodkiewicza 30, 85-064 Bydgoszcz,</w:t>
      </w:r>
    </w:p>
    <w:p w:rsidR="00636856" w:rsidRPr="00636856" w:rsidRDefault="00636856" w:rsidP="00636856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636856">
        <w:rPr>
          <w:rFonts w:ascii="Book Antiqua" w:eastAsia="Times New Roman" w:hAnsi="Book Antiqua"/>
          <w:sz w:val="20"/>
          <w:szCs w:val="20"/>
          <w:lang w:eastAsia="pl-PL"/>
        </w:rPr>
        <w:t>Tytuł zamówienia:</w:t>
      </w:r>
      <w:r w:rsidRPr="00636856">
        <w:rPr>
          <w:rFonts w:ascii="Book Antiqua" w:eastAsia="Times New Roman" w:hAnsi="Book Antiqua"/>
          <w:color w:val="FF0000"/>
          <w:sz w:val="20"/>
          <w:szCs w:val="20"/>
          <w:lang w:eastAsia="pl-PL"/>
        </w:rPr>
        <w:t xml:space="preserve"> </w:t>
      </w:r>
      <w:r w:rsidR="008D0371">
        <w:rPr>
          <w:rFonts w:ascii="Book Antiqua" w:eastAsia="Times New Roman" w:hAnsi="Book Antiqua"/>
          <w:i/>
          <w:sz w:val="20"/>
          <w:szCs w:val="20"/>
          <w:lang w:eastAsia="pl-PL"/>
        </w:rPr>
        <w:t>W</w:t>
      </w:r>
      <w:r w:rsidR="008D0371" w:rsidRPr="008D0371">
        <w:rPr>
          <w:rFonts w:ascii="Book Antiqua" w:eastAsia="Times New Roman" w:hAnsi="Book Antiqua"/>
          <w:i/>
          <w:sz w:val="20"/>
          <w:szCs w:val="20"/>
          <w:lang w:eastAsia="pl-PL"/>
        </w:rPr>
        <w:t>ykonanie materiałów promocyjnych i poligraficznych z nadrukiem  - program ERASMUS+ i UKW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, nr sprawy: UKW/BZP-ZO-</w:t>
      </w:r>
      <w:r w:rsidR="008D0371" w:rsidRPr="008D0371">
        <w:rPr>
          <w:rFonts w:ascii="Book Antiqua" w:eastAsia="Times New Roman" w:hAnsi="Book Antiqua"/>
          <w:sz w:val="20"/>
          <w:szCs w:val="20"/>
          <w:lang w:eastAsia="pl-PL"/>
        </w:rPr>
        <w:t>86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 xml:space="preserve">/2014, nie otwierać przed </w:t>
      </w:r>
      <w:r w:rsidR="008D0371" w:rsidRPr="008D0371">
        <w:rPr>
          <w:rFonts w:ascii="Book Antiqua" w:eastAsia="Times New Roman" w:hAnsi="Book Antiqua"/>
          <w:sz w:val="20"/>
          <w:szCs w:val="20"/>
          <w:lang w:eastAsia="pl-PL"/>
        </w:rPr>
        <w:t>12</w:t>
      </w:r>
      <w:r w:rsidRPr="00636856">
        <w:rPr>
          <w:rFonts w:ascii="Book Antiqua" w:eastAsia="Times New Roman" w:hAnsi="Book Antiqua"/>
          <w:sz w:val="20"/>
          <w:szCs w:val="20"/>
          <w:lang w:eastAsia="pl-PL"/>
        </w:rPr>
        <w:t>.12.2014 r, godz. 13.00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b/>
          <w:color w:val="000000"/>
          <w:sz w:val="20"/>
          <w:szCs w:val="20"/>
          <w:lang w:eastAsia="ar-SA"/>
        </w:rPr>
        <w:t>Termin i warunki płatności:</w:t>
      </w: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Wykonawcy ubiegający się o zamówienia musza spełniać niżej wymienione warunki udziału w postępowaniu: 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posiadać uprawnienia do wykonywania działalności lub czynności, jeżeli ustawy nakładają obowiązek  posiadania takich uprawnień; 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posiadać wiedzę i doświadczenie niezbędne do wykonania zamówienia;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lastRenderedPageBreak/>
        <w:t>dysponować odpowiednim potencjałem technicznym oraz osobami zdolnymi do wykonania zamówienia;</w:t>
      </w:r>
    </w:p>
    <w:p w:rsidR="00636856" w:rsidRPr="00636856" w:rsidRDefault="00636856" w:rsidP="00636856">
      <w:pPr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znajdować się w sytuacji ekonomicznej i finansowej zapewniającej wykonanie zamówienia.</w:t>
      </w:r>
    </w:p>
    <w:p w:rsidR="00636856" w:rsidRPr="00636856" w:rsidRDefault="00636856" w:rsidP="00636856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 xml:space="preserve">Zamawiający zastrzega sobie prawo wyboru oferty o cenie wyższej, przy czym w takim wypadku uzasadni dokonanie wyboru. 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636856" w:rsidRPr="00636856" w:rsidRDefault="00636856" w:rsidP="008D0371">
      <w:pPr>
        <w:numPr>
          <w:ilvl w:val="0"/>
          <w:numId w:val="1"/>
        </w:numPr>
        <w:tabs>
          <w:tab w:val="clear" w:pos="360"/>
        </w:tabs>
        <w:suppressAutoHyphens/>
        <w:spacing w:after="0" w:line="360" w:lineRule="auto"/>
        <w:jc w:val="both"/>
        <w:rPr>
          <w:rFonts w:ascii="Book Antiqua" w:eastAsia="Times New Roman" w:hAnsi="Book Antiqua"/>
          <w:b/>
          <w:color w:val="000000"/>
          <w:sz w:val="20"/>
          <w:szCs w:val="20"/>
          <w:lang w:eastAsia="ar-SA"/>
        </w:rPr>
      </w:pPr>
      <w:r w:rsidRPr="00636856">
        <w:rPr>
          <w:rFonts w:ascii="Book Antiqua" w:eastAsia="Times New Roman" w:hAnsi="Book Antiqua"/>
          <w:color w:val="000000"/>
          <w:sz w:val="20"/>
          <w:szCs w:val="20"/>
          <w:lang w:eastAsia="ar-SA"/>
        </w:rPr>
        <w:t>W sprawie zamówienia należy  kontaktować się z przedstawicielem Zamawiającego:</w:t>
      </w:r>
    </w:p>
    <w:p w:rsidR="00636856" w:rsidRPr="008D0371" w:rsidRDefault="00636856" w:rsidP="00636856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bCs/>
          <w:color w:val="000000"/>
          <w:sz w:val="20"/>
          <w:szCs w:val="20"/>
          <w:lang w:eastAsia="pl-PL"/>
        </w:rPr>
        <w:t>Aniela Bekier-Jasińska, kierownik Biura Współpracy Międzynarodowej UKW, 52 34 19 108, aniela@ukw.edu.pl</w:t>
      </w:r>
    </w:p>
    <w:p w:rsidR="00636856" w:rsidRPr="008D0371" w:rsidRDefault="00636856" w:rsidP="00636856">
      <w:pPr>
        <w:spacing w:after="0" w:line="360" w:lineRule="auto"/>
        <w:jc w:val="both"/>
        <w:rPr>
          <w:rFonts w:ascii="Book Antiqua" w:eastAsia="Times New Roman" w:hAnsi="Book Antiqua"/>
          <w:b/>
          <w:bCs/>
          <w:color w:val="000000"/>
          <w:sz w:val="20"/>
          <w:szCs w:val="20"/>
          <w:lang w:eastAsia="pl-PL"/>
        </w:rPr>
      </w:pPr>
    </w:p>
    <w:p w:rsidR="00636856" w:rsidRPr="008D0371" w:rsidRDefault="00636856" w:rsidP="00636856">
      <w:pPr>
        <w:ind w:left="4956" w:firstLine="708"/>
        <w:rPr>
          <w:rFonts w:ascii="Book Antiqua" w:hAnsi="Book Antiqua"/>
          <w:sz w:val="20"/>
          <w:szCs w:val="20"/>
        </w:rPr>
      </w:pPr>
      <w:r w:rsidRPr="008D0371">
        <w:rPr>
          <w:rFonts w:ascii="Book Antiqua" w:hAnsi="Book Antiqua"/>
          <w:sz w:val="20"/>
          <w:szCs w:val="20"/>
        </w:rPr>
        <w:t xml:space="preserve">   p.o. Kanclerza</w:t>
      </w:r>
    </w:p>
    <w:p w:rsidR="00636856" w:rsidRPr="008D0371" w:rsidRDefault="00636856" w:rsidP="00636856">
      <w:pPr>
        <w:rPr>
          <w:rFonts w:ascii="Book Antiqua" w:hAnsi="Book Antiqua"/>
          <w:sz w:val="20"/>
          <w:szCs w:val="20"/>
        </w:rPr>
      </w:pPr>
    </w:p>
    <w:p w:rsidR="00636856" w:rsidRDefault="00636856" w:rsidP="00636856">
      <w:pPr>
        <w:ind w:left="4956" w:firstLine="708"/>
        <w:rPr>
          <w:rFonts w:ascii="Book Antiqua" w:hAnsi="Book Antiqua"/>
          <w:sz w:val="20"/>
          <w:szCs w:val="20"/>
        </w:rPr>
      </w:pPr>
      <w:r w:rsidRPr="008D0371">
        <w:rPr>
          <w:rFonts w:ascii="Book Antiqua" w:hAnsi="Book Antiqua"/>
          <w:sz w:val="20"/>
          <w:szCs w:val="20"/>
        </w:rPr>
        <w:t>mgr Renata Malak</w:t>
      </w:r>
    </w:p>
    <w:p w:rsidR="008D0371" w:rsidRDefault="008D0371" w:rsidP="00636856">
      <w:pPr>
        <w:ind w:left="4956" w:firstLine="708"/>
        <w:rPr>
          <w:rFonts w:ascii="Book Antiqua" w:hAnsi="Book Antiqua"/>
          <w:sz w:val="20"/>
          <w:szCs w:val="20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F74AC" w:rsidRDefault="009F74AC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9F74AC" w:rsidRDefault="009F74AC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Pr="008D0371" w:rsidRDefault="008D0371" w:rsidP="008D0371">
      <w:pPr>
        <w:spacing w:after="0" w:line="240" w:lineRule="auto"/>
        <w:jc w:val="right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lastRenderedPageBreak/>
        <w:t>Załącznik nr 1</w:t>
      </w:r>
    </w:p>
    <w:p w:rsidR="008D0371" w:rsidRPr="008D0371" w:rsidRDefault="008D0371" w:rsidP="008D0371">
      <w:pPr>
        <w:spacing w:after="0" w:line="360" w:lineRule="auto"/>
        <w:jc w:val="center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FORMULARZ OFERTOWY</w:t>
      </w:r>
    </w:p>
    <w:p w:rsidR="008D0371" w:rsidRPr="008D0371" w:rsidRDefault="008D0371" w:rsidP="008D0371">
      <w:pPr>
        <w:spacing w:after="0" w:line="360" w:lineRule="auto"/>
        <w:jc w:val="center"/>
        <w:rPr>
          <w:rFonts w:ascii="Book Antiqua" w:eastAsia="Times New Roman" w:hAnsi="Book Antiqua"/>
          <w:sz w:val="20"/>
          <w:szCs w:val="20"/>
          <w:vertAlign w:val="superscript"/>
          <w:lang w:eastAsia="pl-PL"/>
        </w:rPr>
      </w:pPr>
      <w:r>
        <w:rPr>
          <w:rFonts w:ascii="Book Antiqua" w:eastAsia="Times New Roman" w:hAnsi="Book Antiqua" w:cs="Arial"/>
          <w:bCs/>
          <w:sz w:val="20"/>
          <w:szCs w:val="20"/>
          <w:lang w:eastAsia="pl-PL"/>
        </w:rPr>
        <w:t>DO ZAPYTANIA OFERTOWEGO BZP-ZO-86</w:t>
      </w: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/2014</w:t>
      </w: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Pr="008D0371" w:rsidRDefault="008D0371" w:rsidP="008D0371">
      <w:pPr>
        <w:keepNext/>
        <w:numPr>
          <w:ilvl w:val="0"/>
          <w:numId w:val="9"/>
        </w:numPr>
        <w:spacing w:after="0" w:line="240" w:lineRule="auto"/>
        <w:contextualSpacing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bCs/>
          <w:sz w:val="20"/>
          <w:szCs w:val="20"/>
          <w:lang w:eastAsia="pl-PL"/>
        </w:rPr>
        <w:t>Dane dotyczące Wykonawcy:</w:t>
      </w:r>
    </w:p>
    <w:p w:rsidR="008D0371" w:rsidRPr="008D0371" w:rsidRDefault="008D0371" w:rsidP="008D0371">
      <w:pPr>
        <w:spacing w:after="0" w:line="24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tabs>
          <w:tab w:val="left" w:leader="dot" w:pos="8222"/>
        </w:tabs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8D0371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8D0371" w:rsidRPr="008D0371" w:rsidRDefault="008D0371" w:rsidP="008D0371">
      <w:pPr>
        <w:keepNext/>
        <w:spacing w:after="0" w:line="240" w:lineRule="auto"/>
        <w:jc w:val="both"/>
        <w:outlineLvl w:val="0"/>
        <w:rPr>
          <w:rFonts w:ascii="Book Antiqua" w:eastAsia="Times New Roman" w:hAnsi="Book Antiqua" w:cs="Arial"/>
          <w:bCs/>
          <w:sz w:val="20"/>
          <w:szCs w:val="20"/>
          <w:lang w:eastAsia="pl-PL"/>
        </w:rPr>
      </w:pPr>
    </w:p>
    <w:p w:rsidR="008D0371" w:rsidRDefault="008D0371" w:rsidP="008D0371">
      <w:pPr>
        <w:pStyle w:val="Akapitzlist"/>
        <w:numPr>
          <w:ilvl w:val="0"/>
          <w:numId w:val="9"/>
        </w:numPr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 xml:space="preserve">Nawiązując do ogłoszenia w trybie Zapytania Ofertowego oferujemy wykonanie zamówienia na: </w:t>
      </w:r>
      <w:r w:rsidRPr="008D0371">
        <w:rPr>
          <w:rFonts w:ascii="Book Antiqua" w:eastAsia="Times New Roman" w:hAnsi="Book Antiqua"/>
          <w:i/>
          <w:sz w:val="20"/>
          <w:szCs w:val="20"/>
          <w:lang w:eastAsia="pl-PL"/>
        </w:rPr>
        <w:t>„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</w:t>
      </w:r>
      <w:r w:rsidRPr="008D0371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ykonanie materiałów promocyjnych i poligraficznych z nadrukiem  - program ERASMUS+ i UKW</w:t>
      </w:r>
    </w:p>
    <w:p w:rsidR="008D0371" w:rsidRPr="008D0371" w:rsidRDefault="008D0371" w:rsidP="008D0371">
      <w:pPr>
        <w:pStyle w:val="Akapitzlist"/>
        <w:ind w:left="360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D0371">
        <w:rPr>
          <w:rFonts w:ascii="Book Antiqua" w:eastAsia="Times New Roman" w:hAnsi="Book Antiqua"/>
          <w:sz w:val="20"/>
          <w:szCs w:val="20"/>
          <w:lang w:eastAsia="pl-PL"/>
        </w:rPr>
        <w:t>w zakresie i na warunkach określonych w Zapytaniu Ofertowym nr sprawy BZP-ZO-86/2014)”:</w:t>
      </w:r>
    </w:p>
    <w:p w:rsidR="008D0371" w:rsidRPr="008D0371" w:rsidRDefault="008D0371" w:rsidP="008D0371">
      <w:pPr>
        <w:spacing w:after="0" w:line="360" w:lineRule="auto"/>
        <w:ind w:left="360"/>
        <w:contextualSpacing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8D0371">
        <w:rPr>
          <w:rFonts w:ascii="Book Antiqua" w:hAnsi="Book Antiqua" w:cs="Century Gothic"/>
          <w:sz w:val="20"/>
          <w:szCs w:val="20"/>
        </w:rPr>
        <w:t>Oferuję(-my) wykonanie przedmiotu zamówienia za*: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bCs/>
          <w:sz w:val="20"/>
          <w:szCs w:val="20"/>
        </w:rPr>
        <w:t>wartość ofertową brutto</w:t>
      </w:r>
      <w:r w:rsidRPr="008D0371">
        <w:rPr>
          <w:rFonts w:ascii="Book Antiqua" w:hAnsi="Book Antiqua" w:cs="Century Gothic"/>
          <w:sz w:val="20"/>
          <w:szCs w:val="20"/>
        </w:rPr>
        <w:t xml:space="preserve">  .....................................................................................zł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bCs/>
          <w:sz w:val="20"/>
          <w:szCs w:val="20"/>
        </w:rPr>
        <w:t xml:space="preserve">słownie </w:t>
      </w:r>
      <w:r w:rsidRPr="008D0371">
        <w:rPr>
          <w:rFonts w:ascii="Book Antiqua" w:hAnsi="Book Antiqua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podatek od towarów i usług .....................% wartość podatku  .............…………...zł        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wartość netto ........………………………………………………….....……………........................zł 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*zaokrąglić do 2 miejsc po przecinku.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Oświadczam/my, że w cenie oferty zostały uwzględnione wszystkie koszty związane z wykonaniem przedmiotu zamówienia, w tym koszty montażu i transportu do siedziby Zamawiającego oraz udzielone rabaty.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Oświadczam/my, że spełniamy warunki udziału w postępowaniu zgodnie z ust. 10 </w:t>
      </w:r>
      <w:r>
        <w:rPr>
          <w:rFonts w:ascii="Book Antiqua" w:hAnsi="Book Antiqua" w:cs="Century Gothic"/>
          <w:sz w:val="20"/>
          <w:szCs w:val="20"/>
        </w:rPr>
        <w:t>Zapytania Ofertowego nr BZP-ZO-86</w:t>
      </w:r>
      <w:r w:rsidRPr="008D0371">
        <w:rPr>
          <w:rFonts w:ascii="Book Antiqua" w:hAnsi="Book Antiqua" w:cs="Century Gothic"/>
          <w:sz w:val="20"/>
          <w:szCs w:val="20"/>
        </w:rPr>
        <w:t>/2014.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Zobowiązuje/my się wykonać całość zamówienia </w:t>
      </w:r>
      <w:r>
        <w:rPr>
          <w:rFonts w:ascii="Book Antiqua" w:hAnsi="Book Antiqua" w:cs="Century Gothic"/>
          <w:sz w:val="20"/>
          <w:szCs w:val="20"/>
        </w:rPr>
        <w:t xml:space="preserve">w terminie 30 dni od </w:t>
      </w:r>
      <w:r w:rsidR="009F74AC">
        <w:rPr>
          <w:rFonts w:ascii="Book Antiqua" w:hAnsi="Book Antiqua" w:cs="Century Gothic"/>
          <w:sz w:val="20"/>
          <w:szCs w:val="20"/>
        </w:rPr>
        <w:t xml:space="preserve">dnia </w:t>
      </w:r>
      <w:r>
        <w:rPr>
          <w:rFonts w:ascii="Book Antiqua" w:hAnsi="Book Antiqua" w:cs="Century Gothic"/>
          <w:sz w:val="20"/>
          <w:szCs w:val="20"/>
        </w:rPr>
        <w:t>podpisania umowy.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8D0371" w:rsidRPr="008D0371" w:rsidRDefault="008D0371" w:rsidP="008D0371">
      <w:pPr>
        <w:numPr>
          <w:ilvl w:val="0"/>
          <w:numId w:val="9"/>
        </w:numPr>
        <w:spacing w:after="0" w:line="360" w:lineRule="auto"/>
        <w:contextualSpacing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8D0371">
        <w:rPr>
          <w:rFonts w:ascii="Book Antiqua" w:hAnsi="Book Antiqua" w:cs="Century Gothic"/>
          <w:sz w:val="20"/>
          <w:szCs w:val="20"/>
          <w:u w:val="single"/>
        </w:rPr>
        <w:t>Załącznikami do oferty są:</w:t>
      </w:r>
    </w:p>
    <w:p w:rsidR="008D0371" w:rsidRPr="008D0371" w:rsidRDefault="008D0371" w:rsidP="008D0371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8D0371" w:rsidRDefault="008D0371" w:rsidP="009F74AC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Book Antiqua" w:hAnsi="Book Antiqua" w:cs="Century Gothic"/>
          <w:sz w:val="20"/>
          <w:szCs w:val="20"/>
        </w:rPr>
        <w:t>……………………………………………..</w:t>
      </w:r>
    </w:p>
    <w:p w:rsidR="009F74AC" w:rsidRPr="008D0371" w:rsidRDefault="009F74AC" w:rsidP="009F74AC">
      <w:pPr>
        <w:spacing w:after="0"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8D0371" w:rsidRDefault="008D0371" w:rsidP="008D0371">
      <w:pPr>
        <w:widowControl w:val="0"/>
        <w:suppressAutoHyphens/>
        <w:spacing w:after="0" w:line="360" w:lineRule="auto"/>
        <w:jc w:val="both"/>
        <w:outlineLvl w:val="0"/>
        <w:rPr>
          <w:rFonts w:ascii="Times New Roman" w:eastAsia="Lucida Sans Unicode" w:hAnsi="Times New Roman"/>
          <w:kern w:val="1"/>
          <w:sz w:val="20"/>
          <w:szCs w:val="20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9F74AC" w:rsidRPr="008D0371" w:rsidRDefault="009F74AC" w:rsidP="009F74AC">
      <w:pPr>
        <w:widowControl w:val="0"/>
        <w:suppressAutoHyphens/>
        <w:spacing w:after="0" w:line="360" w:lineRule="auto"/>
        <w:jc w:val="right"/>
        <w:outlineLvl w:val="0"/>
        <w:rPr>
          <w:rFonts w:ascii="Times New Roman" w:eastAsia="Times New Roman" w:hAnsi="Times New Roman"/>
          <w:kern w:val="1"/>
          <w:sz w:val="20"/>
          <w:szCs w:val="20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>………..........................................................</w:t>
      </w:r>
    </w:p>
    <w:p w:rsidR="009F74AC" w:rsidRPr="008D0371" w:rsidRDefault="009F74AC" w:rsidP="009F74AC">
      <w:pPr>
        <w:widowControl w:val="0"/>
        <w:suppressAutoHyphens/>
        <w:spacing w:after="0" w:line="240" w:lineRule="auto"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 xml:space="preserve">                                                                                   </w:t>
      </w:r>
      <w:r w:rsidRPr="008D0371">
        <w:rPr>
          <w:rFonts w:ascii="Times New Roman" w:eastAsia="Lucida Sans Unicode" w:hAnsi="Times New Roman"/>
          <w:kern w:val="1"/>
          <w:sz w:val="16"/>
          <w:szCs w:val="16"/>
          <w:lang w:eastAsia="ar-SA"/>
        </w:rPr>
        <w:t>(podpisy upełnomocnionych  przedstawicieli Wykonawc</w:t>
      </w:r>
      <w:r w:rsidRPr="008D0371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8D0371" w:rsidRPr="008D0371" w:rsidRDefault="008D0371" w:rsidP="009F74AC">
      <w:pPr>
        <w:widowControl w:val="0"/>
        <w:suppressAutoHyphens/>
        <w:spacing w:after="0" w:line="360" w:lineRule="auto"/>
        <w:outlineLvl w:val="0"/>
        <w:rPr>
          <w:rFonts w:ascii="Book Antiqua" w:hAnsi="Book Antiqua" w:cs="Century Gothic"/>
          <w:sz w:val="20"/>
          <w:szCs w:val="20"/>
        </w:rPr>
      </w:pP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lastRenderedPageBreak/>
        <w:tab/>
      </w: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</w:r>
      <w:r w:rsidRPr="008D0371">
        <w:rPr>
          <w:rFonts w:ascii="Times New Roman" w:eastAsia="Lucida Sans Unicode" w:hAnsi="Times New Roman"/>
          <w:kern w:val="1"/>
          <w:sz w:val="24"/>
          <w:szCs w:val="24"/>
          <w:lang w:eastAsia="ar-SA"/>
        </w:rPr>
        <w:tab/>
        <w:t xml:space="preserve">                                                                                                           </w:t>
      </w:r>
    </w:p>
    <w:p w:rsidR="008D0371" w:rsidRPr="008D0371" w:rsidRDefault="008D0371" w:rsidP="008D037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8D0371" w:rsidRPr="0023722A" w:rsidRDefault="008D0371" w:rsidP="008D0371">
      <w:pPr>
        <w:jc w:val="center"/>
        <w:rPr>
          <w:rFonts w:ascii="Book Antiqua" w:hAnsi="Book Antiqua"/>
          <w:b/>
          <w:spacing w:val="-4"/>
          <w:szCs w:val="20"/>
        </w:rPr>
      </w:pPr>
      <w:r w:rsidRPr="0023722A">
        <w:rPr>
          <w:rFonts w:ascii="Book Antiqua" w:hAnsi="Book Antiqua"/>
          <w:b/>
          <w:spacing w:val="-4"/>
          <w:szCs w:val="20"/>
        </w:rPr>
        <w:t>FORMULARZ CENOWY</w:t>
      </w:r>
    </w:p>
    <w:p w:rsidR="008D0371" w:rsidRDefault="008D0371" w:rsidP="008D0371">
      <w:pPr>
        <w:jc w:val="center"/>
        <w:rPr>
          <w:rFonts w:ascii="Book Antiqua" w:hAnsi="Book Antiqua"/>
          <w:spacing w:val="-4"/>
          <w:szCs w:val="20"/>
          <w:u w:val="single"/>
        </w:rPr>
      </w:pPr>
    </w:p>
    <w:tbl>
      <w:tblPr>
        <w:tblW w:w="11747" w:type="dxa"/>
        <w:jc w:val="center"/>
        <w:tblInd w:w="-2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6188"/>
        <w:gridCol w:w="810"/>
        <w:gridCol w:w="1425"/>
        <w:gridCol w:w="1031"/>
        <w:gridCol w:w="846"/>
        <w:gridCol w:w="888"/>
      </w:tblGrid>
      <w:tr w:rsidR="001C4C17" w:rsidRPr="008D0371" w:rsidTr="001C4C17">
        <w:trPr>
          <w:jc w:val="center"/>
        </w:trPr>
        <w:tc>
          <w:tcPr>
            <w:tcW w:w="236" w:type="dxa"/>
          </w:tcPr>
          <w:p w:rsidR="001C4C17" w:rsidRPr="008D0371" w:rsidRDefault="001C4C17" w:rsidP="001C4C17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L.p.</w:t>
            </w:r>
          </w:p>
        </w:tc>
        <w:tc>
          <w:tcPr>
            <w:tcW w:w="6464" w:type="dxa"/>
          </w:tcPr>
          <w:p w:rsidR="001C4C17" w:rsidRPr="008D0371" w:rsidRDefault="001C4C17" w:rsidP="0049206B">
            <w:pPr>
              <w:pStyle w:val="Bezodstpw"/>
              <w:spacing w:line="276" w:lineRule="auto"/>
              <w:ind w:left="432" w:hanging="432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NAZWA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ILOŚĆ</w:t>
            </w:r>
          </w:p>
        </w:tc>
        <w:tc>
          <w:tcPr>
            <w:tcW w:w="1425" w:type="dxa"/>
            <w:vAlign w:val="center"/>
          </w:tcPr>
          <w:p w:rsidR="001C4C17" w:rsidRPr="009644DD" w:rsidRDefault="001C4C17" w:rsidP="0049206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(jednostkowa)</w:t>
            </w: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EF3F53" w:rsidRDefault="001C4C17" w:rsidP="0049206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netto (ilość x cena jedn.)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EF3F53" w:rsidRDefault="001C4C17" w:rsidP="0049206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Stawka VAT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EF3F53" w:rsidRDefault="001C4C17" w:rsidP="0049206B">
            <w:pPr>
              <w:jc w:val="center"/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</w:pPr>
            <w:r w:rsidRPr="00EF3F53">
              <w:rPr>
                <w:rFonts w:ascii="Book Antiqua" w:hAnsi="Book Antiqua"/>
                <w:spacing w:val="-4"/>
                <w:sz w:val="20"/>
                <w:szCs w:val="20"/>
                <w:u w:val="single"/>
              </w:rPr>
              <w:t>Cena brutto</w:t>
            </w:r>
          </w:p>
        </w:tc>
      </w:tr>
      <w:tr w:rsidR="001C4C17" w:rsidRPr="008D0371" w:rsidTr="001C4C17">
        <w:trPr>
          <w:trHeight w:val="609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jc w:val="both"/>
              <w:rPr>
                <w:rStyle w:val="apple-converted-space"/>
                <w:rFonts w:ascii="Book Antiqua" w:hAnsi="Book Antiqua" w:cs="Arial"/>
                <w:color w:val="222222"/>
                <w:sz w:val="24"/>
                <w:szCs w:val="24"/>
                <w:shd w:val="clear" w:color="auto" w:fill="FFFFFF"/>
              </w:rPr>
            </w:pPr>
            <w:r w:rsidRPr="001C4C17">
              <w:rPr>
                <w:rFonts w:ascii="Book Antiqua" w:hAnsi="Book Antiqua"/>
                <w:sz w:val="24"/>
                <w:szCs w:val="24"/>
              </w:rPr>
              <w:t xml:space="preserve">Długopis (typu COSMO) – różne kolory </w:t>
            </w:r>
            <w:r w:rsidRPr="001C4C17">
              <w:rPr>
                <w:rFonts w:ascii="Book Antiqua" w:hAnsi="Book Antiqua" w:cs="Arial"/>
                <w:color w:val="222222"/>
                <w:sz w:val="24"/>
                <w:szCs w:val="24"/>
                <w:shd w:val="clear" w:color="auto" w:fill="FFFFFF"/>
              </w:rPr>
              <w:t>13,5 x 1,0 cm</w:t>
            </w:r>
            <w:r w:rsidRPr="001C4C17">
              <w:rPr>
                <w:rStyle w:val="apple-converted-space"/>
                <w:rFonts w:ascii="Book Antiqua" w:hAnsi="Book Antiqua" w:cs="Arial"/>
                <w:color w:val="222222"/>
                <w:sz w:val="24"/>
                <w:szCs w:val="24"/>
                <w:shd w:val="clear" w:color="auto" w:fill="FFFFFF"/>
              </w:rPr>
              <w:t> </w:t>
            </w:r>
          </w:p>
          <w:p w:rsidR="001C4C17" w:rsidRPr="001C4C17" w:rsidRDefault="001C4C17" w:rsidP="00DE5B6B">
            <w:pPr>
              <w:jc w:val="both"/>
              <w:rPr>
                <w:rFonts w:ascii="Book Antiqua" w:hAnsi="Book Antiqua"/>
                <w:color w:val="FF0000"/>
                <w:sz w:val="24"/>
                <w:szCs w:val="24"/>
              </w:rPr>
            </w:pPr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grawer jednostronny;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rPr>
          <w:trHeight w:val="561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sz w:val="24"/>
                <w:szCs w:val="24"/>
              </w:rPr>
              <w:t>Ołówek z gumką (granat, niebieski)</w:t>
            </w:r>
          </w:p>
          <w:p w:rsidR="001C4C17" w:rsidRPr="001C4C17" w:rsidRDefault="001C4C17" w:rsidP="00DE5B6B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rPr>
          <w:trHeight w:val="555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jc w:val="both"/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</w:pPr>
            <w:r w:rsidRPr="001C4C17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Plastikowy rysik z silikonową końcówką do </w:t>
            </w:r>
            <w:proofErr w:type="spellStart"/>
            <w:r w:rsidRPr="001C4C17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>smartfonów</w:t>
            </w:r>
            <w:proofErr w:type="spellEnd"/>
            <w:r w:rsidRPr="001C4C17">
              <w:rPr>
                <w:rFonts w:ascii="Book Antiqua" w:hAnsi="Book Antiqua"/>
                <w:bCs/>
                <w:color w:val="000000" w:themeColor="text1"/>
                <w:sz w:val="24"/>
                <w:szCs w:val="24"/>
              </w:rPr>
              <w:t xml:space="preserve"> i tabletów </w:t>
            </w:r>
          </w:p>
          <w:p w:rsidR="001C4C17" w:rsidRPr="001C4C17" w:rsidRDefault="001C4C17" w:rsidP="00DE5B6B">
            <w:pPr>
              <w:jc w:val="both"/>
              <w:rPr>
                <w:rFonts w:ascii="Book Antiqua" w:hAnsi="Book Antiqua"/>
                <w:bCs/>
                <w:color w:val="FF0000"/>
                <w:sz w:val="24"/>
                <w:szCs w:val="24"/>
              </w:rPr>
            </w:pPr>
            <w:r w:rsidRPr="001C4C17">
              <w:rPr>
                <w:rFonts w:ascii="Book Antiqua" w:hAnsi="Book Antiqua"/>
                <w:bCs/>
                <w:color w:val="FF0000"/>
                <w:sz w:val="24"/>
                <w:szCs w:val="24"/>
              </w:rPr>
              <w:t xml:space="preserve">Rysik różnokolorowy, grawer/napis jednokolorowy, </w:t>
            </w:r>
          </w:p>
          <w:p w:rsidR="001C4C17" w:rsidRPr="001C4C17" w:rsidRDefault="001C4C17" w:rsidP="00DE5B6B">
            <w:pPr>
              <w:jc w:val="both"/>
              <w:rPr>
                <w:rFonts w:ascii="Book Antiqua" w:hAnsi="Book Antiqua"/>
              </w:rPr>
            </w:pPr>
            <w:r w:rsidRPr="001C4C17">
              <w:rPr>
                <w:rFonts w:ascii="Book Antiqua" w:hAnsi="Book Antiqua"/>
                <w:bCs/>
                <w:color w:val="FF0000"/>
                <w:sz w:val="24"/>
                <w:szCs w:val="24"/>
              </w:rPr>
              <w:t xml:space="preserve">Jeśli dostępny – opcja rysik z blaszką z miejscem na napis 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rPr>
          <w:trHeight w:val="10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sz w:val="24"/>
                <w:szCs w:val="24"/>
              </w:rPr>
              <w:t xml:space="preserve">Torba na dokumenty, pionowa kieszeń z przodu i główna przegroda na zamek błyskawiczny, regulowany pasek na ramię; wymiary 37x29x9 cm; materiał: poliester 600D; rodzaj znakowania: sitodruk lub transfer; </w:t>
            </w:r>
          </w:p>
          <w:p w:rsidR="001C4C17" w:rsidRPr="001C4C17" w:rsidRDefault="001C4C17" w:rsidP="00DE5B6B">
            <w:pPr>
              <w:jc w:val="both"/>
              <w:rPr>
                <w:rFonts w:ascii="Book Antiqua" w:hAnsi="Book Antiqua"/>
              </w:rPr>
            </w:pPr>
            <w:r w:rsidRPr="001C4C17">
              <w:rPr>
                <w:rFonts w:ascii="Book Antiqua" w:hAnsi="Book Antiqua"/>
              </w:rPr>
              <w:t>(różne kolory)</w:t>
            </w:r>
          </w:p>
          <w:p w:rsidR="001C4C17" w:rsidRPr="001C4C17" w:rsidRDefault="001C4C17" w:rsidP="00DE5B6B">
            <w:pPr>
              <w:jc w:val="both"/>
              <w:rPr>
                <w:rFonts w:ascii="Book Antiqua" w:hAnsi="Book Antiqua"/>
              </w:rPr>
            </w:pPr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rPr>
          <w:trHeight w:val="10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rPr>
                <w:rFonts w:ascii="Book Antiqua" w:eastAsia="Calibri" w:hAnsi="Book Antiqua"/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rPr>
                <w:rFonts w:ascii="Book Antiqua" w:eastAsia="Calibri" w:hAnsi="Book Antiqua"/>
                <w:b w:val="0"/>
                <w:bCs w:val="0"/>
                <w:sz w:val="24"/>
                <w:szCs w:val="24"/>
                <w:lang w:eastAsia="en-US"/>
              </w:rPr>
            </w:pPr>
            <w:r w:rsidRPr="001C4C17">
              <w:rPr>
                <w:rFonts w:ascii="Book Antiqua" w:eastAsia="Calibri" w:hAnsi="Book Antiqua"/>
                <w:b w:val="0"/>
                <w:bCs w:val="0"/>
                <w:sz w:val="24"/>
                <w:szCs w:val="24"/>
                <w:lang w:eastAsia="en-US"/>
              </w:rPr>
              <w:t>Kolekcja City Life. Plecak wykonany z tkaniny. (kieszonka zapinaną na suwak, różne kolory)</w:t>
            </w:r>
          </w:p>
          <w:p w:rsidR="001C4C17" w:rsidRPr="001C4C17" w:rsidRDefault="001C4C17" w:rsidP="00DE5B6B">
            <w:pPr>
              <w:pStyle w:val="Nagwek2"/>
              <w:rPr>
                <w:rFonts w:ascii="Book Antiqua" w:eastAsia="Calibri" w:hAnsi="Book Antiqua"/>
                <w:b w:val="0"/>
                <w:bCs w:val="0"/>
                <w:color w:val="FF0000"/>
                <w:sz w:val="24"/>
                <w:szCs w:val="24"/>
                <w:lang w:eastAsia="en-US"/>
              </w:rPr>
            </w:pPr>
            <w:r w:rsidRPr="001C4C17">
              <w:rPr>
                <w:rFonts w:ascii="Book Antiqua" w:eastAsia="Calibri" w:hAnsi="Book Antiqua"/>
                <w:b w:val="0"/>
                <w:bCs w:val="0"/>
                <w:color w:val="FF0000"/>
                <w:sz w:val="24"/>
                <w:szCs w:val="24"/>
                <w:lang w:eastAsia="en-US"/>
              </w:rPr>
              <w:t>tłoczenie lub nadruk jednokolorowy</w:t>
            </w:r>
          </w:p>
          <w:p w:rsidR="001C4C17" w:rsidRPr="001C4C17" w:rsidRDefault="001C4C17" w:rsidP="00DE5B6B">
            <w:pPr>
              <w:pStyle w:val="Nagwek2"/>
              <w:rPr>
                <w:rStyle w:val="apple-converted-space"/>
                <w:rFonts w:ascii="Book Antiqua" w:hAnsi="Book Antiqua"/>
                <w:b w:val="0"/>
                <w:sz w:val="24"/>
                <w:szCs w:val="24"/>
              </w:rPr>
            </w:pPr>
            <w:r w:rsidRPr="001C4C17">
              <w:rPr>
                <w:rFonts w:ascii="Book Antiqua" w:eastAsia="Calibri" w:hAnsi="Book Antiqua"/>
                <w:b w:val="0"/>
                <w:bCs w:val="0"/>
                <w:color w:val="FF0000"/>
                <w:sz w:val="24"/>
                <w:szCs w:val="24"/>
                <w:lang w:eastAsia="en-US"/>
              </w:rPr>
              <w:t>rozmiary ok: 39 x 30 x 12 cm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rPr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sz w:val="24"/>
                <w:szCs w:val="24"/>
              </w:rPr>
              <w:t xml:space="preserve">Zestaw karteczek samoprzylepnych w 5 kolorach; wymiary: 6 x 8,2 x 0,3 cm; materiał: papier; rodzaj znakowania: sitodruk lub </w:t>
            </w:r>
            <w:proofErr w:type="spellStart"/>
            <w:r w:rsidRPr="001C4C17">
              <w:rPr>
                <w:rFonts w:ascii="Book Antiqua" w:hAnsi="Book Antiqua"/>
                <w:sz w:val="24"/>
                <w:szCs w:val="24"/>
              </w:rPr>
              <w:t>tampodruk</w:t>
            </w:r>
            <w:proofErr w:type="spellEnd"/>
            <w:r w:rsidRPr="001C4C17">
              <w:rPr>
                <w:rFonts w:ascii="Book Antiqua" w:hAnsi="Book Antiqua"/>
                <w:sz w:val="24"/>
                <w:szCs w:val="24"/>
              </w:rPr>
              <w:t>;</w:t>
            </w:r>
          </w:p>
          <w:p w:rsidR="001C4C17" w:rsidRPr="001C4C17" w:rsidRDefault="001C4C17" w:rsidP="00DE5B6B">
            <w:pPr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lastRenderedPageBreak/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lastRenderedPageBreak/>
              <w:t>500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rPr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Akapitzlist"/>
              <w:ind w:left="0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sz w:val="24"/>
                <w:szCs w:val="24"/>
              </w:rPr>
              <w:t xml:space="preserve">Notes / notatnik (100 kartek), elastyczna nylonowa opaska do zamykania; format A6; materiał: PU, papier; rodzaj znakowania: sitodruk, </w:t>
            </w:r>
            <w:proofErr w:type="spellStart"/>
            <w:r w:rsidRPr="001C4C17">
              <w:rPr>
                <w:rFonts w:ascii="Book Antiqua" w:hAnsi="Book Antiqua"/>
                <w:sz w:val="24"/>
                <w:szCs w:val="24"/>
              </w:rPr>
              <w:t>tampodruk</w:t>
            </w:r>
            <w:proofErr w:type="spellEnd"/>
            <w:r w:rsidRPr="001C4C17">
              <w:rPr>
                <w:rFonts w:ascii="Book Antiqua" w:hAnsi="Book Antiqua"/>
                <w:sz w:val="24"/>
                <w:szCs w:val="24"/>
              </w:rPr>
              <w:t xml:space="preserve"> lub UV; różne kolory</w:t>
            </w:r>
          </w:p>
          <w:p w:rsidR="001C4C17" w:rsidRPr="001C4C17" w:rsidRDefault="001C4C17" w:rsidP="00DE5B6B">
            <w:pPr>
              <w:pStyle w:val="Akapitzlist"/>
              <w:ind w:left="0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300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85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Akapitzlist"/>
              <w:ind w:left="0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sz w:val="24"/>
                <w:szCs w:val="24"/>
              </w:rPr>
              <w:t>kubek ceramiczny JOY. Pojemność 250 ml; wymiary: wysokość: 94 mm, średnica: 79 mm; rodzaj znakowania: kalka ceramiczna; różne kolory wnętrza</w:t>
            </w:r>
          </w:p>
          <w:p w:rsidR="001C4C17" w:rsidRPr="001C4C17" w:rsidRDefault="001C4C17" w:rsidP="00DE5B6B">
            <w:pPr>
              <w:pStyle w:val="Akapitzlist"/>
              <w:ind w:left="0"/>
              <w:jc w:val="both"/>
              <w:rPr>
                <w:rFonts w:ascii="Book Antiqua" w:hAnsi="Book Antiqua"/>
                <w:color w:val="FF0000"/>
                <w:sz w:val="24"/>
                <w:szCs w:val="24"/>
              </w:rPr>
            </w:pPr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 xml:space="preserve">wnętrze kubka: czerwone – 50 </w:t>
            </w:r>
            <w:proofErr w:type="spellStart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szt</w:t>
            </w:r>
            <w:proofErr w:type="spellEnd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 xml:space="preserve">, czarne- 50 </w:t>
            </w:r>
            <w:proofErr w:type="spellStart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szt</w:t>
            </w:r>
            <w:proofErr w:type="spellEnd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 xml:space="preserve">, niebieskie-50 </w:t>
            </w:r>
            <w:proofErr w:type="spellStart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szt</w:t>
            </w:r>
            <w:proofErr w:type="spellEnd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 xml:space="preserve">, </w:t>
            </w:r>
            <w:proofErr w:type="spellStart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zółte</w:t>
            </w:r>
            <w:proofErr w:type="spellEnd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 xml:space="preserve"> – 50 </w:t>
            </w:r>
            <w:proofErr w:type="spellStart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szt</w:t>
            </w:r>
            <w:proofErr w:type="spellEnd"/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; nadruk zewnętrzny jednokolorowy</w:t>
            </w:r>
          </w:p>
          <w:p w:rsidR="001C4C17" w:rsidRPr="001C4C17" w:rsidRDefault="001C4C17" w:rsidP="00DE5B6B">
            <w:pPr>
              <w:pStyle w:val="Akapitzlist"/>
              <w:ind w:left="0"/>
              <w:jc w:val="both"/>
              <w:rPr>
                <w:rFonts w:ascii="Book Antiqua" w:hAnsi="Book Antiqua"/>
                <w:color w:val="FF0000"/>
                <w:sz w:val="24"/>
                <w:szCs w:val="24"/>
              </w:rPr>
            </w:pPr>
          </w:p>
          <w:p w:rsidR="001C4C17" w:rsidRPr="001C4C17" w:rsidRDefault="001C4C17" w:rsidP="00DE5B6B">
            <w:pPr>
              <w:pStyle w:val="Akapitzlist"/>
              <w:ind w:left="0"/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jc w:val="both"/>
              <w:rPr>
                <w:rFonts w:ascii="Book Antiqua" w:hAnsi="Book Antiqua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Akapitzlist"/>
              <w:ind w:left="0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hAnsi="Book Antiqua"/>
                <w:sz w:val="24"/>
                <w:szCs w:val="24"/>
              </w:rPr>
              <w:t xml:space="preserve">Kieszonkowa szczotka i lusterko; wymiary: Ø6,6 cm; materiał: plastik; rodzaj nadruku: </w:t>
            </w:r>
            <w:proofErr w:type="spellStart"/>
            <w:r w:rsidRPr="001C4C17">
              <w:rPr>
                <w:rFonts w:ascii="Book Antiqua" w:hAnsi="Book Antiqua"/>
                <w:sz w:val="24"/>
                <w:szCs w:val="24"/>
              </w:rPr>
              <w:t>tampodruk</w:t>
            </w:r>
            <w:proofErr w:type="spellEnd"/>
            <w:r w:rsidRPr="001C4C17">
              <w:rPr>
                <w:rFonts w:ascii="Book Antiqua" w:hAnsi="Book Antiqua"/>
                <w:sz w:val="24"/>
                <w:szCs w:val="24"/>
              </w:rPr>
              <w:t xml:space="preserve">; </w:t>
            </w:r>
          </w:p>
          <w:p w:rsidR="001C4C17" w:rsidRPr="001C4C17" w:rsidRDefault="001C4C17" w:rsidP="00DE5B6B">
            <w:pPr>
              <w:pStyle w:val="Akapitzlist"/>
              <w:ind w:left="0"/>
              <w:jc w:val="both"/>
              <w:rPr>
                <w:rFonts w:ascii="Book Antiqua" w:hAnsi="Book Antiqua"/>
              </w:rPr>
            </w:pPr>
            <w:r w:rsidRPr="001C4C17">
              <w:rPr>
                <w:rFonts w:ascii="Book Antiqua" w:hAnsi="Book Antiqua"/>
                <w:color w:val="FF0000"/>
                <w:sz w:val="24"/>
                <w:szCs w:val="24"/>
              </w:rPr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rPr>
                <w:rFonts w:ascii="Book Antiqua" w:eastAsiaTheme="minorHAnsi" w:hAnsi="Book Antiqua" w:cstheme="minorBidi"/>
                <w:b w:val="0"/>
                <w:bCs w:val="0"/>
                <w:sz w:val="24"/>
                <w:szCs w:val="24"/>
                <w:lang w:eastAsia="en-US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rPr>
                <w:rFonts w:ascii="Book Antiqua" w:eastAsiaTheme="minorHAnsi" w:hAnsi="Book Antiqua" w:cstheme="minorBidi"/>
                <w:b w:val="0"/>
                <w:bCs w:val="0"/>
                <w:sz w:val="24"/>
                <w:szCs w:val="24"/>
                <w:lang w:eastAsia="en-US"/>
              </w:rPr>
            </w:pPr>
            <w:proofErr w:type="spellStart"/>
            <w:r w:rsidRPr="001C4C17">
              <w:rPr>
                <w:rFonts w:ascii="Book Antiqua" w:eastAsiaTheme="minorHAnsi" w:hAnsi="Book Antiqua" w:cstheme="minorBidi"/>
                <w:b w:val="0"/>
                <w:bCs w:val="0"/>
                <w:sz w:val="24"/>
                <w:szCs w:val="24"/>
                <w:lang w:eastAsia="en-US"/>
              </w:rPr>
              <w:t>Zakreślacz</w:t>
            </w:r>
            <w:proofErr w:type="spellEnd"/>
            <w:r w:rsidRPr="001C4C17">
              <w:rPr>
                <w:rFonts w:ascii="Book Antiqua" w:eastAsiaTheme="minorHAnsi" w:hAnsi="Book Antiqua" w:cstheme="minorBidi"/>
                <w:b w:val="0"/>
                <w:bCs w:val="0"/>
                <w:sz w:val="24"/>
                <w:szCs w:val="24"/>
                <w:lang w:eastAsia="en-US"/>
              </w:rPr>
              <w:t xml:space="preserve"> "Star" 5-kolorowy, przezroczysta część środkowa.</w:t>
            </w:r>
          </w:p>
          <w:p w:rsidR="001C4C17" w:rsidRPr="001C4C17" w:rsidRDefault="001C4C17" w:rsidP="00DE5B6B">
            <w:pPr>
              <w:pStyle w:val="Nagwek2"/>
              <w:rPr>
                <w:rFonts w:ascii="Book Antiqua" w:eastAsiaTheme="minorHAnsi" w:hAnsi="Book Antiqua" w:cstheme="minorBidi"/>
                <w:b w:val="0"/>
                <w:bCs w:val="0"/>
                <w:sz w:val="24"/>
                <w:szCs w:val="24"/>
                <w:lang w:eastAsia="en-US"/>
              </w:rPr>
            </w:pPr>
            <w:r w:rsidRPr="001C4C17">
              <w:rPr>
                <w:rFonts w:ascii="Book Antiqua" w:eastAsiaTheme="minorHAnsi" w:hAnsi="Book Antiqua" w:cstheme="minorBidi"/>
                <w:b w:val="0"/>
                <w:bCs w:val="0"/>
                <w:color w:val="FF0000"/>
                <w:sz w:val="24"/>
                <w:szCs w:val="24"/>
                <w:lang w:eastAsia="en-US"/>
              </w:rPr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300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Bezodstpw"/>
              <w:numPr>
                <w:ilvl w:val="0"/>
                <w:numId w:val="32"/>
              </w:numPr>
              <w:spacing w:line="276" w:lineRule="auto"/>
              <w:rPr>
                <w:rStyle w:val="apple-converted-space"/>
                <w:rFonts w:ascii="Book Antiqua" w:hAnsi="Book Antiqua" w:cs="Tahoma"/>
                <w:color w:val="000000"/>
                <w:sz w:val="29"/>
                <w:szCs w:val="29"/>
                <w:shd w:val="clear" w:color="auto" w:fill="FFFFFF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Bezodstpw"/>
              <w:spacing w:line="276" w:lineRule="auto"/>
              <w:rPr>
                <w:rFonts w:ascii="Book Antiqua" w:hAnsi="Book Antiqua" w:cs="Tahoma"/>
                <w:color w:val="000000"/>
                <w:sz w:val="24"/>
                <w:szCs w:val="24"/>
                <w:shd w:val="clear" w:color="auto" w:fill="FFFFFF"/>
              </w:rPr>
            </w:pPr>
            <w:r w:rsidRPr="001C4C17">
              <w:rPr>
                <w:rStyle w:val="apple-converted-space"/>
                <w:rFonts w:ascii="Book Antiqua" w:hAnsi="Book Antiqua" w:cs="Tahoma"/>
                <w:color w:val="000000"/>
                <w:sz w:val="29"/>
                <w:szCs w:val="29"/>
                <w:shd w:val="clear" w:color="auto" w:fill="FFFFFF"/>
              </w:rPr>
              <w:t> </w:t>
            </w:r>
            <w:r w:rsidRPr="001C4C17">
              <w:rPr>
                <w:rFonts w:ascii="Book Antiqua" w:hAnsi="Book Antiqua" w:cs="Tahoma"/>
                <w:color w:val="000000"/>
                <w:sz w:val="24"/>
                <w:szCs w:val="24"/>
                <w:shd w:val="clear" w:color="auto" w:fill="FFFFFF"/>
              </w:rPr>
              <w:t>torba czarna z długimi uszami, drelich 280g</w:t>
            </w:r>
          </w:p>
          <w:p w:rsidR="001C4C17" w:rsidRPr="001C4C17" w:rsidRDefault="001C4C17" w:rsidP="00DE5B6B">
            <w:pPr>
              <w:pStyle w:val="Bezodstpw"/>
              <w:spacing w:line="276" w:lineRule="auto"/>
              <w:rPr>
                <w:rFonts w:ascii="Book Antiqua" w:hAnsi="Book Antiqua" w:cs="Tahoma"/>
                <w:color w:val="FF0000"/>
                <w:sz w:val="24"/>
                <w:szCs w:val="24"/>
                <w:shd w:val="clear" w:color="auto" w:fill="FFFFFF"/>
              </w:rPr>
            </w:pPr>
            <w:r w:rsidRPr="001C4C17">
              <w:rPr>
                <w:rFonts w:ascii="Book Antiqua" w:hAnsi="Book Antiqua" w:cs="Tahoma"/>
                <w:color w:val="FF0000"/>
                <w:sz w:val="24"/>
                <w:szCs w:val="24"/>
                <w:shd w:val="clear" w:color="auto" w:fill="FFFFFF"/>
              </w:rPr>
              <w:t xml:space="preserve">rozmiary: 42x38 cm; </w:t>
            </w:r>
            <w:proofErr w:type="spellStart"/>
            <w:r w:rsidRPr="001C4C17">
              <w:rPr>
                <w:rFonts w:ascii="Book Antiqua" w:hAnsi="Book Antiqua" w:cs="Tahoma"/>
                <w:color w:val="FF0000"/>
                <w:sz w:val="24"/>
                <w:szCs w:val="24"/>
                <w:shd w:val="clear" w:color="auto" w:fill="FFFFFF"/>
              </w:rPr>
              <w:t>dlugość</w:t>
            </w:r>
            <w:proofErr w:type="spellEnd"/>
            <w:r w:rsidRPr="001C4C17">
              <w:rPr>
                <w:rFonts w:ascii="Book Antiqua" w:hAnsi="Book Antiqua" w:cs="Tahoma"/>
                <w:color w:val="FF0000"/>
                <w:sz w:val="24"/>
                <w:szCs w:val="24"/>
                <w:shd w:val="clear" w:color="auto" w:fill="FFFFFF"/>
              </w:rPr>
              <w:t xml:space="preserve"> uszu ok. 63 cm, </w:t>
            </w:r>
          </w:p>
          <w:p w:rsidR="001C4C17" w:rsidRPr="001C4C17" w:rsidRDefault="001C4C17" w:rsidP="00DE5B6B">
            <w:pPr>
              <w:pStyle w:val="Bezodstpw"/>
              <w:spacing w:line="276" w:lineRule="auto"/>
              <w:rPr>
                <w:rFonts w:ascii="Book Antiqua" w:hAnsi="Book Antiqua"/>
                <w:sz w:val="24"/>
                <w:szCs w:val="24"/>
              </w:rPr>
            </w:pPr>
            <w:r w:rsidRPr="001C4C17">
              <w:rPr>
                <w:rFonts w:ascii="Book Antiqua" w:eastAsiaTheme="minorHAnsi" w:hAnsi="Book Antiqua" w:cstheme="minorBidi"/>
                <w:color w:val="FF0000"/>
                <w:sz w:val="24"/>
                <w:szCs w:val="24"/>
              </w:rPr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rPr>
                <w:rFonts w:ascii="Book Antiqua" w:eastAsia="Calibri" w:hAnsi="Book Antiqua" w:cs="Tahoma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rPr>
                <w:rFonts w:ascii="Book Antiqua" w:eastAsia="Calibri" w:hAnsi="Book Antiqua" w:cs="Tahoma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="Calibri" w:hAnsi="Book Antiqua" w:cs="Tahoma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en-US"/>
              </w:rPr>
              <w:t>Składany parasol z rączką i dopasowanym kolorystycznie pokrowcem, zapięcie na rzep.</w:t>
            </w:r>
          </w:p>
          <w:p w:rsidR="001C4C17" w:rsidRPr="001C4C17" w:rsidRDefault="001C4C17" w:rsidP="00DE5B6B">
            <w:pPr>
              <w:pStyle w:val="Nagwek2"/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  <w:t>Kolor: niebieski/czarny</w:t>
            </w:r>
          </w:p>
          <w:p w:rsidR="001C4C17" w:rsidRPr="001C4C17" w:rsidRDefault="001C4C17" w:rsidP="00DE5B6B">
            <w:pPr>
              <w:pStyle w:val="Nagwek2"/>
              <w:rPr>
                <w:rStyle w:val="apple-converted-space"/>
                <w:rFonts w:ascii="Book Antiqua" w:eastAsia="Calibri" w:hAnsi="Book Antiqua" w:cs="Tahoma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Theme="minorHAnsi" w:hAnsi="Book Antiqua" w:cstheme="minorBidi"/>
                <w:b w:val="0"/>
                <w:bCs w:val="0"/>
                <w:color w:val="FF0000"/>
                <w:sz w:val="24"/>
                <w:szCs w:val="24"/>
                <w:lang w:eastAsia="en-US"/>
              </w:rPr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rPr>
                <w:rFonts w:ascii="Book Antiqua" w:eastAsia="Calibri" w:hAnsi="Book Antiqua" w:cs="Tahoma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rPr>
                <w:rFonts w:ascii="Book Antiqua" w:eastAsia="Calibri" w:hAnsi="Book Antiqua" w:cs="Tahoma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="Calibri" w:hAnsi="Book Antiqua" w:cs="Tahoma"/>
                <w:b w:val="0"/>
                <w:bCs w:val="0"/>
                <w:color w:val="000000"/>
                <w:sz w:val="24"/>
                <w:szCs w:val="24"/>
                <w:shd w:val="clear" w:color="auto" w:fill="FFFFFF"/>
                <w:lang w:eastAsia="en-US"/>
              </w:rPr>
              <w:t>Saszetka, torebka zapinana w pasie z kieszenią na zamek błyskawiczny i miękką tylną ścianką</w:t>
            </w:r>
          </w:p>
          <w:p w:rsidR="001C4C17" w:rsidRPr="001C4C17" w:rsidRDefault="001C4C17" w:rsidP="00DE5B6B">
            <w:pPr>
              <w:pStyle w:val="Nagwek2"/>
              <w:spacing w:before="0" w:beforeAutospacing="0" w:after="0" w:afterAutospacing="0"/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  <w:t>Kolor saszetki: czarny/czerwony/niebieski),</w:t>
            </w:r>
          </w:p>
          <w:p w:rsidR="001C4C17" w:rsidRPr="001C4C17" w:rsidRDefault="001C4C17" w:rsidP="00DE5B6B">
            <w:pPr>
              <w:pStyle w:val="Nagwek2"/>
              <w:spacing w:before="0" w:beforeAutospacing="0" w:after="0" w:afterAutospacing="0"/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Theme="minorHAnsi" w:hAnsi="Book Antiqua" w:cstheme="minorBidi"/>
                <w:b w:val="0"/>
                <w:color w:val="FF0000"/>
                <w:sz w:val="24"/>
                <w:szCs w:val="24"/>
                <w:lang w:eastAsia="en-US"/>
              </w:rPr>
              <w:t>nadruk: jednostronny, jeden kolor</w:t>
            </w:r>
          </w:p>
          <w:p w:rsidR="001C4C17" w:rsidRPr="001C4C17" w:rsidRDefault="001C4C17" w:rsidP="00DE5B6B">
            <w:pPr>
              <w:pStyle w:val="Nagwek2"/>
              <w:spacing w:before="0" w:beforeAutospacing="0" w:after="0" w:afterAutospacing="0"/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  <w:t>Wymiary ok. 28x15,5x8 cm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150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shd w:val="clear" w:color="auto" w:fill="FFFFFF"/>
              <w:spacing w:before="0" w:beforeAutospacing="0" w:after="0" w:afterAutospacing="0"/>
              <w:rPr>
                <w:rFonts w:ascii="Book Antiqua" w:hAnsi="Book Antiqua"/>
                <w:b w:val="0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</w:pPr>
            <w:proofErr w:type="spellStart"/>
            <w:r w:rsidRPr="001C4C17">
              <w:rPr>
                <w:rFonts w:ascii="Book Antiqua" w:hAnsi="Book Antiqua"/>
                <w:b w:val="0"/>
                <w:sz w:val="24"/>
                <w:szCs w:val="24"/>
              </w:rPr>
              <w:t>Wizytownik</w:t>
            </w:r>
            <w:proofErr w:type="spellEnd"/>
            <w:r w:rsidRPr="001C4C17">
              <w:rPr>
                <w:rFonts w:ascii="Book Antiqua" w:hAnsi="Book Antiqua"/>
                <w:b w:val="0"/>
                <w:sz w:val="24"/>
                <w:szCs w:val="24"/>
              </w:rPr>
              <w:t xml:space="preserve"> - </w:t>
            </w:r>
            <w:r w:rsidRPr="001C4C17"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  <w:t xml:space="preserve">etui na wizytówki wykonane z </w:t>
            </w:r>
            <w:proofErr w:type="spellStart"/>
            <w:r w:rsidRPr="001C4C17"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  <w:t>ekoskóry</w:t>
            </w:r>
            <w:proofErr w:type="spellEnd"/>
            <w:r w:rsidRPr="001C4C17"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  <w:t xml:space="preserve"> z magnetycznym zapięciem.</w:t>
            </w:r>
          </w:p>
          <w:p w:rsidR="001C4C17" w:rsidRPr="001C4C17" w:rsidRDefault="001C4C17" w:rsidP="00DE5B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eastAsia="Calibri" w:hAnsi="Book Antiqua" w:cs="Tahoma"/>
                <w:b w:val="0"/>
                <w:bCs w:val="0"/>
                <w:color w:val="FF0000"/>
                <w:sz w:val="16"/>
                <w:szCs w:val="16"/>
                <w:shd w:val="clear" w:color="auto" w:fill="FFFFFF"/>
                <w:lang w:eastAsia="en-US"/>
              </w:rPr>
            </w:pPr>
          </w:p>
          <w:p w:rsidR="001C4C17" w:rsidRPr="001C4C17" w:rsidRDefault="001C4C17" w:rsidP="00DE5B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  <w:t xml:space="preserve">Tłoczenie na </w:t>
            </w:r>
            <w:proofErr w:type="spellStart"/>
            <w:r w:rsidRPr="001C4C17"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  <w:t>ekoskórze</w:t>
            </w:r>
            <w:proofErr w:type="spellEnd"/>
            <w:r w:rsidRPr="001C4C17"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  <w:t xml:space="preserve"> lub grawer;</w:t>
            </w:r>
          </w:p>
          <w:p w:rsidR="001C4C17" w:rsidRPr="001C4C17" w:rsidRDefault="001C4C17" w:rsidP="00DE5B6B">
            <w:pPr>
              <w:pStyle w:val="Nagwek2"/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</w:pPr>
            <w:r w:rsidRPr="001C4C17">
              <w:rPr>
                <w:rFonts w:ascii="Book Antiqua" w:eastAsiaTheme="minorHAnsi" w:hAnsi="Book Antiqua" w:cstheme="minorBidi"/>
                <w:b w:val="0"/>
                <w:color w:val="FF0000"/>
                <w:sz w:val="24"/>
                <w:szCs w:val="24"/>
                <w:lang w:eastAsia="en-US"/>
              </w:rPr>
              <w:lastRenderedPageBreak/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lastRenderedPageBreak/>
              <w:t>200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rPr>
                <w:rFonts w:ascii="Book Antiqua" w:hAnsi="Book Antiqua"/>
                <w:b w:val="0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rPr>
                <w:rFonts w:ascii="Book Antiqua" w:hAnsi="Book Antiqua"/>
                <w:b w:val="0"/>
                <w:sz w:val="24"/>
                <w:szCs w:val="24"/>
              </w:rPr>
            </w:pPr>
            <w:r w:rsidRPr="001C4C17">
              <w:rPr>
                <w:rFonts w:ascii="Book Antiqua" w:hAnsi="Book Antiqua"/>
                <w:b w:val="0"/>
                <w:sz w:val="24"/>
                <w:szCs w:val="24"/>
              </w:rPr>
              <w:t>Apteczka, zestaw pierwszej pomocy w pokrowcu, pęseta, rolka plastra, bandaż w rolce, 2 jałowe opatrunki, chusteczka nasączona alkoholem, chusteczka przeciw komarom, wacik antyseptyczny, nożyczki.</w:t>
            </w:r>
          </w:p>
          <w:p w:rsidR="001C4C17" w:rsidRPr="001C4C17" w:rsidRDefault="001C4C17" w:rsidP="00DE5B6B">
            <w:pPr>
              <w:pStyle w:val="Nagwek2"/>
              <w:rPr>
                <w:rFonts w:ascii="Book Antiqua" w:hAnsi="Book Antiqua"/>
                <w:b w:val="0"/>
                <w:sz w:val="24"/>
                <w:szCs w:val="24"/>
              </w:rPr>
            </w:pPr>
            <w:r w:rsidRPr="001C4C17">
              <w:rPr>
                <w:rFonts w:ascii="Book Antiqua" w:eastAsiaTheme="minorHAnsi" w:hAnsi="Book Antiqua" w:cstheme="minorBidi"/>
                <w:b w:val="0"/>
                <w:color w:val="FF0000"/>
                <w:sz w:val="24"/>
                <w:szCs w:val="24"/>
                <w:lang w:eastAsia="en-US"/>
              </w:rPr>
              <w:t>nadruk: jednostronny,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</w:pPr>
            <w:r w:rsidRPr="001C4C17"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  <w:t>Filiżanka ceramiczna SWING o nieregularnym kształcie ze spodkiem. Pojemność 150 ml.</w:t>
            </w:r>
          </w:p>
          <w:p w:rsidR="001C4C17" w:rsidRPr="001C4C17" w:rsidRDefault="001C4C17" w:rsidP="00DE5B6B">
            <w:pPr>
              <w:pStyle w:val="Nagwek2"/>
              <w:rPr>
                <w:rFonts w:ascii="Book Antiqua" w:hAnsi="Book Antiqua"/>
                <w:b w:val="0"/>
              </w:rPr>
            </w:pPr>
            <w:r w:rsidRPr="001C4C17">
              <w:rPr>
                <w:rFonts w:ascii="Book Antiqua" w:eastAsiaTheme="minorHAnsi" w:hAnsi="Book Antiqua" w:cstheme="minorBidi"/>
                <w:b w:val="0"/>
                <w:color w:val="FF0000"/>
                <w:sz w:val="24"/>
                <w:szCs w:val="24"/>
                <w:lang w:eastAsia="en-US"/>
              </w:rPr>
              <w:t>Nadruk: jeden kolor</w:t>
            </w:r>
            <w:r w:rsidRPr="001C4C17">
              <w:rPr>
                <w:rFonts w:ascii="Book Antiqua" w:eastAsia="Calibri" w:hAnsi="Book Antiqua" w:cs="Tahoma"/>
                <w:b w:val="0"/>
                <w:bCs w:val="0"/>
                <w:color w:val="FF0000"/>
                <w:sz w:val="24"/>
                <w:szCs w:val="24"/>
                <w:shd w:val="clear" w:color="auto" w:fill="FFFFFF"/>
                <w:lang w:eastAsia="en-US"/>
              </w:rPr>
              <w:t xml:space="preserve"> na filiżance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50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Akapitzlist"/>
              <w:numPr>
                <w:ilvl w:val="0"/>
                <w:numId w:val="32"/>
              </w:numPr>
              <w:rPr>
                <w:rFonts w:ascii="Book Antiqua" w:hAnsi="Book Antiqua" w:cs="Tahoma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rPr>
                <w:rFonts w:ascii="Book Antiqua" w:hAnsi="Book Antiqua" w:cs="Tahoma"/>
                <w:color w:val="000000"/>
                <w:sz w:val="24"/>
                <w:szCs w:val="24"/>
                <w:shd w:val="clear" w:color="auto" w:fill="FFFFFF"/>
              </w:rPr>
            </w:pPr>
            <w:r w:rsidRPr="001C4C17">
              <w:rPr>
                <w:rFonts w:ascii="Book Antiqua" w:hAnsi="Book Antiqua" w:cs="Tahoma"/>
                <w:color w:val="000000"/>
                <w:sz w:val="24"/>
                <w:szCs w:val="24"/>
                <w:shd w:val="clear" w:color="auto" w:fill="FFFFFF"/>
              </w:rPr>
              <w:t>Torba papierowa, 18x8x22 cm z papieru białego prążkowanego z nadrukiem dwukolorowym jednostronnym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200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shd w:val="clear" w:color="auto" w:fill="FFFFFF"/>
              <w:spacing w:before="0" w:beforeAutospacing="0" w:after="0" w:afterAutospacing="0"/>
              <w:rPr>
                <w:rFonts w:ascii="Book Antiqua" w:hAnsi="Book Antiqua" w:cs="Tahoma"/>
                <w:b w:val="0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</w:pPr>
            <w:r w:rsidRPr="001C4C17">
              <w:rPr>
                <w:rFonts w:ascii="Book Antiqua" w:hAnsi="Book Antiqua" w:cs="Tahoma"/>
                <w:b w:val="0"/>
                <w:color w:val="000000"/>
                <w:sz w:val="24"/>
                <w:szCs w:val="24"/>
                <w:shd w:val="clear" w:color="auto" w:fill="FFFFFF"/>
              </w:rPr>
              <w:t>Koszulka damska</w:t>
            </w:r>
            <w:r w:rsidRPr="001C4C17"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  <w:t xml:space="preserve">, różne kolory i rozmiary, 100% bawełna (szwy zapobiegające rozciąganiu); </w:t>
            </w:r>
          </w:p>
          <w:p w:rsidR="001C4C17" w:rsidRPr="001C4C17" w:rsidRDefault="001C4C17" w:rsidP="00DE5B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Tahoma"/>
                <w:b w:val="0"/>
                <w:color w:val="000000"/>
                <w:sz w:val="24"/>
                <w:szCs w:val="24"/>
                <w:shd w:val="clear" w:color="auto" w:fill="FFFFFF"/>
              </w:rPr>
            </w:pPr>
            <w:r w:rsidRPr="001C4C17">
              <w:rPr>
                <w:rFonts w:ascii="Book Antiqua" w:hAnsi="Book Antiqua" w:cs="Arial"/>
                <w:b w:val="0"/>
                <w:bCs w:val="0"/>
                <w:color w:val="FF0000"/>
                <w:sz w:val="24"/>
                <w:szCs w:val="24"/>
              </w:rPr>
              <w:t>gramatura min. 175 , nadruk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236" w:type="dxa"/>
          </w:tcPr>
          <w:p w:rsidR="001C4C17" w:rsidRPr="001C4C17" w:rsidRDefault="001C4C17" w:rsidP="001C4C17">
            <w:pPr>
              <w:pStyle w:val="Nagwek2"/>
              <w:numPr>
                <w:ilvl w:val="0"/>
                <w:numId w:val="32"/>
              </w:numPr>
              <w:shd w:val="clear" w:color="auto" w:fill="FFFFFF"/>
              <w:spacing w:before="0" w:beforeAutospacing="0" w:after="0" w:afterAutospacing="0"/>
              <w:rPr>
                <w:rFonts w:ascii="Book Antiqua" w:hAnsi="Book Antiqua" w:cs="Tahoma"/>
                <w:b w:val="0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6464" w:type="dxa"/>
          </w:tcPr>
          <w:p w:rsidR="001C4C17" w:rsidRPr="001C4C17" w:rsidRDefault="001C4C17" w:rsidP="00DE5B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</w:pPr>
            <w:r w:rsidRPr="001C4C17">
              <w:rPr>
                <w:rFonts w:ascii="Book Antiqua" w:hAnsi="Book Antiqua" w:cs="Tahoma"/>
                <w:b w:val="0"/>
                <w:color w:val="000000"/>
                <w:sz w:val="24"/>
                <w:szCs w:val="24"/>
                <w:shd w:val="clear" w:color="auto" w:fill="FFFFFF"/>
              </w:rPr>
              <w:t>Koszulka męska</w:t>
            </w:r>
            <w:r w:rsidRPr="001C4C17">
              <w:rPr>
                <w:rStyle w:val="TekstdymkaZnak"/>
                <w:rFonts w:ascii="Book Antiqua" w:hAnsi="Book Antiqua" w:cs="Arial"/>
                <w:b w:val="0"/>
                <w:bCs w:val="0"/>
                <w:color w:val="222222"/>
                <w:sz w:val="18"/>
                <w:szCs w:val="18"/>
              </w:rPr>
              <w:t xml:space="preserve"> </w:t>
            </w:r>
            <w:r w:rsidRPr="001C4C17">
              <w:rPr>
                <w:rStyle w:val="apple-converted-space"/>
                <w:rFonts w:ascii="Book Antiqua" w:eastAsia="Calibri" w:hAnsi="Book Antiqua" w:cs="Arial"/>
                <w:b w:val="0"/>
                <w:color w:val="222222"/>
                <w:sz w:val="18"/>
                <w:szCs w:val="18"/>
              </w:rPr>
              <w:t xml:space="preserve">, </w:t>
            </w:r>
            <w:r w:rsidRPr="001C4C17">
              <w:rPr>
                <w:rFonts w:ascii="Book Antiqua" w:hAnsi="Book Antiqua" w:cs="Arial"/>
                <w:b w:val="0"/>
                <w:bCs w:val="0"/>
                <w:color w:val="222222"/>
                <w:sz w:val="24"/>
                <w:szCs w:val="24"/>
              </w:rPr>
              <w:t>różne rozmiary i kolory, 100% bawełny (bawełna (szwy zapobiegające rozciąganiu)</w:t>
            </w:r>
          </w:p>
          <w:p w:rsidR="001C4C17" w:rsidRPr="001C4C17" w:rsidRDefault="001C4C17" w:rsidP="00DE5B6B">
            <w:pPr>
              <w:pStyle w:val="Nagwek2"/>
              <w:shd w:val="clear" w:color="auto" w:fill="FFFFFF"/>
              <w:spacing w:before="0" w:beforeAutospacing="0" w:after="0" w:afterAutospacing="0"/>
              <w:rPr>
                <w:rFonts w:ascii="Book Antiqua" w:hAnsi="Book Antiqua" w:cs="Arial"/>
                <w:b w:val="0"/>
                <w:bCs w:val="0"/>
                <w:color w:val="222222"/>
                <w:sz w:val="18"/>
                <w:szCs w:val="18"/>
              </w:rPr>
            </w:pPr>
            <w:r w:rsidRPr="001C4C17">
              <w:rPr>
                <w:rFonts w:ascii="Book Antiqua" w:hAnsi="Book Antiqua" w:cs="Arial"/>
                <w:b w:val="0"/>
                <w:bCs w:val="0"/>
                <w:color w:val="FF0000"/>
                <w:sz w:val="24"/>
                <w:szCs w:val="24"/>
              </w:rPr>
              <w:t>gramatura min. 175 , nadruk jeden kolor</w:t>
            </w:r>
          </w:p>
        </w:tc>
        <w:tc>
          <w:tcPr>
            <w:tcW w:w="810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 w:rsidRPr="008D0371">
              <w:rPr>
                <w:rFonts w:ascii="Book Antiqua" w:hAnsi="Book Antiqua"/>
                <w:sz w:val="20"/>
                <w:szCs w:val="20"/>
              </w:rPr>
              <w:t>100</w:t>
            </w:r>
          </w:p>
        </w:tc>
        <w:tc>
          <w:tcPr>
            <w:tcW w:w="1425" w:type="dxa"/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063" w:type="dxa"/>
            <w:tcBorders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1C4C17" w:rsidRPr="008D0371" w:rsidTr="001C4C17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70"/>
          <w:jc w:val="center"/>
        </w:trPr>
        <w:tc>
          <w:tcPr>
            <w:tcW w:w="10845" w:type="dxa"/>
            <w:gridSpan w:val="6"/>
            <w:tcBorders>
              <w:right w:val="single" w:sz="4" w:space="0" w:color="auto"/>
            </w:tcBorders>
          </w:tcPr>
          <w:p w:rsidR="001C4C17" w:rsidRPr="008D0371" w:rsidRDefault="001C4C17" w:rsidP="009F74AC">
            <w:pPr>
              <w:pStyle w:val="Bezodstpw"/>
              <w:spacing w:line="276" w:lineRule="auto"/>
              <w:jc w:val="right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RAZEM</w:t>
            </w:r>
          </w:p>
        </w:tc>
        <w:tc>
          <w:tcPr>
            <w:tcW w:w="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4C17" w:rsidRPr="008D0371" w:rsidRDefault="001C4C17" w:rsidP="0049206B">
            <w:pPr>
              <w:pStyle w:val="Bezodstpw"/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8D0371" w:rsidRPr="0066284A" w:rsidRDefault="008D0371" w:rsidP="008D0371">
      <w:pPr>
        <w:rPr>
          <w:rFonts w:ascii="Book Antiqua" w:hAnsi="Book Antiqua"/>
          <w:spacing w:val="-4"/>
          <w:szCs w:val="20"/>
          <w:u w:val="single"/>
        </w:rPr>
      </w:pPr>
    </w:p>
    <w:p w:rsidR="008D0371" w:rsidRDefault="008D0371" w:rsidP="008D0371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</w:p>
    <w:p w:rsidR="008D0371" w:rsidRPr="008274EC" w:rsidRDefault="008D0371" w:rsidP="008D0371">
      <w:pPr>
        <w:widowControl w:val="0"/>
        <w:suppressAutoHyphens/>
        <w:spacing w:line="360" w:lineRule="auto"/>
        <w:jc w:val="both"/>
        <w:outlineLvl w:val="0"/>
        <w:rPr>
          <w:rFonts w:eastAsia="Lucida Sans Unicode"/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8D0371" w:rsidRPr="008274EC" w:rsidRDefault="008D0371" w:rsidP="008D037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</w:r>
      <w:r w:rsidRPr="008274EC">
        <w:rPr>
          <w:rFonts w:eastAsia="Lucida Sans Unicode"/>
          <w:kern w:val="1"/>
          <w:lang w:eastAsia="ar-SA"/>
        </w:rPr>
        <w:tab/>
        <w:t xml:space="preserve">                                                                                                               ………..........................................................</w:t>
      </w:r>
    </w:p>
    <w:p w:rsidR="008D0371" w:rsidRPr="009F74AC" w:rsidRDefault="008D0371" w:rsidP="009F74AC">
      <w:pPr>
        <w:widowControl w:val="0"/>
        <w:suppressAutoHyphens/>
        <w:jc w:val="right"/>
        <w:rPr>
          <w:rFonts w:ascii="Century Gothic" w:eastAsia="Lucida Sans Unicode" w:hAnsi="Century Gothic"/>
          <w:kern w:val="1"/>
          <w:sz w:val="16"/>
          <w:szCs w:val="16"/>
          <w:lang w:eastAsia="ar-SA"/>
        </w:rPr>
      </w:pPr>
      <w:r w:rsidRPr="008274EC">
        <w:rPr>
          <w:rFonts w:eastAsia="Lucida Sans Unicode"/>
          <w:kern w:val="1"/>
          <w:lang w:eastAsia="ar-SA"/>
        </w:rPr>
        <w:t xml:space="preserve">                                                                                   </w:t>
      </w:r>
      <w:r w:rsidRPr="008274EC">
        <w:rPr>
          <w:rFonts w:eastAsia="Lucida Sans Unicode"/>
          <w:kern w:val="1"/>
          <w:sz w:val="16"/>
          <w:szCs w:val="16"/>
          <w:lang w:eastAsia="ar-SA"/>
        </w:rPr>
        <w:t>(podpisy upełnomocnionych  przedstawicieli Wykonawc</w:t>
      </w:r>
      <w:r w:rsidRPr="008274EC">
        <w:rPr>
          <w:rFonts w:ascii="Century Gothic" w:eastAsia="Lucida Sans Unicode" w:hAnsi="Century Gothic"/>
          <w:kern w:val="1"/>
          <w:sz w:val="16"/>
          <w:szCs w:val="16"/>
          <w:lang w:eastAsia="ar-SA"/>
        </w:rPr>
        <w:t>y)</w:t>
      </w:r>
    </w:p>
    <w:p w:rsidR="008D0371" w:rsidRDefault="008D037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9F74AC" w:rsidRDefault="008D0371" w:rsidP="008D0371">
      <w:pPr>
        <w:spacing w:line="360" w:lineRule="auto"/>
        <w:ind w:left="720"/>
        <w:contextualSpacing/>
        <w:jc w:val="right"/>
        <w:rPr>
          <w:rFonts w:ascii="Book Antiqua" w:hAnsi="Book Antiqua" w:cs="Century Gothic"/>
          <w:sz w:val="20"/>
          <w:szCs w:val="20"/>
        </w:rPr>
      </w:pPr>
      <w:r w:rsidRPr="009F74AC">
        <w:rPr>
          <w:rFonts w:ascii="Book Antiqua" w:hAnsi="Book Antiqua" w:cs="Century Gothic"/>
          <w:sz w:val="20"/>
          <w:szCs w:val="20"/>
        </w:rPr>
        <w:t>Załącznik nr 2</w:t>
      </w:r>
    </w:p>
    <w:p w:rsidR="008D0371" w:rsidRPr="009F74AC" w:rsidRDefault="008D0371" w:rsidP="008D0371">
      <w:pPr>
        <w:pStyle w:val="Tekstpodstawowy"/>
        <w:rPr>
          <w:rFonts w:ascii="Book Antiqua" w:hAnsi="Book Antiqu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jc w:val="center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UMOWA  NR ………/2014</w:t>
      </w:r>
    </w:p>
    <w:p w:rsidR="008D0371" w:rsidRPr="009F74AC" w:rsidRDefault="008D0371" w:rsidP="008D0371">
      <w:pPr>
        <w:pStyle w:val="Tekstpodstawowy"/>
        <w:spacing w:line="276" w:lineRule="auto"/>
        <w:jc w:val="center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jc w:val="right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Tekstpodstawowy"/>
        <w:spacing w:line="276" w:lineRule="auto"/>
        <w:rPr>
          <w:rFonts w:ascii="Book Antiqua" w:hAnsi="Book Antiqua"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zawarta w dniu ………………………roku, pomiędzy: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numPr>
          <w:ilvl w:val="0"/>
          <w:numId w:val="25"/>
        </w:numPr>
        <w:spacing w:before="0" w:after="0" w:line="276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lastRenderedPageBreak/>
        <w:t>ZAMAWIAJĄCYM: Uniwersytetem Kazimierza Wielkiego w Bydgoszczy</w:t>
      </w:r>
      <w:r w:rsidRPr="009F74AC">
        <w:rPr>
          <w:rFonts w:ascii="Book Antiqua" w:hAnsi="Book Antiqua" w:cs="Tahoma"/>
          <w:b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(85 – 064 Bydgoszcz, ul. Chodkiewicza 30) , NIP 5542647568, REGON 340057695,</w:t>
      </w:r>
      <w:r w:rsidRPr="009F74AC">
        <w:rPr>
          <w:rFonts w:ascii="Book Antiqua" w:hAnsi="Book Antiqua" w:cs="Tahoma"/>
          <w:b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reprezentowanym przez:</w:t>
      </w:r>
    </w:p>
    <w:p w:rsidR="008D0371" w:rsidRPr="009F74AC" w:rsidRDefault="008D0371" w:rsidP="008D0371">
      <w:pPr>
        <w:pStyle w:val="ust"/>
        <w:spacing w:before="0" w:after="0" w:line="276" w:lineRule="auto"/>
        <w:ind w:left="720" w:firstLine="0"/>
        <w:rPr>
          <w:rFonts w:ascii="Book Antiqua" w:hAnsi="Book Antiqua" w:cs="Tahoma"/>
          <w:b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720" w:firstLine="0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mgr Renatę Malak – p.o. Kanclerza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           przy kontrasygnacie mgr Arletty </w:t>
      </w:r>
      <w:proofErr w:type="spellStart"/>
      <w:r w:rsidRPr="009F74AC">
        <w:rPr>
          <w:rFonts w:ascii="Book Antiqua" w:hAnsi="Book Antiqua" w:cs="Tahoma"/>
          <w:sz w:val="20"/>
          <w:szCs w:val="20"/>
        </w:rPr>
        <w:t>Szyińskiej</w:t>
      </w:r>
      <w:proofErr w:type="spellEnd"/>
      <w:r w:rsidRPr="009F74AC">
        <w:rPr>
          <w:rFonts w:ascii="Book Antiqua" w:hAnsi="Book Antiqua" w:cs="Tahoma"/>
          <w:sz w:val="20"/>
          <w:szCs w:val="20"/>
        </w:rPr>
        <w:t xml:space="preserve"> - Kwestor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 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a</w:t>
      </w:r>
    </w:p>
    <w:p w:rsidR="008D0371" w:rsidRPr="009F74AC" w:rsidRDefault="008D0371" w:rsidP="008D0371">
      <w:pPr>
        <w:pStyle w:val="ust"/>
        <w:spacing w:before="0" w:after="0" w:line="276" w:lineRule="auto"/>
        <w:ind w:left="0" w:firstLine="0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8D0371">
      <w:pPr>
        <w:pStyle w:val="ust"/>
        <w:numPr>
          <w:ilvl w:val="0"/>
          <w:numId w:val="25"/>
        </w:numPr>
        <w:spacing w:before="0" w:after="0" w:line="276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WYKONAWCĄ:</w:t>
      </w:r>
    </w:p>
    <w:p w:rsidR="008D0371" w:rsidRPr="009F74AC" w:rsidRDefault="008D0371" w:rsidP="008D0371">
      <w:pPr>
        <w:rPr>
          <w:rFonts w:ascii="Book Antiqua" w:eastAsia="Arial" w:hAnsi="Book Antiqua" w:cs="Tahoma"/>
          <w:b/>
          <w:bCs/>
          <w:kern w:val="1"/>
          <w:sz w:val="20"/>
          <w:szCs w:val="20"/>
        </w:rPr>
      </w:pPr>
    </w:p>
    <w:p w:rsidR="008D0371" w:rsidRPr="009F74AC" w:rsidRDefault="009F74AC" w:rsidP="008D0371">
      <w:pPr>
        <w:pStyle w:val="tekst"/>
        <w:suppressLineNumbers w:val="0"/>
        <w:spacing w:before="0" w:after="0" w:line="276" w:lineRule="auto"/>
        <w:rPr>
          <w:rFonts w:ascii="Book Antiqua" w:eastAsia="Lucida Sans Unicode" w:hAnsi="Book Antiqua" w:cs="Tahoma"/>
          <w:b/>
          <w:bCs/>
          <w:sz w:val="20"/>
          <w:szCs w:val="20"/>
        </w:rPr>
      </w:pPr>
      <w:r w:rsidRPr="009F74AC">
        <w:rPr>
          <w:rFonts w:ascii="Book Antiqua" w:eastAsia="Calibri" w:hAnsi="Book Antiqua" w:cs="Tahoma"/>
          <w:sz w:val="20"/>
          <w:szCs w:val="20"/>
          <w:lang w:eastAsia="en-US"/>
        </w:rPr>
        <w:t>W rezultacie postępowania o zamówienie publiczne przeprowadzonego w trybie Zapytania Ofertowego nr BZP-ZO-86/2014 na podstawie Regulaminu udzielania zamówień publicznych poniżej 30.000 euro przez Uniwersytet Kazimierza Wielkiego w Bydgoszczy, została zawarta umowa następującej treści:</w:t>
      </w:r>
    </w:p>
    <w:p w:rsidR="009F74AC" w:rsidRPr="009F74AC" w:rsidRDefault="009F74AC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>§ 1. PRZEDMIOT UMOWY</w:t>
      </w:r>
    </w:p>
    <w:p w:rsidR="008D0371" w:rsidRPr="009F74AC" w:rsidRDefault="008D0371" w:rsidP="008D0371">
      <w:pPr>
        <w:pStyle w:val="tekst"/>
        <w:suppressLineNumbers w:val="0"/>
        <w:spacing w:before="0" w:after="0" w:line="276" w:lineRule="auto"/>
        <w:jc w:val="center"/>
        <w:rPr>
          <w:rFonts w:ascii="Book Antiqua" w:hAnsi="Book Antiqua" w:cs="Tahoma"/>
          <w:b/>
          <w:sz w:val="20"/>
          <w:szCs w:val="20"/>
          <w:u w:val="single"/>
        </w:rPr>
      </w:pPr>
    </w:p>
    <w:p w:rsidR="008D0371" w:rsidRPr="009F74AC" w:rsidRDefault="008D0371" w:rsidP="00D065C0">
      <w:pPr>
        <w:pStyle w:val="Akapitzlist"/>
        <w:numPr>
          <w:ilvl w:val="0"/>
          <w:numId w:val="17"/>
        </w:numPr>
        <w:suppressAutoHyphens/>
        <w:spacing w:after="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Przedmiotem umowy jest: </w:t>
      </w:r>
      <w:r w:rsidRPr="009F74AC">
        <w:rPr>
          <w:rFonts w:ascii="Book Antiqua" w:hAnsi="Book Antiqua" w:cs="Tahoma"/>
          <w:i/>
          <w:sz w:val="20"/>
          <w:szCs w:val="20"/>
        </w:rPr>
        <w:t>„</w:t>
      </w:r>
      <w:r w:rsidR="00D065C0" w:rsidRPr="009F74AC">
        <w:rPr>
          <w:rFonts w:ascii="Book Antiqua" w:hAnsi="Book Antiqua" w:cs="Tahoma"/>
          <w:i/>
          <w:sz w:val="20"/>
          <w:szCs w:val="20"/>
        </w:rPr>
        <w:t>Wykonanie materiałów promocyjnych i poligraficznych z nadrukiem  - program ERASMUS+ i UKW</w:t>
      </w:r>
      <w:r w:rsidRPr="009F74AC">
        <w:rPr>
          <w:rFonts w:ascii="Book Antiqua" w:hAnsi="Book Antiqua" w:cs="Tahoma"/>
          <w:i/>
          <w:sz w:val="20"/>
          <w:szCs w:val="20"/>
        </w:rPr>
        <w:t>”</w:t>
      </w:r>
      <w:r w:rsidRPr="009F74AC">
        <w:rPr>
          <w:rFonts w:ascii="Book Antiqua" w:hAnsi="Book Antiqua" w:cs="Tahoma"/>
          <w:bCs/>
          <w:i/>
          <w:sz w:val="20"/>
          <w:szCs w:val="20"/>
        </w:rPr>
        <w:t xml:space="preserve">, </w:t>
      </w:r>
      <w:r w:rsidRPr="009F74AC">
        <w:rPr>
          <w:rFonts w:ascii="Book Antiqua" w:hAnsi="Book Antiqua" w:cs="Tahoma"/>
          <w:bCs/>
          <w:sz w:val="20"/>
          <w:szCs w:val="20"/>
        </w:rPr>
        <w:t>zgodnie z ofertą Wykonawcy z dnia</w:t>
      </w:r>
      <w:r w:rsidRPr="009F74AC">
        <w:rPr>
          <w:rFonts w:ascii="Book Antiqua" w:hAnsi="Book Antiqua" w:cs="Tahoma"/>
          <w:bCs/>
          <w:i/>
          <w:sz w:val="20"/>
          <w:szCs w:val="20"/>
        </w:rPr>
        <w:t xml:space="preserve"> </w:t>
      </w:r>
    </w:p>
    <w:p w:rsidR="008D0371" w:rsidRPr="009F74AC" w:rsidRDefault="008D0371" w:rsidP="008D0371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Wykonawca zobowiązuje się zrealizować </w:t>
      </w:r>
      <w:r w:rsidR="009F74AC">
        <w:rPr>
          <w:rFonts w:ascii="Book Antiqua" w:hAnsi="Book Antiqua" w:cs="Tahoma"/>
          <w:spacing w:val="-6"/>
          <w:sz w:val="20"/>
          <w:szCs w:val="20"/>
        </w:rPr>
        <w:t>przedmiot zamówienia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według cen jednostkowych określonych w załączniku do umowy.</w:t>
      </w:r>
    </w:p>
    <w:p w:rsidR="008D0371" w:rsidRPr="009F74AC" w:rsidRDefault="008D0371" w:rsidP="008D0371">
      <w:pPr>
        <w:pStyle w:val="Akapitzlist"/>
        <w:numPr>
          <w:ilvl w:val="0"/>
          <w:numId w:val="17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Strony przewidują możliwość obniżenia cen z przyczyn leżących po stronie producenta lub Wykonawcy (np. okresowe ceny promocyjne).</w:t>
      </w:r>
    </w:p>
    <w:p w:rsidR="008D0371" w:rsidRPr="009F74AC" w:rsidRDefault="008D0371" w:rsidP="008D0371">
      <w:pPr>
        <w:ind w:right="-40"/>
        <w:rPr>
          <w:rFonts w:ascii="Book Antiqua" w:hAnsi="Book Antiqua" w:cs="Tahoma"/>
          <w:b/>
          <w:bCs/>
          <w:sz w:val="20"/>
          <w:szCs w:val="20"/>
        </w:rPr>
      </w:pPr>
    </w:p>
    <w:p w:rsidR="008D0371" w:rsidRPr="009F74AC" w:rsidRDefault="008D0371" w:rsidP="00D065C0">
      <w:pPr>
        <w:ind w:right="-40"/>
        <w:jc w:val="center"/>
        <w:rPr>
          <w:rFonts w:ascii="Book Antiqua" w:hAnsi="Book Antiqua" w:cs="Tahoma"/>
          <w:b/>
          <w:bCs/>
          <w:sz w:val="20"/>
          <w:szCs w:val="20"/>
        </w:rPr>
      </w:pPr>
      <w:r w:rsidRPr="009F74AC">
        <w:rPr>
          <w:rFonts w:ascii="Book Antiqua" w:hAnsi="Book Antiqua" w:cs="Tahoma"/>
          <w:b/>
          <w:bCs/>
          <w:sz w:val="20"/>
          <w:szCs w:val="20"/>
        </w:rPr>
        <w:t>§ 2. WARTOŚĆ UMOWY - CENA, WARUNKI PŁATNOŚCI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Wartość (cena) dostawy,  o której mowa w § 1 ust.1,  ustalona na podstawie oferty Wykonawcy z dnia……………… wynosi: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netto ……….  (……………………. 00/100) złotych,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podatek  od towarów i usług ( VAT) -  …… % …………………. (…………………. 00/100) złotych, </w:t>
      </w:r>
    </w:p>
    <w:p w:rsidR="008D0371" w:rsidRPr="009F74AC" w:rsidRDefault="008D0371" w:rsidP="008D0371">
      <w:pPr>
        <w:pStyle w:val="Akapitzlist"/>
        <w:numPr>
          <w:ilvl w:val="0"/>
          <w:numId w:val="23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b/>
          <w:sz w:val="20"/>
          <w:szCs w:val="20"/>
        </w:rPr>
        <w:t>brutto …………… (…………………………………… 00/100) złotych.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Wartość (cena) o której mowa w ust. 1 zawiera wszelkie koszty związane z </w:t>
      </w:r>
      <w:r w:rsidR="009F74AC">
        <w:rPr>
          <w:rFonts w:ascii="Book Antiqua" w:hAnsi="Book Antiqua" w:cs="Tahoma"/>
          <w:sz w:val="20"/>
          <w:szCs w:val="20"/>
        </w:rPr>
        <w:t>wykonaniem przedmiotu zamówienia, w szczególności koszty wykonania</w:t>
      </w:r>
      <w:r w:rsidRPr="009F74AC">
        <w:rPr>
          <w:rFonts w:ascii="Book Antiqua" w:hAnsi="Book Antiqua" w:cs="Tahoma"/>
          <w:sz w:val="20"/>
          <w:szCs w:val="20"/>
        </w:rPr>
        <w:t xml:space="preserve">, </w:t>
      </w:r>
      <w:r w:rsidR="009F74AC">
        <w:rPr>
          <w:rFonts w:ascii="Book Antiqua" w:hAnsi="Book Antiqua" w:cs="Tahoma"/>
          <w:sz w:val="20"/>
          <w:szCs w:val="20"/>
        </w:rPr>
        <w:t>o</w:t>
      </w:r>
      <w:r w:rsidRPr="009F74AC">
        <w:rPr>
          <w:rFonts w:ascii="Book Antiqua" w:hAnsi="Book Antiqua" w:cs="Tahoma"/>
          <w:sz w:val="20"/>
          <w:szCs w:val="20"/>
        </w:rPr>
        <w:t>pakowania, transportu, ubezpieczenia na czas transportu, wniesienia towaru do pomieszczeń wskazanych przez Zamawiającego</w:t>
      </w:r>
      <w:r w:rsidRPr="009F74AC">
        <w:rPr>
          <w:rFonts w:ascii="Book Antiqua" w:hAnsi="Book Antiqua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z w:val="20"/>
          <w:szCs w:val="20"/>
        </w:rPr>
        <w:t>oraz wszystkie inne koszty niezbędne do wykonania umowy.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Cena, o której mowa ust.1 zostanie przez Zamawiającego zapłacona przelewem na rachunek bankowy Wykonawcy wskazany w prawidłowo wystawionej , w terminie 30 (trzydziestu) dni od daty jej doręczenia Zamawiającemu. </w:t>
      </w:r>
    </w:p>
    <w:p w:rsidR="008D0371" w:rsidRPr="009F74AC" w:rsidRDefault="008D0371" w:rsidP="008D0371">
      <w:pPr>
        <w:pStyle w:val="Akapitzlist"/>
        <w:numPr>
          <w:ilvl w:val="0"/>
          <w:numId w:val="18"/>
        </w:numPr>
        <w:tabs>
          <w:tab w:val="left" w:pos="720"/>
          <w:tab w:val="left" w:pos="795"/>
        </w:tabs>
        <w:suppressAutoHyphens/>
        <w:spacing w:after="0"/>
        <w:ind w:right="70"/>
        <w:contextualSpacing w:val="0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Podstawą do wystawienia i doręczenia faktury, o której mowa w ust.3 jest zrealizowani</w:t>
      </w:r>
      <w:r w:rsidR="009F74AC">
        <w:rPr>
          <w:rFonts w:ascii="Book Antiqua" w:hAnsi="Book Antiqua" w:cs="Tahoma"/>
          <w:sz w:val="20"/>
          <w:szCs w:val="20"/>
        </w:rPr>
        <w:t>e przez Wy</w:t>
      </w:r>
      <w:r w:rsidR="006D273A">
        <w:rPr>
          <w:rFonts w:ascii="Book Antiqua" w:hAnsi="Book Antiqua" w:cs="Tahoma"/>
          <w:sz w:val="20"/>
          <w:szCs w:val="20"/>
        </w:rPr>
        <w:t>konawcę całości pr</w:t>
      </w:r>
      <w:r w:rsidR="009F74AC">
        <w:rPr>
          <w:rFonts w:ascii="Book Antiqua" w:hAnsi="Book Antiqua" w:cs="Tahoma"/>
          <w:sz w:val="20"/>
          <w:szCs w:val="20"/>
        </w:rPr>
        <w:t>z</w:t>
      </w:r>
      <w:r w:rsidR="006D273A">
        <w:rPr>
          <w:rFonts w:ascii="Book Antiqua" w:hAnsi="Book Antiqua" w:cs="Tahoma"/>
          <w:sz w:val="20"/>
          <w:szCs w:val="20"/>
        </w:rPr>
        <w:t xml:space="preserve">edmiotu zamówienia, </w:t>
      </w:r>
      <w:r w:rsidR="009F74AC">
        <w:rPr>
          <w:rFonts w:ascii="Book Antiqua" w:hAnsi="Book Antiqua" w:cs="Tahoma"/>
          <w:sz w:val="20"/>
          <w:szCs w:val="20"/>
        </w:rPr>
        <w:t xml:space="preserve">dostarczenie go </w:t>
      </w:r>
      <w:r w:rsidR="006D273A">
        <w:rPr>
          <w:rFonts w:ascii="Book Antiqua" w:hAnsi="Book Antiqua" w:cs="Tahoma"/>
          <w:sz w:val="20"/>
          <w:szCs w:val="20"/>
        </w:rPr>
        <w:t>Zamawiającego i odebranie go</w:t>
      </w:r>
      <w:r w:rsidRPr="009F74AC">
        <w:rPr>
          <w:rFonts w:ascii="Book Antiqua" w:hAnsi="Book Antiqua" w:cs="Tahoma"/>
          <w:sz w:val="20"/>
          <w:szCs w:val="20"/>
        </w:rPr>
        <w:t xml:space="preserve"> przez Zamawiającego bez zastrzeżeń  pod względem ilościowym i jakościowym.</w:t>
      </w:r>
    </w:p>
    <w:p w:rsidR="008D0371" w:rsidRPr="009F74AC" w:rsidRDefault="008D0371" w:rsidP="008D0371">
      <w:pPr>
        <w:numPr>
          <w:ilvl w:val="0"/>
          <w:numId w:val="18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Strony postanawiają, że za dzień zapłaty uważać się będzie dzień  obciążenie rachunku bankowego Zamawiającego.</w:t>
      </w:r>
    </w:p>
    <w:p w:rsidR="008D0371" w:rsidRPr="009F74AC" w:rsidRDefault="008D0371" w:rsidP="008D0371">
      <w:pPr>
        <w:numPr>
          <w:ilvl w:val="0"/>
          <w:numId w:val="18"/>
        </w:numPr>
        <w:suppressAutoHyphens/>
        <w:spacing w:after="0" w:line="240" w:lineRule="auto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lastRenderedPageBreak/>
        <w:t xml:space="preserve">Wykonawca nie może dokonać przelewu wierzytelności wynikającej z faktury, o której mowa w ust. 3 </w:t>
      </w:r>
    </w:p>
    <w:p w:rsidR="008D0371" w:rsidRPr="009F74AC" w:rsidRDefault="008D0371" w:rsidP="00D065C0">
      <w:pPr>
        <w:tabs>
          <w:tab w:val="left" w:pos="720"/>
          <w:tab w:val="left" w:pos="795"/>
        </w:tabs>
        <w:ind w:right="70"/>
        <w:jc w:val="both"/>
        <w:rPr>
          <w:rFonts w:ascii="Book Antiqua" w:hAnsi="Book Antiqua" w:cs="Tahoma"/>
          <w:sz w:val="20"/>
          <w:szCs w:val="20"/>
        </w:rPr>
      </w:pPr>
    </w:p>
    <w:p w:rsidR="008D0371" w:rsidRPr="009F74AC" w:rsidRDefault="008D0371" w:rsidP="00D065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§ 3. WARUNKI WYKONANIA UMOWY</w:t>
      </w:r>
    </w:p>
    <w:p w:rsidR="008D0371" w:rsidRPr="009F74AC" w:rsidRDefault="008D0371" w:rsidP="008D0371">
      <w:pPr>
        <w:numPr>
          <w:ilvl w:val="0"/>
          <w:numId w:val="24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Warunkiem przyjęcia przedmiotu umowy przez Zamawiającego jest dostarczenie wszystkich elementów wymienionych w ofercie Wykonawcy oraz dołączenie prawidłowo wystawionej faktury VAT. 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Do odbioru przedmiotu umowy, o którym mowa w § 1 ust. 1 Zamawiający upoważnia </w:t>
      </w:r>
      <w:r w:rsidR="00D065C0" w:rsidRPr="009F74AC">
        <w:rPr>
          <w:rFonts w:ascii="Book Antiqua" w:hAnsi="Book Antiqua" w:cs="Tahoma"/>
          <w:spacing w:val="-6"/>
          <w:sz w:val="20"/>
          <w:szCs w:val="20"/>
        </w:rPr>
        <w:t>Anielę Bekier-Jasińską</w:t>
      </w:r>
      <w:r w:rsidRPr="009F74AC">
        <w:rPr>
          <w:rFonts w:ascii="Book Antiqua" w:hAnsi="Book Antiqua" w:cs="Tahoma"/>
          <w:spacing w:val="-6"/>
          <w:sz w:val="20"/>
          <w:szCs w:val="20"/>
        </w:rPr>
        <w:t>: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tel. …………………………………………………………………….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e-mail:………………………………..@.............................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Osoba upoważniona do wykonania przedmiotu umowy ze strony Wykonawcy:</w:t>
      </w:r>
    </w:p>
    <w:p w:rsidR="008D0371" w:rsidRPr="009F74AC" w:rsidRDefault="008D0371" w:rsidP="008D0371">
      <w:pPr>
        <w:tabs>
          <w:tab w:val="left" w:pos="-3600"/>
        </w:tabs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imię i nazwisko: ……………………………………………………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tel.: …………………………………………………………………….</w:t>
      </w:r>
    </w:p>
    <w:p w:rsidR="008D0371" w:rsidRPr="009F74AC" w:rsidRDefault="008D0371" w:rsidP="006D273A">
      <w:pPr>
        <w:tabs>
          <w:tab w:val="left" w:pos="-3600"/>
        </w:tabs>
        <w:spacing w:after="0"/>
        <w:ind w:left="720"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e-mail: ………………………………………………………………..</w:t>
      </w:r>
    </w:p>
    <w:p w:rsidR="008D0371" w:rsidRPr="009F74AC" w:rsidRDefault="008D0371" w:rsidP="008D0371">
      <w:pPr>
        <w:numPr>
          <w:ilvl w:val="0"/>
          <w:numId w:val="24"/>
        </w:numPr>
        <w:tabs>
          <w:tab w:val="left" w:pos="-3600"/>
        </w:tabs>
        <w:suppressAutoHyphens/>
        <w:spacing w:after="0"/>
        <w:ind w:right="45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Wykonawca nie może powierzyć wykonania przedmiotu umowy osobie trzeciej.</w:t>
      </w:r>
    </w:p>
    <w:p w:rsidR="008D0371" w:rsidRPr="009F74AC" w:rsidRDefault="008D0371" w:rsidP="008D0371">
      <w:pPr>
        <w:tabs>
          <w:tab w:val="left" w:pos="720"/>
          <w:tab w:val="left" w:pos="3600"/>
        </w:tabs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D065C0">
      <w:pPr>
        <w:tabs>
          <w:tab w:val="left" w:pos="720"/>
          <w:tab w:val="left" w:pos="3600"/>
        </w:tabs>
        <w:jc w:val="center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>§ 4. TERMIN WYKONANIA UMOWY</w:t>
      </w:r>
    </w:p>
    <w:p w:rsidR="008D0371" w:rsidRPr="009F74AC" w:rsidRDefault="008D0371" w:rsidP="00D065C0">
      <w:pPr>
        <w:numPr>
          <w:ilvl w:val="0"/>
          <w:numId w:val="26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Wykona</w:t>
      </w:r>
      <w:r w:rsidR="00D065C0" w:rsidRPr="009F74AC">
        <w:rPr>
          <w:rFonts w:ascii="Book Antiqua" w:hAnsi="Book Antiqua" w:cs="Tahoma"/>
          <w:sz w:val="20"/>
          <w:szCs w:val="20"/>
        </w:rPr>
        <w:t>wca zobowiązuje się dostarczyć przedmiot zamówienia</w:t>
      </w:r>
      <w:r w:rsidRPr="009F74AC">
        <w:rPr>
          <w:rFonts w:ascii="Book Antiqua" w:hAnsi="Book Antiqua" w:cs="Tahoma"/>
          <w:sz w:val="20"/>
          <w:szCs w:val="20"/>
        </w:rPr>
        <w:t xml:space="preserve"> do pomieszczeń wskazanych przez Zamawiającego mieszczących się w Bydgoszczy, przy ul. Chodkiewicza 30 </w:t>
      </w:r>
      <w:r w:rsidRPr="009F74AC">
        <w:rPr>
          <w:rFonts w:ascii="Book Antiqua" w:hAnsi="Book Antiqua" w:cs="Tahoma"/>
          <w:bCs/>
          <w:sz w:val="20"/>
          <w:szCs w:val="20"/>
        </w:rPr>
        <w:t>w terminie</w:t>
      </w:r>
      <w:r w:rsidR="00D065C0" w:rsidRPr="009F74AC">
        <w:rPr>
          <w:rFonts w:ascii="Book Antiqua" w:hAnsi="Book Antiqua" w:cs="Tahoma"/>
          <w:bCs/>
          <w:sz w:val="20"/>
          <w:szCs w:val="20"/>
        </w:rPr>
        <w:t xml:space="preserve"> </w:t>
      </w:r>
      <w:r w:rsidR="00D065C0" w:rsidRPr="009F74AC">
        <w:rPr>
          <w:rFonts w:ascii="Book Antiqua" w:hAnsi="Book Antiqua" w:cs="Tahoma"/>
          <w:sz w:val="20"/>
          <w:szCs w:val="20"/>
        </w:rPr>
        <w:t>30</w:t>
      </w:r>
      <w:r w:rsidR="00D065C0" w:rsidRPr="009F74AC">
        <w:rPr>
          <w:rFonts w:ascii="Book Antiqua" w:hAnsi="Book Antiqua" w:cs="Tahoma"/>
          <w:bCs/>
          <w:sz w:val="20"/>
          <w:szCs w:val="20"/>
        </w:rPr>
        <w:t xml:space="preserve">  dni od dnia zawarcia umowy.</w:t>
      </w:r>
    </w:p>
    <w:p w:rsidR="008D0371" w:rsidRPr="009F74AC" w:rsidRDefault="008D0371" w:rsidP="00D065C0">
      <w:pPr>
        <w:numPr>
          <w:ilvl w:val="0"/>
          <w:numId w:val="26"/>
        </w:numPr>
        <w:suppressAutoHyphens/>
        <w:spacing w:after="0"/>
        <w:ind w:right="45"/>
        <w:jc w:val="both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Dostawa nastąpi w dni robocze, w godzinach od 8.00 do 14.00 wliczając w to czas wniesienia przedmiotu umowy.</w:t>
      </w:r>
    </w:p>
    <w:p w:rsidR="008D0371" w:rsidRPr="009F74AC" w:rsidRDefault="008D0371" w:rsidP="008D0371">
      <w:pPr>
        <w:tabs>
          <w:tab w:val="left" w:pos="-180"/>
        </w:tabs>
        <w:ind w:right="-208"/>
        <w:rPr>
          <w:rFonts w:ascii="Book Antiqua" w:hAnsi="Book Antiqua" w:cs="Tahoma"/>
          <w:b/>
          <w:bCs/>
          <w:spacing w:val="-6"/>
          <w:sz w:val="20"/>
          <w:szCs w:val="20"/>
        </w:rPr>
      </w:pPr>
    </w:p>
    <w:p w:rsidR="00DD0826" w:rsidRPr="009F74AC" w:rsidRDefault="008D0371" w:rsidP="00DD0826">
      <w:pPr>
        <w:tabs>
          <w:tab w:val="left" w:pos="-180"/>
        </w:tabs>
        <w:ind w:right="-208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 xml:space="preserve">§ 5.  </w:t>
      </w:r>
    </w:p>
    <w:p w:rsidR="008D0371" w:rsidRPr="009F74AC" w:rsidRDefault="008D0371" w:rsidP="00D065C0">
      <w:pPr>
        <w:ind w:right="51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KARY UMOWNE</w:t>
      </w:r>
    </w:p>
    <w:p w:rsidR="008D0371" w:rsidRPr="009F74AC" w:rsidRDefault="008D0371" w:rsidP="008D0371">
      <w:pPr>
        <w:pStyle w:val="Akapitzlist"/>
        <w:tabs>
          <w:tab w:val="left" w:pos="720"/>
          <w:tab w:val="left" w:pos="1776"/>
        </w:tabs>
        <w:ind w:left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Wykonawca zapłaci Zamawiającemu karę umowną:</w:t>
      </w:r>
    </w:p>
    <w:p w:rsidR="008D0371" w:rsidRPr="009F74AC" w:rsidRDefault="008D0371" w:rsidP="008D0371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w wysokości 0,5% (pięć dziesiątych procenta) wynagrodzenia umownego brutto , o której mowa w § 2 ust. 1</w:t>
      </w:r>
      <w:r w:rsidRPr="009F74AC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za każdy rozpoczęty dzień opóźnienia , w wykonaniu przedmiotu umowy</w:t>
      </w:r>
      <w:r w:rsidRPr="009F74AC">
        <w:rPr>
          <w:rFonts w:ascii="Book Antiqua" w:hAnsi="Book Antiqua" w:cs="Tahoma"/>
          <w:strike/>
          <w:spacing w:val="-6"/>
          <w:sz w:val="20"/>
          <w:szCs w:val="20"/>
        </w:rPr>
        <w:t xml:space="preserve"> </w:t>
      </w:r>
      <w:r w:rsidRPr="009F74AC">
        <w:rPr>
          <w:rFonts w:ascii="Book Antiqua" w:hAnsi="Book Antiqua" w:cs="Tahoma"/>
          <w:spacing w:val="-6"/>
          <w:sz w:val="20"/>
          <w:szCs w:val="20"/>
        </w:rPr>
        <w:t>, nie więcej jednak niż 5% wartości umowy.</w:t>
      </w:r>
    </w:p>
    <w:p w:rsidR="008D0371" w:rsidRPr="009F74AC" w:rsidRDefault="008D0371" w:rsidP="008D0371">
      <w:pPr>
        <w:pStyle w:val="Akapitzlist"/>
        <w:numPr>
          <w:ilvl w:val="0"/>
          <w:numId w:val="19"/>
        </w:numPr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eastAsia="StarSymbol" w:hAnsi="Book Antiqua" w:cs="Tahoma"/>
          <w:spacing w:val="-6"/>
          <w:sz w:val="20"/>
          <w:szCs w:val="20"/>
        </w:rPr>
        <w:t>w</w:t>
      </w: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wysokości 5% (pięciu procent) wynagrodzenia umownego brutto, o której mowa w § 2 ust. 1 w przypadku odstąpienia od umowy przez Zamawiającego z przyczyn leżących po stronie Wykonawcy,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Jeżeli kary, o których mowa w ust. 1-3 nie wyrównają szkody wyrządzonej przez wykonawcę, zamawiający może dochodzić od wykonawcy odszkodowania uzupełniającego na zasadach ogólnych.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Strony postanawiają, że niewykonanie lub nienależyte wykonanie przez Wykonawcę umowy spowodowane działaniem siły wyższej nie będzie rodziło odpowiedzialności odszkodowawczej.</w:t>
      </w:r>
    </w:p>
    <w:p w:rsidR="008D0371" w:rsidRPr="009F74AC" w:rsidRDefault="008D0371" w:rsidP="008D0371">
      <w:pPr>
        <w:numPr>
          <w:ilvl w:val="0"/>
          <w:numId w:val="19"/>
        </w:numPr>
        <w:suppressAutoHyphens/>
        <w:spacing w:after="0" w:line="240" w:lineRule="auto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Zamawiający zastrzega sobie prawo potrącenia należności z tytułu kary umownej, o której mowa w § 6, z wynagrodzenia Wykonawcy.</w:t>
      </w:r>
    </w:p>
    <w:p w:rsidR="008D0371" w:rsidRPr="009F74AC" w:rsidRDefault="008D0371" w:rsidP="00D065C0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8D0371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b/>
          <w:spacing w:val="-6"/>
          <w:sz w:val="20"/>
          <w:szCs w:val="20"/>
        </w:rPr>
        <w:t xml:space="preserve">§ </w:t>
      </w:r>
      <w:r w:rsidR="00DD0826">
        <w:rPr>
          <w:rFonts w:ascii="Book Antiqua" w:hAnsi="Book Antiqua" w:cs="Tahoma"/>
          <w:b/>
          <w:spacing w:val="-6"/>
          <w:sz w:val="20"/>
          <w:szCs w:val="20"/>
        </w:rPr>
        <w:t>6</w:t>
      </w:r>
      <w:r w:rsidRPr="009F74AC">
        <w:rPr>
          <w:rFonts w:ascii="Book Antiqua" w:hAnsi="Book Antiqua" w:cs="Tahoma"/>
          <w:b/>
          <w:spacing w:val="-6"/>
          <w:sz w:val="20"/>
          <w:szCs w:val="20"/>
        </w:rPr>
        <w:t>. ZMIANA UMOWY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lastRenderedPageBreak/>
        <w:t xml:space="preserve">Wszelkie zmiany umowy wymagają zachowania  formy pisemnej pod rygorem nieważności . 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Zakazuje się istotnych zmian postanowień zawartej umowy w stosunku do treści oferty, na podstawie której dokonano wyboru Wykonawcy </w:t>
      </w:r>
    </w:p>
    <w:p w:rsidR="008D0371" w:rsidRPr="009F74AC" w:rsidRDefault="008D0371" w:rsidP="008D0371">
      <w:pPr>
        <w:pStyle w:val="Akapitzlist"/>
        <w:numPr>
          <w:ilvl w:val="0"/>
          <w:numId w:val="20"/>
        </w:numPr>
        <w:tabs>
          <w:tab w:val="left" w:pos="720"/>
        </w:tabs>
        <w:suppressAutoHyphens/>
        <w:spacing w:after="0"/>
        <w:contextualSpacing w:val="0"/>
        <w:jc w:val="both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Zamawiający dopuszcza możliwość zmiany umowy wyłącznie w razie konieczności sprostowania oczywistych omyłek pisarskich. </w:t>
      </w:r>
    </w:p>
    <w:p w:rsidR="008D0371" w:rsidRPr="009F74AC" w:rsidRDefault="008D0371" w:rsidP="008D0371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DD0826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>
        <w:rPr>
          <w:rFonts w:ascii="Book Antiqua" w:hAnsi="Book Antiqua" w:cs="Tahoma"/>
          <w:b/>
          <w:spacing w:val="-6"/>
          <w:sz w:val="20"/>
          <w:szCs w:val="20"/>
        </w:rPr>
        <w:t>§ 7</w:t>
      </w:r>
      <w:r w:rsidR="00D065C0" w:rsidRPr="009F74AC">
        <w:rPr>
          <w:rFonts w:ascii="Book Antiqua" w:hAnsi="Book Antiqua" w:cs="Tahoma"/>
          <w:b/>
          <w:spacing w:val="-6"/>
          <w:sz w:val="20"/>
          <w:szCs w:val="20"/>
        </w:rPr>
        <w:t>. ODSTĄPIENIE OD UMOWY</w:t>
      </w:r>
    </w:p>
    <w:p w:rsidR="008D0371" w:rsidRPr="009F74AC" w:rsidRDefault="008D0371" w:rsidP="008D0371">
      <w:pPr>
        <w:numPr>
          <w:ilvl w:val="0"/>
          <w:numId w:val="21"/>
        </w:numPr>
        <w:suppressAutoHyphens/>
        <w:spacing w:after="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Strony postanawiają, że oprócz przypadków określonych w przepisach Kodeksu cywilnego Zamawiający może od umowy odstąpić jeżeli:</w:t>
      </w:r>
    </w:p>
    <w:p w:rsidR="008D0371" w:rsidRPr="009F74AC" w:rsidRDefault="008D0371" w:rsidP="008D0371">
      <w:pPr>
        <w:ind w:left="720"/>
        <w:rPr>
          <w:rFonts w:ascii="Book Antiqua" w:hAnsi="Book Antiqua" w:cs="Tahoma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>1) opóźnienie w  wykonaniu  przedmiotu umowy przekracza 10 (dziesięć dni),</w:t>
      </w:r>
    </w:p>
    <w:p w:rsidR="008D0371" w:rsidRPr="009F74AC" w:rsidRDefault="008D0371" w:rsidP="008D0371">
      <w:pPr>
        <w:ind w:left="993" w:hanging="273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z w:val="20"/>
          <w:szCs w:val="20"/>
        </w:rPr>
        <w:t xml:space="preserve">2) </w:t>
      </w:r>
      <w:r w:rsidRPr="009F74AC">
        <w:rPr>
          <w:rFonts w:ascii="Book Antiqua" w:hAnsi="Book Antiqua" w:cs="Tahoma"/>
          <w:spacing w:val="-6"/>
          <w:sz w:val="20"/>
          <w:szCs w:val="20"/>
        </w:rPr>
        <w:t>w  razie wystąpienia istotnej zmiany okoliczności powodującej, że wykonanie umowy nie leży w interesie publicznym, czego nie można było przewidzieć w chwili zawarcia umowy.</w:t>
      </w:r>
    </w:p>
    <w:p w:rsidR="008D0371" w:rsidRPr="009F74AC" w:rsidRDefault="008D0371" w:rsidP="00D065C0">
      <w:pPr>
        <w:ind w:left="993" w:hanging="709"/>
        <w:rPr>
          <w:rFonts w:ascii="Book Antiqua" w:hAnsi="Book Antiqua" w:cs="Tahoma"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 2.  W  przypadku, o którym mowa w ust. 1 pkt. 2)  Zamawiający może odstąpić od umowy w terminie 30 ( trzydziestu ) dni od powzięcia wiadomości o tych okolicznościach. </w:t>
      </w:r>
    </w:p>
    <w:p w:rsidR="00D065C0" w:rsidRPr="009F74AC" w:rsidRDefault="00D065C0" w:rsidP="00D065C0">
      <w:pPr>
        <w:ind w:left="993" w:hanging="709"/>
        <w:rPr>
          <w:rFonts w:ascii="Book Antiqua" w:hAnsi="Book Antiqua" w:cs="Tahoma"/>
          <w:spacing w:val="-6"/>
          <w:sz w:val="20"/>
          <w:szCs w:val="20"/>
        </w:rPr>
      </w:pPr>
    </w:p>
    <w:p w:rsidR="008D0371" w:rsidRPr="009F74AC" w:rsidRDefault="00DD0826" w:rsidP="00D065C0">
      <w:pPr>
        <w:ind w:right="-40"/>
        <w:jc w:val="center"/>
        <w:rPr>
          <w:rFonts w:ascii="Book Antiqua" w:hAnsi="Book Antiqua" w:cs="Tahoma"/>
          <w:b/>
          <w:bCs/>
          <w:spacing w:val="-6"/>
          <w:sz w:val="20"/>
          <w:szCs w:val="20"/>
        </w:rPr>
      </w:pPr>
      <w:r>
        <w:rPr>
          <w:rFonts w:ascii="Book Antiqua" w:hAnsi="Book Antiqua" w:cs="Tahoma"/>
          <w:b/>
          <w:bCs/>
          <w:spacing w:val="-6"/>
          <w:sz w:val="20"/>
          <w:szCs w:val="20"/>
        </w:rPr>
        <w:t>§ 8</w:t>
      </w:r>
      <w:r w:rsidR="008D0371" w:rsidRPr="009F74AC">
        <w:rPr>
          <w:rFonts w:ascii="Book Antiqua" w:hAnsi="Book Antiqua" w:cs="Tahoma"/>
          <w:b/>
          <w:bCs/>
          <w:spacing w:val="-6"/>
          <w:sz w:val="20"/>
          <w:szCs w:val="20"/>
        </w:rPr>
        <w:t>. PRAWO UMOWY I ROZSTRZYGANIE SPORÓW</w:t>
      </w:r>
    </w:p>
    <w:p w:rsidR="008D0371" w:rsidRPr="009F74AC" w:rsidRDefault="008D0371" w:rsidP="008D0371">
      <w:pPr>
        <w:numPr>
          <w:ilvl w:val="0"/>
          <w:numId w:val="27"/>
        </w:numPr>
        <w:suppressAutoHyphens/>
        <w:spacing w:after="0" w:line="240" w:lineRule="auto"/>
        <w:rPr>
          <w:rFonts w:ascii="Book Antiqua" w:hAnsi="Book Antiqua" w:cs="Tahoma"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bCs/>
          <w:spacing w:val="-6"/>
          <w:sz w:val="20"/>
          <w:szCs w:val="20"/>
        </w:rPr>
        <w:t xml:space="preserve">W sprawach, których umowa nie reguluje zastosowanie mają przepisy Kodeksu Cywilnego </w:t>
      </w:r>
    </w:p>
    <w:p w:rsidR="008D0371" w:rsidRPr="009F74AC" w:rsidRDefault="008D0371" w:rsidP="008D0371">
      <w:pPr>
        <w:numPr>
          <w:ilvl w:val="0"/>
          <w:numId w:val="27"/>
        </w:numPr>
        <w:suppressAutoHyphens/>
        <w:spacing w:after="0"/>
        <w:ind w:right="-40"/>
        <w:rPr>
          <w:rFonts w:ascii="Book Antiqua" w:hAnsi="Book Antiqua" w:cs="Tahoma"/>
          <w:bCs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Spory mogące wyniknąć z tej umowy będą w pierwszej instancji rozstrzygały sądy powszechne właściwe ze względu na siedzibę Zamawiającego. </w:t>
      </w:r>
    </w:p>
    <w:p w:rsidR="008D0371" w:rsidRPr="009F74AC" w:rsidRDefault="008D0371" w:rsidP="008D0371">
      <w:pPr>
        <w:rPr>
          <w:rFonts w:ascii="Book Antiqua" w:hAnsi="Book Antiqua" w:cs="Tahoma"/>
          <w:b/>
          <w:spacing w:val="-6"/>
          <w:sz w:val="20"/>
          <w:szCs w:val="20"/>
        </w:rPr>
      </w:pPr>
    </w:p>
    <w:p w:rsidR="008D0371" w:rsidRPr="009F74AC" w:rsidRDefault="00DD0826" w:rsidP="00D065C0">
      <w:pPr>
        <w:jc w:val="center"/>
        <w:rPr>
          <w:rFonts w:ascii="Book Antiqua" w:hAnsi="Book Antiqua" w:cs="Tahoma"/>
          <w:b/>
          <w:spacing w:val="-6"/>
          <w:sz w:val="20"/>
          <w:szCs w:val="20"/>
        </w:rPr>
      </w:pPr>
      <w:r>
        <w:rPr>
          <w:rFonts w:ascii="Book Antiqua" w:hAnsi="Book Antiqua" w:cs="Tahoma"/>
          <w:b/>
          <w:spacing w:val="-6"/>
          <w:sz w:val="20"/>
          <w:szCs w:val="20"/>
        </w:rPr>
        <w:t>§ 9</w:t>
      </w:r>
      <w:r w:rsidR="008D0371" w:rsidRPr="009F74AC">
        <w:rPr>
          <w:rFonts w:ascii="Book Antiqua" w:hAnsi="Book Antiqua" w:cs="Tahoma"/>
          <w:b/>
          <w:spacing w:val="-6"/>
          <w:sz w:val="20"/>
          <w:szCs w:val="20"/>
        </w:rPr>
        <w:t>. POSTANOWIENIA KOŃCOWE</w:t>
      </w:r>
    </w:p>
    <w:p w:rsidR="008D0371" w:rsidRPr="009F74AC" w:rsidRDefault="008D0371" w:rsidP="008D0371">
      <w:pPr>
        <w:numPr>
          <w:ilvl w:val="0"/>
          <w:numId w:val="28"/>
        </w:numPr>
        <w:suppressAutoHyphens/>
        <w:spacing w:after="0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>Załączniki stanowią integralną część umowy.</w:t>
      </w:r>
    </w:p>
    <w:p w:rsidR="008D0371" w:rsidRPr="009F74AC" w:rsidRDefault="008D0371" w:rsidP="00D065C0">
      <w:pPr>
        <w:numPr>
          <w:ilvl w:val="0"/>
          <w:numId w:val="28"/>
        </w:numPr>
        <w:suppressAutoHyphens/>
        <w:spacing w:after="0"/>
        <w:rPr>
          <w:rFonts w:ascii="Book Antiqua" w:hAnsi="Book Antiqua" w:cs="Tahoma"/>
          <w:b/>
          <w:spacing w:val="-6"/>
          <w:sz w:val="20"/>
          <w:szCs w:val="20"/>
        </w:rPr>
      </w:pPr>
      <w:r w:rsidRPr="009F74AC">
        <w:rPr>
          <w:rFonts w:ascii="Book Antiqua" w:hAnsi="Book Antiqua" w:cs="Tahoma"/>
          <w:spacing w:val="-6"/>
          <w:sz w:val="20"/>
          <w:szCs w:val="20"/>
        </w:rPr>
        <w:t xml:space="preserve">Umowę sporządzono w 3 (trzech) jednobrzmiących egzemplarzach, z których 2 (dwa) egzemplarze otrzymuje Zamawiający, a 1 (jeden) egzemplarz otrzymuje Wykonawca. </w:t>
      </w:r>
    </w:p>
    <w:p w:rsidR="008D0371" w:rsidRPr="009F74AC" w:rsidRDefault="008D0371" w:rsidP="008D0371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</w:p>
    <w:p w:rsidR="008D0371" w:rsidRPr="009F74AC" w:rsidRDefault="008D0371" w:rsidP="008D0371">
      <w:pPr>
        <w:tabs>
          <w:tab w:val="left" w:pos="1200"/>
          <w:tab w:val="right" w:pos="7920"/>
        </w:tabs>
        <w:jc w:val="both"/>
        <w:rPr>
          <w:rFonts w:ascii="Book Antiqua" w:hAnsi="Book Antiqua" w:cs="Tahoma"/>
          <w:b/>
          <w:sz w:val="20"/>
          <w:szCs w:val="20"/>
        </w:rPr>
      </w:pPr>
      <w:r w:rsidRPr="009F74AC">
        <w:rPr>
          <w:rFonts w:ascii="Book Antiqua" w:hAnsi="Book Antiqua" w:cs="Tahoma"/>
          <w:b/>
          <w:sz w:val="20"/>
          <w:szCs w:val="20"/>
        </w:rPr>
        <w:tab/>
        <w:t>ZAMAWIAJĄCY:</w:t>
      </w:r>
      <w:r w:rsidRPr="009F74AC">
        <w:rPr>
          <w:rFonts w:ascii="Book Antiqua" w:hAnsi="Book Antiqua" w:cs="Tahoma"/>
          <w:b/>
          <w:sz w:val="20"/>
          <w:szCs w:val="20"/>
        </w:rPr>
        <w:tab/>
        <w:t>WYKONAWCA:</w:t>
      </w:r>
    </w:p>
    <w:p w:rsidR="008D0371" w:rsidRPr="009F74AC" w:rsidRDefault="008D0371" w:rsidP="008D0371">
      <w:pPr>
        <w:spacing w:line="360" w:lineRule="auto"/>
        <w:ind w:left="720"/>
        <w:contextualSpacing/>
        <w:jc w:val="both"/>
        <w:rPr>
          <w:rFonts w:ascii="Book Antiqua" w:hAnsi="Book Antiqua" w:cs="Century Gothic"/>
          <w:sz w:val="20"/>
          <w:szCs w:val="20"/>
        </w:rPr>
      </w:pPr>
    </w:p>
    <w:p w:rsidR="008D0371" w:rsidRPr="009F74AC" w:rsidRDefault="008D0371" w:rsidP="00636856">
      <w:pPr>
        <w:ind w:left="4956" w:firstLine="708"/>
        <w:rPr>
          <w:rFonts w:ascii="Book Antiqua" w:hAnsi="Book Antiqua"/>
          <w:sz w:val="20"/>
          <w:szCs w:val="20"/>
        </w:rPr>
      </w:pPr>
    </w:p>
    <w:sectPr w:rsidR="008D0371" w:rsidRPr="009F74AC" w:rsidSect="00484E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B2F51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65E497E"/>
    <w:multiLevelType w:val="hybridMultilevel"/>
    <w:tmpl w:val="4B3A78E2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C31360C"/>
    <w:multiLevelType w:val="hybridMultilevel"/>
    <w:tmpl w:val="201E8B08"/>
    <w:lvl w:ilvl="0" w:tplc="27CC154A">
      <w:start w:val="1"/>
      <w:numFmt w:val="decimal"/>
      <w:lvlText w:val="%1."/>
      <w:lvlJc w:val="left"/>
      <w:pPr>
        <w:ind w:left="1068" w:hanging="360"/>
      </w:pPr>
      <w:rPr>
        <w:rFonts w:ascii="Tahoma" w:eastAsia="Times New Roman" w:hAnsi="Tahoma" w:cs="Tahoma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C662F08"/>
    <w:multiLevelType w:val="hybridMultilevel"/>
    <w:tmpl w:val="C646F3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E96091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6E85A90"/>
    <w:multiLevelType w:val="hybridMultilevel"/>
    <w:tmpl w:val="5444307A"/>
    <w:lvl w:ilvl="0" w:tplc="60A62D22">
      <w:start w:val="1"/>
      <w:numFmt w:val="decimal"/>
      <w:lvlText w:val="%1."/>
      <w:lvlJc w:val="left"/>
      <w:pPr>
        <w:ind w:left="360" w:hanging="360"/>
      </w:pPr>
      <w:rPr>
        <w:b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B9F301E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FB46F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8F0C2C"/>
    <w:multiLevelType w:val="hybridMultilevel"/>
    <w:tmpl w:val="6916F5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3C0790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6DE2967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4169E4"/>
    <w:multiLevelType w:val="hybridMultilevel"/>
    <w:tmpl w:val="29806A3C"/>
    <w:lvl w:ilvl="0" w:tplc="897AB80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8">
    <w:nsid w:val="41EF2932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312C6D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1C2251"/>
    <w:multiLevelType w:val="hybridMultilevel"/>
    <w:tmpl w:val="CAA6CA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57F65249"/>
    <w:multiLevelType w:val="hybridMultilevel"/>
    <w:tmpl w:val="E5A6A702"/>
    <w:lvl w:ilvl="0" w:tplc="8DD48684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AC87F09"/>
    <w:multiLevelType w:val="hybridMultilevel"/>
    <w:tmpl w:val="3C4ED032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D997FE4"/>
    <w:multiLevelType w:val="hybridMultilevel"/>
    <w:tmpl w:val="5B040FBA"/>
    <w:lvl w:ilvl="0" w:tplc="D1B220B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8532CC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6">
    <w:nsid w:val="60BD6FAA"/>
    <w:multiLevelType w:val="hybridMultilevel"/>
    <w:tmpl w:val="CB980EE0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596200"/>
    <w:multiLevelType w:val="hybridMultilevel"/>
    <w:tmpl w:val="E794B3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65B6D26"/>
    <w:multiLevelType w:val="hybridMultilevel"/>
    <w:tmpl w:val="6D0A70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F8C2081"/>
    <w:multiLevelType w:val="hybridMultilevel"/>
    <w:tmpl w:val="7DA6B0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6AD0D06"/>
    <w:multiLevelType w:val="hybridMultilevel"/>
    <w:tmpl w:val="7CB6B6E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82273D4"/>
    <w:multiLevelType w:val="hybridMultilevel"/>
    <w:tmpl w:val="7BA4B8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7"/>
  </w:num>
  <w:num w:numId="3">
    <w:abstractNumId w:val="31"/>
  </w:num>
  <w:num w:numId="4">
    <w:abstractNumId w:val="8"/>
  </w:num>
  <w:num w:numId="5">
    <w:abstractNumId w:val="21"/>
  </w:num>
  <w:num w:numId="6">
    <w:abstractNumId w:val="2"/>
  </w:num>
  <w:num w:numId="7">
    <w:abstractNumId w:val="12"/>
  </w:num>
  <w:num w:numId="8">
    <w:abstractNumId w:val="25"/>
  </w:num>
  <w:num w:numId="9">
    <w:abstractNumId w:val="27"/>
  </w:num>
  <w:num w:numId="10">
    <w:abstractNumId w:val="9"/>
  </w:num>
  <w:num w:numId="11">
    <w:abstractNumId w:val="18"/>
  </w:num>
  <w:num w:numId="12">
    <w:abstractNumId w:val="19"/>
  </w:num>
  <w:num w:numId="13">
    <w:abstractNumId w:val="10"/>
  </w:num>
  <w:num w:numId="14">
    <w:abstractNumId w:val="14"/>
  </w:num>
  <w:num w:numId="15">
    <w:abstractNumId w:val="23"/>
  </w:num>
  <w:num w:numId="16">
    <w:abstractNumId w:val="13"/>
  </w:num>
  <w:num w:numId="17">
    <w:abstractNumId w:val="30"/>
  </w:num>
  <w:num w:numId="18">
    <w:abstractNumId w:val="15"/>
  </w:num>
  <w:num w:numId="19">
    <w:abstractNumId w:val="4"/>
  </w:num>
  <w:num w:numId="20">
    <w:abstractNumId w:val="20"/>
  </w:num>
  <w:num w:numId="21">
    <w:abstractNumId w:val="24"/>
  </w:num>
  <w:num w:numId="22">
    <w:abstractNumId w:val="0"/>
  </w:num>
  <w:num w:numId="23">
    <w:abstractNumId w:val="3"/>
  </w:num>
  <w:num w:numId="24">
    <w:abstractNumId w:val="11"/>
  </w:num>
  <w:num w:numId="25">
    <w:abstractNumId w:val="28"/>
  </w:num>
  <w:num w:numId="26">
    <w:abstractNumId w:val="22"/>
  </w:num>
  <w:num w:numId="27">
    <w:abstractNumId w:val="5"/>
  </w:num>
  <w:num w:numId="28">
    <w:abstractNumId w:val="29"/>
  </w:num>
  <w:num w:numId="29">
    <w:abstractNumId w:val="16"/>
  </w:num>
  <w:num w:numId="30">
    <w:abstractNumId w:val="6"/>
  </w:num>
  <w:num w:numId="31">
    <w:abstractNumId w:val="26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A68"/>
    <w:rsid w:val="000A70BB"/>
    <w:rsid w:val="000B1600"/>
    <w:rsid w:val="00160A38"/>
    <w:rsid w:val="001C4C17"/>
    <w:rsid w:val="00484ED8"/>
    <w:rsid w:val="004C140F"/>
    <w:rsid w:val="00584530"/>
    <w:rsid w:val="005A30BF"/>
    <w:rsid w:val="005F3A68"/>
    <w:rsid w:val="00612886"/>
    <w:rsid w:val="00636856"/>
    <w:rsid w:val="006C60CF"/>
    <w:rsid w:val="006D273A"/>
    <w:rsid w:val="00742F89"/>
    <w:rsid w:val="00745302"/>
    <w:rsid w:val="00825527"/>
    <w:rsid w:val="008D0371"/>
    <w:rsid w:val="008E37AC"/>
    <w:rsid w:val="00921C29"/>
    <w:rsid w:val="009F74AC"/>
    <w:rsid w:val="00A17ECA"/>
    <w:rsid w:val="00BD11FC"/>
    <w:rsid w:val="00BF1F79"/>
    <w:rsid w:val="00C10276"/>
    <w:rsid w:val="00C83EA9"/>
    <w:rsid w:val="00CB09DA"/>
    <w:rsid w:val="00D065C0"/>
    <w:rsid w:val="00D83498"/>
    <w:rsid w:val="00DD0826"/>
    <w:rsid w:val="00F2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D03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D834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Bezodstpw">
    <w:name w:val="No Spacing"/>
    <w:qFormat/>
    <w:rsid w:val="00D83498"/>
    <w:pPr>
      <w:spacing w:after="0" w:line="240" w:lineRule="auto"/>
    </w:pPr>
    <w:rPr>
      <w:rFonts w:ascii="Times New Roman" w:eastAsia="Calibri" w:hAnsi="Times New Roman" w:cs="Times New Roman"/>
    </w:rPr>
  </w:style>
  <w:style w:type="paragraph" w:styleId="Akapitzlist">
    <w:name w:val="List Paragraph"/>
    <w:basedOn w:val="Normalny"/>
    <w:uiPriority w:val="34"/>
    <w:qFormat/>
    <w:rsid w:val="00D83498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Domylnaczcionkaakapitu"/>
    <w:rsid w:val="00D83498"/>
  </w:style>
  <w:style w:type="character" w:customStyle="1" w:styleId="Nagwek2Znak">
    <w:name w:val="Nagłówek 2 Znak"/>
    <w:basedOn w:val="Domylnaczcionkaakapitu"/>
    <w:link w:val="Nagwek2"/>
    <w:uiPriority w:val="9"/>
    <w:rsid w:val="00D8349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ZnakZnakZnakZnak">
    <w:name w:val="Znak Znak Znak Znak"/>
    <w:basedOn w:val="Normalny"/>
    <w:rsid w:val="00636856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D03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aliases w:val="a2"/>
    <w:basedOn w:val="Normalny"/>
    <w:link w:val="TekstpodstawowyZnak"/>
    <w:rsid w:val="008D0371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8D0371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8D037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8D037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/>
      <w:kern w:val="1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D03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D8349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Bezodstpw">
    <w:name w:val="No Spacing"/>
    <w:qFormat/>
    <w:rsid w:val="00D83498"/>
    <w:pPr>
      <w:spacing w:after="0" w:line="240" w:lineRule="auto"/>
    </w:pPr>
    <w:rPr>
      <w:rFonts w:ascii="Times New Roman" w:eastAsia="Calibri" w:hAnsi="Times New Roman" w:cs="Times New Roman"/>
    </w:rPr>
  </w:style>
  <w:style w:type="paragraph" w:styleId="Akapitzlist">
    <w:name w:val="List Paragraph"/>
    <w:basedOn w:val="Normalny"/>
    <w:uiPriority w:val="34"/>
    <w:qFormat/>
    <w:rsid w:val="00D83498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Domylnaczcionkaakapitu"/>
    <w:rsid w:val="00D83498"/>
  </w:style>
  <w:style w:type="character" w:customStyle="1" w:styleId="Nagwek2Znak">
    <w:name w:val="Nagłówek 2 Znak"/>
    <w:basedOn w:val="Domylnaczcionkaakapitu"/>
    <w:link w:val="Nagwek2"/>
    <w:uiPriority w:val="9"/>
    <w:rsid w:val="00D83498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customStyle="1" w:styleId="ZnakZnakZnakZnak">
    <w:name w:val="Znak Znak Znak Znak"/>
    <w:basedOn w:val="Normalny"/>
    <w:rsid w:val="00636856"/>
    <w:pPr>
      <w:spacing w:after="0" w:line="240" w:lineRule="auto"/>
    </w:pPr>
    <w:rPr>
      <w:rFonts w:ascii="Arial" w:hAnsi="Arial" w:cs="Arial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8D03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ekstpodstawowy">
    <w:name w:val="Body Text"/>
    <w:aliases w:val="a2"/>
    <w:basedOn w:val="Normalny"/>
    <w:link w:val="TekstpodstawowyZnak"/>
    <w:rsid w:val="008D0371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rsid w:val="008D0371"/>
    <w:rPr>
      <w:rFonts w:ascii="Arial" w:eastAsia="Calibri" w:hAnsi="Arial" w:cs="Arial"/>
      <w:sz w:val="24"/>
      <w:szCs w:val="24"/>
      <w:lang w:eastAsia="ar-SA"/>
    </w:rPr>
  </w:style>
  <w:style w:type="paragraph" w:customStyle="1" w:styleId="ust">
    <w:name w:val="ust"/>
    <w:rsid w:val="008D0371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">
    <w:name w:val="tekst"/>
    <w:basedOn w:val="Normalny"/>
    <w:rsid w:val="008D0371"/>
    <w:pPr>
      <w:suppressLineNumbers/>
      <w:suppressAutoHyphens/>
      <w:spacing w:before="60" w:after="60" w:line="240" w:lineRule="auto"/>
      <w:jc w:val="both"/>
    </w:pPr>
    <w:rPr>
      <w:rFonts w:ascii="StarSymbol" w:eastAsia="Times New Roman" w:hAnsi="StarSymbol"/>
      <w:kern w:val="1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23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85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2249</Words>
  <Characters>13495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ASIAP</dc:creator>
  <cp:lastModifiedBy>magda</cp:lastModifiedBy>
  <cp:revision>2</cp:revision>
  <cp:lastPrinted>2014-12-08T12:48:00Z</cp:lastPrinted>
  <dcterms:created xsi:type="dcterms:W3CDTF">2014-12-10T09:25:00Z</dcterms:created>
  <dcterms:modified xsi:type="dcterms:W3CDTF">2014-12-10T09:25:00Z</dcterms:modified>
</cp:coreProperties>
</file>