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3311" w:rsidRPr="00F53311" w:rsidRDefault="00F53311" w:rsidP="00F53311">
      <w:pPr>
        <w:spacing w:after="280" w:line="420" w:lineRule="atLeast"/>
        <w:jc w:val="center"/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</w:pPr>
      <w:r w:rsidRPr="00F53311">
        <w:rPr>
          <w:rFonts w:ascii="Arial CE" w:eastAsia="Times New Roman" w:hAnsi="Arial CE" w:cs="Arial CE"/>
          <w:b/>
          <w:bCs/>
          <w:color w:val="000000"/>
          <w:sz w:val="28"/>
          <w:szCs w:val="28"/>
          <w:lang w:eastAsia="pl-PL"/>
        </w:rPr>
        <w:t>Bydgoszcz: Sukcesywne dostawy materiałów elektrycznych na potrzeby Uniwersytetu Kazimierza Wielkiego w Bydgoszczy</w:t>
      </w:r>
      <w:r w:rsidRPr="00F53311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</w:r>
      <w:r w:rsidRPr="00F53311">
        <w:rPr>
          <w:rFonts w:ascii="Arial CE" w:eastAsia="Times New Roman" w:hAnsi="Arial CE" w:cs="Arial CE"/>
          <w:b/>
          <w:bCs/>
          <w:color w:val="000000"/>
          <w:sz w:val="28"/>
          <w:szCs w:val="28"/>
          <w:lang w:eastAsia="pl-PL"/>
        </w:rPr>
        <w:t>Numer ogłoszenia: 14707 - 2015; data zamieszczenia: 03.02.2015</w:t>
      </w:r>
      <w:r w:rsidRPr="00F53311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  <w:t>OGŁOSZENIE O ZAMÓWIENIU - dostawy</w:t>
      </w:r>
    </w:p>
    <w:p w:rsidR="00F53311" w:rsidRPr="00F53311" w:rsidRDefault="00F53311" w:rsidP="00F5331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Zamieszczanie ogłoszenia:</w:t>
      </w:r>
      <w:r w:rsidRPr="00F5331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obowiązkowe.</w:t>
      </w:r>
    </w:p>
    <w:p w:rsidR="00F53311" w:rsidRPr="00F53311" w:rsidRDefault="00F53311" w:rsidP="00F5331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Ogłoszenie dotyczy:</w:t>
      </w:r>
      <w:r w:rsidRPr="00F5331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zamówienia publicznego.</w:t>
      </w:r>
    </w:p>
    <w:p w:rsidR="00F53311" w:rsidRPr="00F53311" w:rsidRDefault="00F53311" w:rsidP="00F53311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F53311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I: ZAMAWIAJĄCY</w:t>
      </w:r>
    </w:p>
    <w:p w:rsidR="00F53311" w:rsidRPr="00F53311" w:rsidRDefault="00F53311" w:rsidP="00F5331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I. 1) NAZWA I ADRES:</w:t>
      </w:r>
      <w:r w:rsidRPr="00F5331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Uniwersytet Kazimierza Wielkiego , ul. Chodkiewicza 30, 85-064 Bydgoszcz, woj. kujawsko-pomorskie, tel. 052 3419100, faks 052 3608206.</w:t>
      </w:r>
    </w:p>
    <w:p w:rsidR="00F53311" w:rsidRPr="00F53311" w:rsidRDefault="00F53311" w:rsidP="00F53311">
      <w:pPr>
        <w:numPr>
          <w:ilvl w:val="0"/>
          <w:numId w:val="1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Adres strony internetowej zamawiającego:</w:t>
      </w:r>
      <w:r w:rsidRPr="00F5331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www.ukw.edu.pl</w:t>
      </w:r>
    </w:p>
    <w:p w:rsidR="00F53311" w:rsidRPr="00F53311" w:rsidRDefault="00F53311" w:rsidP="00F5331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I. 2) RODZAJ ZAMAWIAJĄCEGO:</w:t>
      </w:r>
      <w:r w:rsidRPr="00F5331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Uczelnia publiczna.</w:t>
      </w:r>
    </w:p>
    <w:p w:rsidR="00F53311" w:rsidRPr="00F53311" w:rsidRDefault="00F53311" w:rsidP="00F53311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F53311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II: PRZEDMIOT ZAMÓWIENIA</w:t>
      </w:r>
    </w:p>
    <w:p w:rsidR="00F53311" w:rsidRPr="00F53311" w:rsidRDefault="00F53311" w:rsidP="00F5331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II.1) OKREŚLENIE PRZEDMIOTU ZAMÓWIENIA</w:t>
      </w:r>
    </w:p>
    <w:p w:rsidR="00F53311" w:rsidRPr="00F53311" w:rsidRDefault="00F53311" w:rsidP="00F5331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II.1.1) Nazwa nadana zamówieniu przez zamawiającego:</w:t>
      </w:r>
      <w:r w:rsidRPr="00F5331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Sukcesywne dostawy materiałów elektrycznych na potrzeby Uniwersytetu Kazimierza Wielkiego w Bydgoszczy.</w:t>
      </w:r>
    </w:p>
    <w:p w:rsidR="00F53311" w:rsidRPr="00F53311" w:rsidRDefault="00F53311" w:rsidP="00F5331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II.1.2) Rodzaj zamówienia:</w:t>
      </w:r>
      <w:r w:rsidRPr="00F5331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dostawy.</w:t>
      </w:r>
    </w:p>
    <w:p w:rsidR="00F53311" w:rsidRPr="00F53311" w:rsidRDefault="00F53311" w:rsidP="00F5331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II.1.4) Określenie przedmiotu oraz wielkości lub zakresu zamówienia:</w:t>
      </w:r>
      <w:r w:rsidRPr="00F5331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 Przedmiotem zamówienia są sukcesywne dostawy materiałów elektrycznych na potrzeby Uniwersytetu Kazimierza Wielkiego w Bydgoszczy, szczegółowo określone w Rozdziale 4 SIWZ, </w:t>
      </w:r>
      <w:proofErr w:type="spellStart"/>
      <w:r w:rsidRPr="00F5331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zał</w:t>
      </w:r>
      <w:proofErr w:type="spellEnd"/>
      <w:r w:rsidRPr="00F5331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 nr 2 do SIWZ (formularz cenowy) oraz na warunkach projektu Umowy przedstawionego w Rozdziale 3 SIWZ..</w:t>
      </w:r>
    </w:p>
    <w:p w:rsidR="00F53311" w:rsidRPr="00F53311" w:rsidRDefault="00F53311" w:rsidP="00F5331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II.1.6) Wspólny Słownik Zamówień (CPV):</w:t>
      </w:r>
      <w:r w:rsidRPr="00F5331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31.00.00.00-6, 31.44.00.00-2, 32.50.00.00-8.</w:t>
      </w:r>
    </w:p>
    <w:p w:rsidR="00F53311" w:rsidRPr="00F53311" w:rsidRDefault="00F53311" w:rsidP="00F5331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II.1.7) Czy dopuszcza się złożenie oferty częściowej:</w:t>
      </w:r>
      <w:r w:rsidRPr="00F5331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nie.</w:t>
      </w:r>
    </w:p>
    <w:p w:rsidR="00F53311" w:rsidRPr="00F53311" w:rsidRDefault="00F53311" w:rsidP="00F5331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II.1.8) Czy dopuszcza się złożenie oferty wariantowej:</w:t>
      </w:r>
      <w:r w:rsidRPr="00F5331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nie.</w:t>
      </w:r>
    </w:p>
    <w:p w:rsidR="00F53311" w:rsidRPr="00F53311" w:rsidRDefault="00F53311" w:rsidP="00F533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5331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F53311" w:rsidRPr="00F53311" w:rsidRDefault="00F53311" w:rsidP="00F5331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II.2) CZAS TRWANIA ZAMÓWIENIA LUB TERMIN WYKONANIA:</w:t>
      </w:r>
      <w:r w:rsidRPr="00F5331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Zakończenie: 10.12.2015.</w:t>
      </w:r>
    </w:p>
    <w:p w:rsidR="00F53311" w:rsidRPr="00F53311" w:rsidRDefault="00F53311" w:rsidP="00F53311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F53311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III: INFORMACJE O CHARAKTERZE PRAWNYM, EKONOMICZNYM, FINANSOWYM I TECHNICZNYM</w:t>
      </w:r>
    </w:p>
    <w:p w:rsidR="00F53311" w:rsidRPr="00F53311" w:rsidRDefault="00F53311" w:rsidP="00F5331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III.1) WADIUM</w:t>
      </w:r>
    </w:p>
    <w:p w:rsidR="00F53311" w:rsidRPr="00F53311" w:rsidRDefault="00F53311" w:rsidP="00F5331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Informacja na temat wadium:</w:t>
      </w:r>
      <w:r w:rsidRPr="00F5331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Nie dotyczy</w:t>
      </w:r>
    </w:p>
    <w:p w:rsidR="00F53311" w:rsidRPr="00F53311" w:rsidRDefault="00F53311" w:rsidP="00F5331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III.2) ZALICZKI</w:t>
      </w:r>
    </w:p>
    <w:p w:rsidR="00F53311" w:rsidRPr="00F53311" w:rsidRDefault="00F53311" w:rsidP="00F5331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III.3) WARUNKI UDZIAŁU W POSTĘPOWANIU ORAZ OPIS SPOSOBU DOKONYWANIA OCENY SPEŁNIANIA TYCH WARUNKÓW</w:t>
      </w:r>
    </w:p>
    <w:p w:rsidR="00F53311" w:rsidRPr="00F53311" w:rsidRDefault="00F53311" w:rsidP="00F53311">
      <w:pPr>
        <w:numPr>
          <w:ilvl w:val="0"/>
          <w:numId w:val="2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 3.1) Uprawnienia do wykonywania określonej działalności lub czynności, jeżeli przepisy prawa nakładają obowiązek ich posiadania</w:t>
      </w:r>
    </w:p>
    <w:p w:rsidR="00F53311" w:rsidRPr="00F53311" w:rsidRDefault="00F53311" w:rsidP="00F53311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F53311" w:rsidRPr="00F53311" w:rsidRDefault="00F53311" w:rsidP="00F53311">
      <w:pPr>
        <w:numPr>
          <w:ilvl w:val="1"/>
          <w:numId w:val="2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SIWZ.</w:t>
      </w:r>
    </w:p>
    <w:p w:rsidR="00F53311" w:rsidRPr="00F53311" w:rsidRDefault="00F53311" w:rsidP="00F53311">
      <w:pPr>
        <w:numPr>
          <w:ilvl w:val="0"/>
          <w:numId w:val="2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III.3.2) Wiedza i doświadczenie</w:t>
      </w:r>
    </w:p>
    <w:p w:rsidR="00F53311" w:rsidRPr="00F53311" w:rsidRDefault="00F53311" w:rsidP="00F53311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F53311" w:rsidRPr="00F53311" w:rsidRDefault="00F53311" w:rsidP="00F53311">
      <w:pPr>
        <w:numPr>
          <w:ilvl w:val="1"/>
          <w:numId w:val="2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SIWZ.</w:t>
      </w:r>
    </w:p>
    <w:p w:rsidR="00F53311" w:rsidRPr="00F53311" w:rsidRDefault="00F53311" w:rsidP="00F53311">
      <w:pPr>
        <w:numPr>
          <w:ilvl w:val="0"/>
          <w:numId w:val="2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III.3.3) Potencjał techniczny</w:t>
      </w:r>
    </w:p>
    <w:p w:rsidR="00F53311" w:rsidRPr="00F53311" w:rsidRDefault="00F53311" w:rsidP="00F53311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F53311" w:rsidRPr="00F53311" w:rsidRDefault="00F53311" w:rsidP="00F53311">
      <w:pPr>
        <w:numPr>
          <w:ilvl w:val="1"/>
          <w:numId w:val="2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SIWZ.</w:t>
      </w:r>
    </w:p>
    <w:p w:rsidR="00F53311" w:rsidRPr="00F53311" w:rsidRDefault="00F53311" w:rsidP="00F53311">
      <w:pPr>
        <w:numPr>
          <w:ilvl w:val="0"/>
          <w:numId w:val="2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III.3.4) Osoby zdolne do wykonania zamówienia</w:t>
      </w:r>
    </w:p>
    <w:p w:rsidR="00F53311" w:rsidRPr="00F53311" w:rsidRDefault="00F53311" w:rsidP="00F53311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F53311" w:rsidRPr="00F53311" w:rsidRDefault="00F53311" w:rsidP="00F53311">
      <w:pPr>
        <w:numPr>
          <w:ilvl w:val="1"/>
          <w:numId w:val="2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SIWZ.</w:t>
      </w:r>
    </w:p>
    <w:p w:rsidR="00F53311" w:rsidRPr="00F53311" w:rsidRDefault="00F53311" w:rsidP="00F53311">
      <w:pPr>
        <w:numPr>
          <w:ilvl w:val="0"/>
          <w:numId w:val="2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III.3.5) Sytuacja ekonomiczna i finansowa</w:t>
      </w:r>
    </w:p>
    <w:p w:rsidR="00F53311" w:rsidRPr="00F53311" w:rsidRDefault="00F53311" w:rsidP="00F53311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F53311" w:rsidRPr="00F53311" w:rsidRDefault="00F53311" w:rsidP="00F53311">
      <w:pPr>
        <w:numPr>
          <w:ilvl w:val="1"/>
          <w:numId w:val="2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SIWZ.</w:t>
      </w:r>
    </w:p>
    <w:p w:rsidR="00F53311" w:rsidRPr="00F53311" w:rsidRDefault="00F53311" w:rsidP="00F5331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III.4) INFORMACJA O OŚWIADCZENIACH LUB DOKUMENTACH, JAKIE MAJĄ DOSTARCZYĆ WYKONAWCY W CELU POTWIERDZENIA SPEŁNIANIA WARUNKÓW UDZIAŁU W POSTĘPOWANIU ORAZ NIEPODLEGANIA WYKLUCZENIU NA PODSTAWIE ART. 24 UST. 1 USTAWY</w:t>
      </w:r>
    </w:p>
    <w:p w:rsidR="00F53311" w:rsidRPr="00F53311" w:rsidRDefault="00F53311" w:rsidP="00F5331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III.4.1) W zakresie wykazania spełniania przez wykonawcę warunków, o których mowa w art. 22 ust. 1 ustawy, oprócz oświadczenia o spełnianiu warunków udziału w postępowaniu należy przedłożyć:</w:t>
      </w:r>
    </w:p>
    <w:p w:rsidR="00F53311" w:rsidRPr="00F53311" w:rsidRDefault="00F53311" w:rsidP="00F5331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III.4.2) W zakresie potwierdzenia niepodlegania wykluczeniu na podstawie art. 24 ust. 1 ustawy, należy przedłożyć:</w:t>
      </w:r>
    </w:p>
    <w:p w:rsidR="00F53311" w:rsidRPr="00F53311" w:rsidRDefault="00F53311" w:rsidP="00F53311">
      <w:pPr>
        <w:numPr>
          <w:ilvl w:val="0"/>
          <w:numId w:val="3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oświadczenie o braku podstaw do wykluczenia;</w:t>
      </w:r>
    </w:p>
    <w:p w:rsidR="00F53311" w:rsidRPr="00F53311" w:rsidRDefault="00F53311" w:rsidP="00F53311">
      <w:pPr>
        <w:numPr>
          <w:ilvl w:val="0"/>
          <w:numId w:val="3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aktualny odpis z właściwego rejestru lub z centralnej ewidencji i informacji o działalności gospodarczej, jeżeli odrębne przepisy wymagają wpisu do rejestru lub ewidencji, w celu wykazania braku podstaw do wykluczenia w oparciu o art. 24 ust. 1 pkt 2 ustawy, wystawiony nie wcześniej niż 6 miesięcy przed upływem terminu składania wniosków o dopuszczenie do udziału w postępowaniu o udzielenie zamówienia albo składania ofert;</w:t>
      </w:r>
    </w:p>
    <w:p w:rsidR="00F53311" w:rsidRPr="00F53311" w:rsidRDefault="00F53311" w:rsidP="00F53311">
      <w:pPr>
        <w:numPr>
          <w:ilvl w:val="0"/>
          <w:numId w:val="3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t>aktualne zaświadczenie właściwego naczelnika urzędu skarbowego potwierdzające, że wykonawca nie zalega z opłacaniem podatków, lub zaświadczenie, że uzyskał przewidziane prawem zwolnienie, odroczenie lub rozłożenie na raty zaległych płatności lub wstrzymanie w całości wykonania decyzji właściwego organu - wystawione nie wcześniej niż 3 miesiące przed upływem terminu składania wniosków o dopuszczenie do udziału w postępowaniu o udzielenie zamówienia albo składania ofert;</w:t>
      </w:r>
    </w:p>
    <w:p w:rsidR="00F53311" w:rsidRPr="00F53311" w:rsidRDefault="00F53311" w:rsidP="00F53311">
      <w:pPr>
        <w:numPr>
          <w:ilvl w:val="0"/>
          <w:numId w:val="3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aktualne zaświadczenie właściwego oddziału Zakładu Ubezpieczeń Społecznych lub Kasy Rolniczego Ubezpieczenia Społecznego potwierdzające, że wykonawca nie zalega z opłacaniem składek na ubezpieczenia zdrowotne i społeczne, lub potwierdzenie, że uzyskał przewidziane prawem zwolnienie, odroczenie lub rozłożenie na raty zaległych płatności lub wstrzymanie w całości wykonania decyzji właściwego organu - wystawione nie wcześniej niż 3 miesiące przed upływem terminu składania wniosków o dopuszczenie do udziału w postępowaniu o udzielenie zamówienia albo składania ofert;</w:t>
      </w:r>
    </w:p>
    <w:p w:rsidR="00F53311" w:rsidRPr="00F53311" w:rsidRDefault="00F53311" w:rsidP="00F5331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III.4.3) Dokumenty podmiotów zagranicznych</w:t>
      </w:r>
    </w:p>
    <w:p w:rsidR="00F53311" w:rsidRPr="00F53311" w:rsidRDefault="00F53311" w:rsidP="00F5331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Jeżeli wykonawca ma siedzibę lub miejsce zamieszkania poza terytorium Rzeczypospolitej Polskiej, przedkłada:</w:t>
      </w:r>
    </w:p>
    <w:p w:rsidR="00F53311" w:rsidRPr="00F53311" w:rsidRDefault="00F53311" w:rsidP="00F5331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III.4.3.1) dokument wystawiony w kraju, w którym ma siedzibę lub miejsce zamieszkania potwierdzający, że:</w:t>
      </w:r>
    </w:p>
    <w:p w:rsidR="00F53311" w:rsidRPr="00F53311" w:rsidRDefault="00F53311" w:rsidP="00F53311">
      <w:pPr>
        <w:numPr>
          <w:ilvl w:val="0"/>
          <w:numId w:val="4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nie otwarto jego likwidacji ani nie ogłoszono upadłości - wystawiony nie wcześniej niż 6 miesięcy przed upływem terminu składania wniosków o dopuszczenie do udziału w postępowaniu o udzielenie zamówienia albo składania ofert;</w:t>
      </w:r>
    </w:p>
    <w:p w:rsidR="00F53311" w:rsidRPr="00F53311" w:rsidRDefault="00F53311" w:rsidP="00F53311">
      <w:pPr>
        <w:numPr>
          <w:ilvl w:val="0"/>
          <w:numId w:val="4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nie zalega z uiszczaniem podatków, opłat, składek na ubezpieczenie społeczne i zdrowotne albo że uzyskał przewidziane prawem zwolnienie, odroczenie lub rozłożenie na raty zaległych płatności lub wstrzymanie w całości wykonania decyzji właściwego organu - wystawiony nie wcześniej niż 3 miesiące przed upływem terminu składania wniosków o dopuszczenie do udziału w postępowaniu o udzielenie zamówienia albo składania ofert;</w:t>
      </w:r>
    </w:p>
    <w:p w:rsidR="00F53311" w:rsidRPr="00F53311" w:rsidRDefault="00F53311" w:rsidP="00F5331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III.4.4) Dokumenty dotyczące przynależności do tej samej grupy kapitałowej</w:t>
      </w:r>
    </w:p>
    <w:p w:rsidR="00F53311" w:rsidRPr="00F53311" w:rsidRDefault="00F53311" w:rsidP="00F53311">
      <w:pPr>
        <w:numPr>
          <w:ilvl w:val="0"/>
          <w:numId w:val="5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lista podmiotów należących do tej samej grupy kapitałowej w rozumieniu ustawy z dnia 16 lutego 2007 r. o ochronie konkurencji i konsumentów albo informacji o tym, że nie należy do grupy kapitałowej;</w:t>
      </w:r>
    </w:p>
    <w:p w:rsidR="00F53311" w:rsidRPr="00F53311" w:rsidRDefault="00F53311" w:rsidP="00F533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5331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F53311" w:rsidRPr="00F53311" w:rsidRDefault="00F53311" w:rsidP="00F5331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III.5) INFORMACJA O DOKUMENTACH POTWIERDZAJĄCYCH, ŻE OFEROWANE DOSTAWY, USŁUGI LUB ROBOTY BUDOWLANE ODPOWIADAJĄ OKREŚLONYM WYMAGANIOM</w:t>
      </w:r>
    </w:p>
    <w:p w:rsidR="00F53311" w:rsidRPr="00F53311" w:rsidRDefault="00F53311" w:rsidP="00F5331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W zakresie potwierdzenia, że oferowane roboty budowlane, dostawy lub usługi odpowiadają określonym wymaganiom należy przedłożyć:</w:t>
      </w:r>
    </w:p>
    <w:p w:rsidR="00F53311" w:rsidRPr="00F53311" w:rsidRDefault="00F53311" w:rsidP="00F53311">
      <w:pPr>
        <w:numPr>
          <w:ilvl w:val="0"/>
          <w:numId w:val="6"/>
        </w:numPr>
        <w:spacing w:after="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inne dokumenty</w:t>
      </w:r>
    </w:p>
    <w:p w:rsidR="00F53311" w:rsidRPr="00F53311" w:rsidRDefault="00F53311" w:rsidP="00F53311">
      <w:pPr>
        <w:spacing w:after="0" w:line="300" w:lineRule="atLeast"/>
        <w:ind w:left="720"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W przypadku zaoferowania przedmiotu zamówienia równoważnego, Wykonawca zobowiązany jest załączyć do oferty foldery, karty charakterystyki, specyfikacje techniczne lub inne dokumenty zawierające dane techniczne oferowanego przedmiotu zamówienia.</w:t>
      </w:r>
    </w:p>
    <w:p w:rsidR="00F53311" w:rsidRPr="00F53311" w:rsidRDefault="00F53311" w:rsidP="00F53311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F53311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lastRenderedPageBreak/>
        <w:t>SEKCJA IV: PROCEDURA</w:t>
      </w:r>
    </w:p>
    <w:p w:rsidR="00F53311" w:rsidRPr="00F53311" w:rsidRDefault="00F53311" w:rsidP="00F5331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IV.1) TRYB UDZIELENIA ZAMÓWIENIA</w:t>
      </w:r>
    </w:p>
    <w:p w:rsidR="00F53311" w:rsidRPr="00F53311" w:rsidRDefault="00F53311" w:rsidP="00F5331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IV.1.1) Tryb udzielenia zamówienia:</w:t>
      </w:r>
      <w:r w:rsidRPr="00F5331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przetarg nieograniczony.</w:t>
      </w:r>
    </w:p>
    <w:p w:rsidR="00F53311" w:rsidRPr="00F53311" w:rsidRDefault="00F53311" w:rsidP="00F5331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IV.2) KRYTERIA OCENY OFERT</w:t>
      </w:r>
    </w:p>
    <w:p w:rsidR="00F53311" w:rsidRPr="00F53311" w:rsidRDefault="00F53311" w:rsidP="00F5331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IV.2.1) Kryteria oceny ofert: </w:t>
      </w:r>
      <w:r w:rsidRPr="00F5331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F53311" w:rsidRPr="00F53311" w:rsidRDefault="00F53311" w:rsidP="00F53311">
      <w:pPr>
        <w:numPr>
          <w:ilvl w:val="0"/>
          <w:numId w:val="7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1 - Cena - 80</w:t>
      </w:r>
    </w:p>
    <w:p w:rsidR="00F53311" w:rsidRPr="00F53311" w:rsidRDefault="00F53311" w:rsidP="00F53311">
      <w:pPr>
        <w:numPr>
          <w:ilvl w:val="0"/>
          <w:numId w:val="7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2 - Czas dostawy - 20</w:t>
      </w:r>
    </w:p>
    <w:p w:rsidR="00F53311" w:rsidRPr="00F53311" w:rsidRDefault="00F53311" w:rsidP="00F5331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IV.3) ZMIANA UMOWY</w:t>
      </w:r>
    </w:p>
    <w:p w:rsidR="00F53311" w:rsidRPr="00F53311" w:rsidRDefault="00F53311" w:rsidP="00F5331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przewiduje się istotne zmiany postanowień zawartej umowy w stosunku do treści oferty, na podstawie której dokonano wyboru wykonawcy:</w:t>
      </w:r>
    </w:p>
    <w:p w:rsidR="00F53311" w:rsidRPr="00F53311" w:rsidRDefault="00F53311" w:rsidP="00F5331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Dopuszczalne zmiany postanowień umowy oraz określenie warunków zmian</w:t>
      </w:r>
    </w:p>
    <w:p w:rsidR="00F53311" w:rsidRPr="00F53311" w:rsidRDefault="00F53311" w:rsidP="00F5331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Zamawiający, zgodnie z art. 144 Ustawy Prawo zamówień Publicznych, przewiduje możliwość istotnej zmiany zawartej umowy w stosunku do treści oferty, na podstawie, której dokonano wyboru oferty w następujących okolicznościach: 1) w przypadku zaistnienia innej,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umowy, 2) w przypadku, gdy po jej podpisaniu zajdzie uzasadniona konieczność zmiany ilości poszczególnych rodzajów asortymentu wskazanych w umowie - dopuszcza się taką zmianę pod warunkiem, że: a) będzie ona dotyczyć tylko zmiany ilości wskazanych w umowie rodzajów asortymentu (ilości jednych kosztem ilości drugich), b) zmiana ta nie spowoduje zmiany wynagrodzenia Wykonawcy, c) zmiana ta nie będzie polegać na wprowadzaniu innych niż wymienione w SIWZ i umowie rodzajów asortymentu, chyba, że będzie to wynikało z konieczności wyrównania wynagrodzenia Wykonawcy. 3) w przypadku, gdy w czasie trwania umowy nie zostanie wykorzystana cała kwota wynagrodzenia Wykonawcy, strony w drodze aneksu mogą przedłużyć termin obowiązywania umowy o okres do czasu wyczerpania wartości umowy, a ceny jednostkowe określone w załączniku do umowy nie ulegną zmianie. 4) w razie konieczności dostosowania postanowień umownych do zmian wynikających z nowelizacji powszechnie obowiązujących przepisów prawa z uwagi na brak możliwości realizacji umowy wedle pierwotnej jej treści, lub z uwagi na rażącą stratę grożącą jednej ze Stron 5) konieczności dokonania zmian redakcyjnych Umowy, lub zmian będących następstwem zmian danych Stron ujawnionych w rejestrach publicznych oraz zmian dotyczących wskazania przedstawicieli stron wyznaczonych do prowadzenia spraw związanych z realizacją umowy;</w:t>
      </w:r>
    </w:p>
    <w:p w:rsidR="00F53311" w:rsidRPr="00F53311" w:rsidRDefault="00F53311" w:rsidP="00F5331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IV.4) INFORMACJE ADMINISTRACYJNE</w:t>
      </w:r>
    </w:p>
    <w:p w:rsidR="00F53311" w:rsidRPr="00F53311" w:rsidRDefault="00F53311" w:rsidP="00F5331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IV.4.1)</w:t>
      </w:r>
      <w:r w:rsidRPr="00F5331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</w:t>
      </w:r>
      <w:r w:rsidRPr="00F5331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Adres strony internetowej, na której jest dostępna specyfikacja istotnych warunków zamówienia:</w:t>
      </w:r>
      <w:r w:rsidRPr="00F5331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www.ukw.edu.pl</w:t>
      </w:r>
      <w:r w:rsidRPr="00F5331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  <w:r w:rsidRPr="00F5331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Specyfikację istotnych warunków zamówienia można uzyskać pod adresem:</w:t>
      </w:r>
      <w:r w:rsidRPr="00F5331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Uniwersytet Kazimierza Wielkiego w Bydgoszczy ul. Chodkiewicza 30 85-064 Bydgoszcz, Biuro Ds. Zamówień Publicznych, pokój nr 61..</w:t>
      </w:r>
    </w:p>
    <w:p w:rsidR="00F53311" w:rsidRPr="00F53311" w:rsidRDefault="00F53311" w:rsidP="00F5331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IV.4.4) Termin składania wniosków o dopuszczenie do udziału w postępowaniu lub ofert:</w:t>
      </w:r>
      <w:r w:rsidRPr="00F5331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11.02.2015 godzina 10:30, miejsce: Uniwersytet Kazimierza Wielkiego w Bydgoszczy ul. Chodkiewicza 30 85-064 Bydgoszcz, Kancelaria Główna, pokój 108, blok C.</w:t>
      </w:r>
    </w:p>
    <w:p w:rsidR="00F53311" w:rsidRPr="00F53311" w:rsidRDefault="00F53311" w:rsidP="00F5331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IV.4.5) Termin związania ofertą:</w:t>
      </w:r>
      <w:r w:rsidRPr="00F5331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30 (od ostatecznego terminu składania ofert).</w:t>
      </w:r>
    </w:p>
    <w:p w:rsidR="00F53311" w:rsidRPr="00F53311" w:rsidRDefault="00F53311" w:rsidP="00F5331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5331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 xml:space="preserve">IV.4.17) Czy przewiduje się unieważnienie postępowania o udzielenie zamówienia, w przypadku nieprzyznania środków pochodzących z budżetu Unii Europejskiej oraz niepodlegających </w:t>
      </w:r>
      <w:r w:rsidRPr="00F5331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lastRenderedPageBreak/>
        <w:t>zwrotowi środków z pomocy udzielonej przez państwa członkowskie Europejskiego Porozumienia o Wolnym Handlu (EFTA), które miały być przeznaczone na sfinansowanie całości lub części zamówienia: </w:t>
      </w:r>
      <w:r w:rsidRPr="00F5331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nie</w:t>
      </w:r>
    </w:p>
    <w:p w:rsidR="0067123A" w:rsidRDefault="0067123A">
      <w:bookmarkStart w:id="0" w:name="_GoBack"/>
      <w:bookmarkEnd w:id="0"/>
    </w:p>
    <w:sectPr w:rsidR="006712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CE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CA04A0"/>
    <w:multiLevelType w:val="multilevel"/>
    <w:tmpl w:val="4C164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2EB4C7F"/>
    <w:multiLevelType w:val="multilevel"/>
    <w:tmpl w:val="F490BF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90A74A7"/>
    <w:multiLevelType w:val="multilevel"/>
    <w:tmpl w:val="01883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3804E9E"/>
    <w:multiLevelType w:val="multilevel"/>
    <w:tmpl w:val="A9DE3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5D6115E1"/>
    <w:multiLevelType w:val="multilevel"/>
    <w:tmpl w:val="2ADA6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D87504F"/>
    <w:multiLevelType w:val="multilevel"/>
    <w:tmpl w:val="3F40E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74B471F0"/>
    <w:multiLevelType w:val="multilevel"/>
    <w:tmpl w:val="BBEA9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</w:num>
  <w:num w:numId="5">
    <w:abstractNumId w:val="0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311"/>
    <w:rsid w:val="0067123A"/>
    <w:rsid w:val="00F53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C4C70A-406B-4D43-BBDB-352417A9E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khheader">
    <w:name w:val="kh_header"/>
    <w:basedOn w:val="Normalny"/>
    <w:rsid w:val="00F533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F533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F53311"/>
  </w:style>
  <w:style w:type="paragraph" w:customStyle="1" w:styleId="khtitle">
    <w:name w:val="kh_title"/>
    <w:basedOn w:val="Normalny"/>
    <w:rsid w:val="00F533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old">
    <w:name w:val="bold"/>
    <w:basedOn w:val="Normalny"/>
    <w:rsid w:val="00F533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687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1542</Words>
  <Characters>9253</Characters>
  <Application>Microsoft Office Word</Application>
  <DocSecurity>0</DocSecurity>
  <Lines>77</Lines>
  <Paragraphs>21</Paragraphs>
  <ScaleCrop>false</ScaleCrop>
  <Company/>
  <LinksUpToDate>false</LinksUpToDate>
  <CharactersWithSpaces>10774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dcterms:created xsi:type="dcterms:W3CDTF">2015-02-03T13:09:00Z</dcterms:created>
  <dcterms:modified xsi:type="dcterms:W3CDTF">2015-02-03T13:09:00Z</dcterms:modified>
</cp:coreProperties>
</file>