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3578" w:rsidRPr="00893578" w:rsidRDefault="00893578" w:rsidP="00893578">
      <w:pPr>
        <w:spacing w:after="280" w:line="420" w:lineRule="atLeast"/>
        <w:jc w:val="center"/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Bydgoszcz: Sukcesywne dostawy materiałów sanitarnych i hydraulicznych na potrzeby Uniwersytetu Kazimierza Wielkiego w Bydgoszczy</w:t>
      </w:r>
      <w:r w:rsidRPr="00893578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</w:r>
      <w:r w:rsidRPr="00893578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Numer ogłoszenia: 25554 - 2015; data zamieszczenia: 04.02.2015</w:t>
      </w:r>
      <w:r w:rsidRPr="00893578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  <w:t>OGŁOSZENIE O ZAMÓWIENIU - dostawy</w:t>
      </w:r>
    </w:p>
    <w:p w:rsidR="00893578" w:rsidRPr="00893578" w:rsidRDefault="00893578" w:rsidP="00893578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Zamieszczanie ogłoszenia:</w:t>
      </w: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obowiązkowe.</w:t>
      </w:r>
    </w:p>
    <w:p w:rsidR="00893578" w:rsidRPr="00893578" w:rsidRDefault="00893578" w:rsidP="00893578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Ogłoszenie dotyczy:</w:t>
      </w: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zamówienia publicznego.</w:t>
      </w:r>
    </w:p>
    <w:p w:rsidR="00893578" w:rsidRPr="00893578" w:rsidRDefault="00893578" w:rsidP="00893578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I: ZAMAWIAJĄCY</w:t>
      </w:r>
    </w:p>
    <w:p w:rsidR="00893578" w:rsidRPr="00893578" w:rsidRDefault="00893578" w:rsidP="00893578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I. 1) NAZWA I ADRES:</w:t>
      </w: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Uniwersytet Kazimierza Wielkiego , ul. Chodkiewicza 30, 85-064 Bydgoszcz, woj. kujawsko-pomorskie, tel. 052 3419100, faks 052 3608206.</w:t>
      </w:r>
    </w:p>
    <w:p w:rsidR="00893578" w:rsidRPr="00893578" w:rsidRDefault="00893578" w:rsidP="00893578">
      <w:pPr>
        <w:numPr>
          <w:ilvl w:val="0"/>
          <w:numId w:val="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Adres strony internetowej zamawiającego:</w:t>
      </w: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www.ukw.edu.pl</w:t>
      </w:r>
    </w:p>
    <w:p w:rsidR="00893578" w:rsidRPr="00893578" w:rsidRDefault="00893578" w:rsidP="00893578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I. 2) RODZAJ ZAMAWIAJĄCEGO:</w:t>
      </w: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Uczelnia publiczna.</w:t>
      </w:r>
    </w:p>
    <w:p w:rsidR="00893578" w:rsidRPr="00893578" w:rsidRDefault="00893578" w:rsidP="00893578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II: PRZEDMIOT ZAMÓWIENIA</w:t>
      </w:r>
    </w:p>
    <w:p w:rsidR="00893578" w:rsidRPr="00893578" w:rsidRDefault="00893578" w:rsidP="00893578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II.1) OKREŚLENIE PRZEDMIOTU ZAMÓWIENIA</w:t>
      </w:r>
    </w:p>
    <w:p w:rsidR="00893578" w:rsidRPr="00893578" w:rsidRDefault="00893578" w:rsidP="00893578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II.1.1) Nazwa nadana zamówieniu przez zamawiającego:</w:t>
      </w: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Sukcesywne dostawy materiałów sanitarnych i hydraulicznych na potrzeby Uniwersytetu Kazimierza Wielkiego w Bydgoszczy.</w:t>
      </w:r>
    </w:p>
    <w:p w:rsidR="00893578" w:rsidRPr="00893578" w:rsidRDefault="00893578" w:rsidP="00893578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II.1.2) Rodzaj zamówienia:</w:t>
      </w: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dostawy.</w:t>
      </w:r>
    </w:p>
    <w:p w:rsidR="00893578" w:rsidRPr="00893578" w:rsidRDefault="00893578" w:rsidP="00893578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II.1.4) Określenie przedmiotu oraz wielkości lub zakresu zamówienia:</w:t>
      </w: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Przedmiotem zamówienia są sukcesywne dostawy materiałów sanitarnych i hydraulicznych na potrzeby Uniwersytetu Kazimierza Wielkiego w Bydgoszczy, szczegółowo określone w Rozdziale 4 SIWZ, zał. nr 2 do SIWZ (formularz cenowy) oraz na warunkach projektu Umowy przedstawionego w Rozdziale 3 SIWZ..</w:t>
      </w:r>
    </w:p>
    <w:p w:rsidR="00893578" w:rsidRPr="00893578" w:rsidRDefault="00893578" w:rsidP="00893578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II.1.6) Wspólny Słownik Zamówień (CPV):</w:t>
      </w: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44.41.10.00-4, 39.71.53.00-0.</w:t>
      </w:r>
    </w:p>
    <w:p w:rsidR="00893578" w:rsidRPr="00893578" w:rsidRDefault="00893578" w:rsidP="00893578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II.1.7) Czy dopuszcza się złożenie oferty częściowej:</w:t>
      </w: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nie.</w:t>
      </w:r>
    </w:p>
    <w:p w:rsidR="00893578" w:rsidRPr="00893578" w:rsidRDefault="00893578" w:rsidP="00893578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II.1.8) Czy dopuszcza się złożenie oferty wariantowej:</w:t>
      </w: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nie.</w:t>
      </w:r>
    </w:p>
    <w:p w:rsidR="00893578" w:rsidRPr="00893578" w:rsidRDefault="00893578" w:rsidP="008935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893578" w:rsidRPr="00893578" w:rsidRDefault="00893578" w:rsidP="00893578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II.2) CZAS TRWANIA ZAMÓWIENIA LUB TERMIN WYKONANIA:</w:t>
      </w: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Zakończenie: 10.12.2015.</w:t>
      </w:r>
    </w:p>
    <w:p w:rsidR="00893578" w:rsidRPr="00893578" w:rsidRDefault="00893578" w:rsidP="00893578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III: INFORMACJE O CHARAKTERZE PRAWNYM, EKONOMICZNYM, FINANSOWYM I TECHNICZNYM</w:t>
      </w:r>
    </w:p>
    <w:p w:rsidR="00893578" w:rsidRPr="00893578" w:rsidRDefault="00893578" w:rsidP="00893578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III.1) WADIUM</w:t>
      </w:r>
    </w:p>
    <w:p w:rsidR="00893578" w:rsidRPr="00893578" w:rsidRDefault="00893578" w:rsidP="00893578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Informacja na temat wadium:</w:t>
      </w: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Nie dotyczy</w:t>
      </w:r>
    </w:p>
    <w:p w:rsidR="00893578" w:rsidRPr="00893578" w:rsidRDefault="00893578" w:rsidP="00893578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III.2) ZALICZKI</w:t>
      </w:r>
    </w:p>
    <w:p w:rsidR="00893578" w:rsidRPr="00893578" w:rsidRDefault="00893578" w:rsidP="00893578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III.3) WARUNKI UDZIAŁU W POSTĘPOWANIU ORAZ OPIS SPOSOBU DOKONYWANIA OCENY SPEŁNIANIA TYCH WARUNKÓW</w:t>
      </w:r>
    </w:p>
    <w:p w:rsidR="00893578" w:rsidRPr="00893578" w:rsidRDefault="00893578" w:rsidP="00893578">
      <w:pPr>
        <w:numPr>
          <w:ilvl w:val="0"/>
          <w:numId w:val="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 3.1) Uprawnienia do wykonywania określonej działalności lub czynności, jeżeli przepisy prawa nakładają obowiązek ich posiadania</w:t>
      </w:r>
    </w:p>
    <w:p w:rsidR="00893578" w:rsidRPr="00893578" w:rsidRDefault="00893578" w:rsidP="00893578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Opis sposobu dokonywania oceny spełniania tego warunku</w:t>
      </w:r>
    </w:p>
    <w:p w:rsidR="00893578" w:rsidRPr="00893578" w:rsidRDefault="00893578" w:rsidP="00893578">
      <w:pPr>
        <w:numPr>
          <w:ilvl w:val="1"/>
          <w:numId w:val="2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SIWZ.</w:t>
      </w:r>
    </w:p>
    <w:p w:rsidR="00893578" w:rsidRPr="00893578" w:rsidRDefault="00893578" w:rsidP="00893578">
      <w:pPr>
        <w:numPr>
          <w:ilvl w:val="0"/>
          <w:numId w:val="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III.3.2) Wiedza i doświadczenie</w:t>
      </w:r>
    </w:p>
    <w:p w:rsidR="00893578" w:rsidRPr="00893578" w:rsidRDefault="00893578" w:rsidP="00893578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893578" w:rsidRPr="00893578" w:rsidRDefault="00893578" w:rsidP="00893578">
      <w:pPr>
        <w:numPr>
          <w:ilvl w:val="1"/>
          <w:numId w:val="2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SIWZ.</w:t>
      </w:r>
    </w:p>
    <w:p w:rsidR="00893578" w:rsidRPr="00893578" w:rsidRDefault="00893578" w:rsidP="00893578">
      <w:pPr>
        <w:numPr>
          <w:ilvl w:val="0"/>
          <w:numId w:val="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III.3.3) Potencjał techniczny</w:t>
      </w:r>
    </w:p>
    <w:p w:rsidR="00893578" w:rsidRPr="00893578" w:rsidRDefault="00893578" w:rsidP="00893578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893578" w:rsidRPr="00893578" w:rsidRDefault="00893578" w:rsidP="00893578">
      <w:pPr>
        <w:numPr>
          <w:ilvl w:val="1"/>
          <w:numId w:val="2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SIWZ.</w:t>
      </w:r>
    </w:p>
    <w:p w:rsidR="00893578" w:rsidRPr="00893578" w:rsidRDefault="00893578" w:rsidP="00893578">
      <w:pPr>
        <w:numPr>
          <w:ilvl w:val="0"/>
          <w:numId w:val="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III.3.4) Osoby zdolne do wykonania zamówienia</w:t>
      </w:r>
    </w:p>
    <w:p w:rsidR="00893578" w:rsidRPr="00893578" w:rsidRDefault="00893578" w:rsidP="00893578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893578" w:rsidRPr="00893578" w:rsidRDefault="00893578" w:rsidP="00893578">
      <w:pPr>
        <w:numPr>
          <w:ilvl w:val="1"/>
          <w:numId w:val="2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SIWZ.</w:t>
      </w:r>
    </w:p>
    <w:p w:rsidR="00893578" w:rsidRPr="00893578" w:rsidRDefault="00893578" w:rsidP="00893578">
      <w:pPr>
        <w:numPr>
          <w:ilvl w:val="0"/>
          <w:numId w:val="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III.3.5) Sytuacja ekonomiczna i finansowa</w:t>
      </w:r>
    </w:p>
    <w:p w:rsidR="00893578" w:rsidRPr="00893578" w:rsidRDefault="00893578" w:rsidP="00893578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893578" w:rsidRPr="00893578" w:rsidRDefault="00893578" w:rsidP="00893578">
      <w:pPr>
        <w:numPr>
          <w:ilvl w:val="1"/>
          <w:numId w:val="2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SIWZ.</w:t>
      </w:r>
    </w:p>
    <w:p w:rsidR="00893578" w:rsidRPr="00893578" w:rsidRDefault="00893578" w:rsidP="00893578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893578" w:rsidRPr="00893578" w:rsidRDefault="00893578" w:rsidP="00893578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893578" w:rsidRPr="00893578" w:rsidRDefault="00893578" w:rsidP="00893578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III.4.2) W zakresie potwierdzenia niepodlegania wykluczeniu na podstawie art. 24 ust. 1 ustawy, należy przedłożyć:</w:t>
      </w:r>
    </w:p>
    <w:p w:rsidR="00893578" w:rsidRPr="00893578" w:rsidRDefault="00893578" w:rsidP="00893578">
      <w:pPr>
        <w:numPr>
          <w:ilvl w:val="0"/>
          <w:numId w:val="3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oświadczenie o braku podstaw do wykluczenia;</w:t>
      </w:r>
    </w:p>
    <w:p w:rsidR="00893578" w:rsidRPr="00893578" w:rsidRDefault="00893578" w:rsidP="00893578">
      <w:pPr>
        <w:numPr>
          <w:ilvl w:val="0"/>
          <w:numId w:val="3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aktualny odpis z właściwego rejestru lub z centralnej ewidencji i informacji o działalności gospodarczej, jeżeli odrębne przepisy wymagają wpisu do rejestru lub ewidencji, w celu wykazania braku podstaw do wykluczenia w oparciu o art. 24 ust. 1 pkt 2 ustawy, wystawiony nie wcześniej niż 6 miesięcy przed upływem terminu składania wniosków o dopuszczenie do udziału w postępowaniu o udzielenie zamówienia albo składania ofert;</w:t>
      </w:r>
    </w:p>
    <w:p w:rsidR="00893578" w:rsidRPr="00893578" w:rsidRDefault="00893578" w:rsidP="00893578">
      <w:pPr>
        <w:numPr>
          <w:ilvl w:val="0"/>
          <w:numId w:val="3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aktualne zaświadczenie właściwego naczelnika urzędu skarbowego potwierdzające, że wykonawca nie zalega z opłacaniem podatków, lub zaświadczenie,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893578" w:rsidRPr="00893578" w:rsidRDefault="00893578" w:rsidP="00893578">
      <w:pPr>
        <w:numPr>
          <w:ilvl w:val="0"/>
          <w:numId w:val="3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aktualne zaświadczenie właściwego oddziału Zakładu Ubezpieczeń Społecznych lub Kasy Rolniczego Ubezpieczenia Społecznego potwierdzające, że wykonawca nie zalega z opłacaniem składek na ubezpieczenia zdrowotne i społeczne, lub potwierdzenie,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893578" w:rsidRPr="00893578" w:rsidRDefault="00893578" w:rsidP="00893578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III.4.3) Dokumenty podmiotów zagranicznych</w:t>
      </w:r>
    </w:p>
    <w:p w:rsidR="00893578" w:rsidRPr="00893578" w:rsidRDefault="00893578" w:rsidP="00893578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Jeżeli wykonawca ma siedzibę lub miejsce zamieszkania poza terytorium Rzeczypospolitej Polskiej, przedkłada:</w:t>
      </w:r>
    </w:p>
    <w:p w:rsidR="00893578" w:rsidRPr="00893578" w:rsidRDefault="00893578" w:rsidP="00893578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III.4.3.1) dokument wystawiony w kraju, w którym ma siedzibę lub miejsce zamieszkania potwierdzający, że:</w:t>
      </w:r>
    </w:p>
    <w:p w:rsidR="00893578" w:rsidRPr="00893578" w:rsidRDefault="00893578" w:rsidP="00893578">
      <w:pPr>
        <w:numPr>
          <w:ilvl w:val="0"/>
          <w:numId w:val="4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 otwarto jego likwidacji ani nie ogłoszono upadłości - wystawiony nie wcześniej niż 6 miesięcy przed upływem terminu składania wniosków o dopuszczenie do udziału w postępowaniu o udzielenie zamówienia albo składania ofert;</w:t>
      </w:r>
    </w:p>
    <w:p w:rsidR="00893578" w:rsidRPr="00893578" w:rsidRDefault="00893578" w:rsidP="00893578">
      <w:pPr>
        <w:numPr>
          <w:ilvl w:val="0"/>
          <w:numId w:val="4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 zalega z uiszczaniem podatków, opłat, składek na ubezpieczenie społeczne i zdrowotne albo że uzyskał przewidziane prawem zwolnienie, odroczenie lub rozłożenie na raty zaległych płatności lub wstrzymanie w całości wykonania decyzji właściwego organu - wystawiony nie wcześniej niż 3 miesiące przed upływem terminu składania wniosków o dopuszczenie do udziału w postępowaniu o udzielenie zamówienia albo składania ofert;</w:t>
      </w:r>
    </w:p>
    <w:p w:rsidR="00893578" w:rsidRPr="00893578" w:rsidRDefault="00893578" w:rsidP="00893578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III.4.4) Dokumenty dotyczące przynależności do tej samej grupy kapitałowej</w:t>
      </w:r>
    </w:p>
    <w:p w:rsidR="00893578" w:rsidRPr="00893578" w:rsidRDefault="00893578" w:rsidP="00893578">
      <w:pPr>
        <w:numPr>
          <w:ilvl w:val="0"/>
          <w:numId w:val="5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lista podmiotów należących do tej samej grupy kapitałowej w rozumieniu ustawy z dnia 16 lutego 2007 r. o ochronie konkurencji i konsumentów albo informacji o tym, że nie należy do grupy kapitałowej;</w:t>
      </w:r>
    </w:p>
    <w:p w:rsidR="00893578" w:rsidRPr="00893578" w:rsidRDefault="00893578" w:rsidP="008935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893578" w:rsidRPr="00893578" w:rsidRDefault="00893578" w:rsidP="00893578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III.5) INFORMACJA O DOKUMENTACH POTWIERDZAJĄCYCH, ŻE OFEROWANE DOSTAWY, USŁUGI LUB ROBOTY BUDOWLANE ODPOWIADAJĄ OKREŚLONYM WYMAGANIOM</w:t>
      </w:r>
    </w:p>
    <w:p w:rsidR="00893578" w:rsidRPr="00893578" w:rsidRDefault="00893578" w:rsidP="00893578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 zakresie potwierdzenia, że oferowane roboty budowlane, dostawy lub usługi odpowiadają określonym wymaganiom należy przedłożyć:</w:t>
      </w:r>
    </w:p>
    <w:p w:rsidR="00893578" w:rsidRPr="00893578" w:rsidRDefault="00893578" w:rsidP="00893578">
      <w:pPr>
        <w:numPr>
          <w:ilvl w:val="0"/>
          <w:numId w:val="6"/>
        </w:numPr>
        <w:spacing w:after="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inne dokumenty</w:t>
      </w:r>
    </w:p>
    <w:p w:rsidR="00893578" w:rsidRPr="00893578" w:rsidRDefault="00893578" w:rsidP="00893578">
      <w:pPr>
        <w:spacing w:after="0" w:line="300" w:lineRule="atLeast"/>
        <w:ind w:left="720"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 przypadku zaoferowania przedmiotu zamówienia równoważnego, Wykonawca zobowiązany jest załączyć do oferty foldery, karty charakterystyki, specyfikacje techniczne lub inne dokumenty zawierające dane techniczne oferowanego przedmiotu zamówienia.</w:t>
      </w:r>
    </w:p>
    <w:p w:rsidR="00893578" w:rsidRPr="00893578" w:rsidRDefault="00893578" w:rsidP="00893578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lastRenderedPageBreak/>
        <w:t>SEKCJA IV: PROCEDURA</w:t>
      </w:r>
    </w:p>
    <w:p w:rsidR="00893578" w:rsidRPr="00893578" w:rsidRDefault="00893578" w:rsidP="00893578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IV.1) TRYB UDZIELENIA ZAMÓWIENIA</w:t>
      </w:r>
    </w:p>
    <w:p w:rsidR="00893578" w:rsidRPr="00893578" w:rsidRDefault="00893578" w:rsidP="00893578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IV.1.1) Tryb udzielenia zamówienia:</w:t>
      </w: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przetarg nieograniczony.</w:t>
      </w:r>
    </w:p>
    <w:p w:rsidR="00893578" w:rsidRPr="00893578" w:rsidRDefault="00893578" w:rsidP="00893578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IV.2) KRYTERIA OCENY OFERT</w:t>
      </w:r>
    </w:p>
    <w:p w:rsidR="00893578" w:rsidRPr="00893578" w:rsidRDefault="00893578" w:rsidP="00893578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IV.2.1) Kryteria oceny ofert: </w:t>
      </w: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893578" w:rsidRPr="00893578" w:rsidRDefault="00893578" w:rsidP="00893578">
      <w:pPr>
        <w:numPr>
          <w:ilvl w:val="0"/>
          <w:numId w:val="7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1 - Cena - 80</w:t>
      </w:r>
    </w:p>
    <w:p w:rsidR="00893578" w:rsidRPr="00893578" w:rsidRDefault="00893578" w:rsidP="00893578">
      <w:pPr>
        <w:numPr>
          <w:ilvl w:val="0"/>
          <w:numId w:val="7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2 - Czas dostawy - 20</w:t>
      </w:r>
    </w:p>
    <w:p w:rsidR="00893578" w:rsidRPr="00893578" w:rsidRDefault="00893578" w:rsidP="00893578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IV.3) ZMIANA UMOWY</w:t>
      </w:r>
    </w:p>
    <w:p w:rsidR="00893578" w:rsidRPr="00893578" w:rsidRDefault="00893578" w:rsidP="00893578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przewiduje się istotne zmiany postanowień zawartej umowy w stosunku do treści oferty, na podstawie której dokonano wyboru wykonawcy:</w:t>
      </w:r>
    </w:p>
    <w:p w:rsidR="00893578" w:rsidRPr="00893578" w:rsidRDefault="00893578" w:rsidP="00893578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Dopuszczalne zmiany postanowień umowy oraz określenie warunków zmian</w:t>
      </w:r>
    </w:p>
    <w:p w:rsidR="00893578" w:rsidRPr="00893578" w:rsidRDefault="00893578" w:rsidP="00893578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Zamawiający, zgodnie z art. 144 Ustawy Prawo zamówień Publicznych, przewiduje możliwość istotnej zmiany zawartej umowy w stosunku do treści oferty, na podstawie, której dokonano wyboru oferty w następujących okolicznościach: 1) w przypadku zaistnienia innej,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umowy, 2) w przypadku, gdy po jej podpisaniu zajdzie uzasadniona konieczność zmiany ilości poszczególnych rodzajów asortymentu wskazanych w umowie - dopuszcza się taką zmianę pod warunkiem, że: a) będzie ona dotyczyć tylko zmiany ilości wskazanych w umowie rodzajów asortymentu (ilości jednych kosztem ilości drugich), b) zmiana ta nie spowoduje zmiany wynagrodzenia Wykonawcy, c) zmiana ta nie będzie polegać na wprowadzaniu innych niż wymienione w SIWZ i umowie rodzajów asortymentu, chyba, że będzie to wynikało z konieczności wyrównania wynagrodzenia Wykonawcy. 3) w przypadku, gdy w czasie trwania umowy nie zostanie wykorzystana cała kwota wynagrodzenia Wykonawcy, strony w drodze aneksu mogą przedłużyć termin obowiązywania umowy o okres do czasu wyczerpania wartości umowy, a ceny jednostkowe określone w załączniku do umowy nie ulegną zmianie. 4) w razie konieczności dostosowania postanowień umownych do zmian wynikających z nowelizacji powszechnie obowiązujących przepisów prawa z uwagi na brak możliwości realizacji umowy wedle pierwotnej jej treści, lub z uwagi na rażącą stratę grożącą jednej ze Stron 5) konieczności dokonania zmian redakcyjnych Umowy, lub zmian będących następstwem zmian danych Stron ujawnionych w rejestrach publicznych oraz zmian dotyczących wskazania przedstawicieli stron wyznaczonych do prowadzenia spraw związanych z realizacją umowy;</w:t>
      </w:r>
    </w:p>
    <w:p w:rsidR="00893578" w:rsidRPr="00893578" w:rsidRDefault="00893578" w:rsidP="00893578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IV.4) INFORMACJE ADMINISTRACYJNE</w:t>
      </w:r>
    </w:p>
    <w:p w:rsidR="00893578" w:rsidRPr="00893578" w:rsidRDefault="00893578" w:rsidP="00893578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IV.4.1)</w:t>
      </w: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</w:t>
      </w: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Adres strony internetowej, na której jest dostępna specyfikacja istotnych warunków zamówienia:</w:t>
      </w: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www.ukw.edu.pl</w:t>
      </w: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Specyfikację istotnych warunków zamówienia można uzyskać pod adresem:</w:t>
      </w: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Uniwersytet Kazimierza Wielkiego w Bydgoszczy ul. Chodkiewicza 30 85-064 Bydgoszcz, Biuro Ds. Zamówień Publicznych, pokój nr 61..</w:t>
      </w:r>
    </w:p>
    <w:p w:rsidR="00893578" w:rsidRPr="00893578" w:rsidRDefault="00893578" w:rsidP="00893578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IV.4.4) Termin składania wniosków o dopuszczenie do udziału w postępowaniu lub ofert:</w:t>
      </w: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13.02.2015 godzina 10:30, miejsce: Uniwersytet Kazimierza Wielkiego w Bydgoszczy ul. Chodkiewicza 30 85-064 Bydgoszcz, Biuro Ds. Zamówień Publicznych, pokój nr 61..</w:t>
      </w:r>
    </w:p>
    <w:p w:rsidR="00893578" w:rsidRPr="00893578" w:rsidRDefault="00893578" w:rsidP="00893578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IV.4.5) Termin związania ofertą:</w:t>
      </w: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30 (od ostatecznego terminu składania ofert).</w:t>
      </w:r>
    </w:p>
    <w:p w:rsidR="00893578" w:rsidRPr="00893578" w:rsidRDefault="00893578" w:rsidP="00893578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 xml:space="preserve">IV.4.17) Czy przewiduje się unieważnienie postępowania o udzielenie zamówienia, w przypadku nieprzyznania środków pochodzących z budżetu Unii Europejskiej oraz niepodlegających </w:t>
      </w:r>
      <w:r w:rsidRPr="00893578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zwrotowi środków z pomocy udzielonej przez państwa członkowskie Europejskiego Porozumienia o Wolnym Handlu (EFTA), które miały być przeznaczone na sfinansowanie całości lub części zamówienia: </w:t>
      </w:r>
      <w:r w:rsidRPr="00893578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</w:t>
      </w:r>
    </w:p>
    <w:p w:rsidR="006D3A52" w:rsidRDefault="006D3A52">
      <w:bookmarkStart w:id="0" w:name="_GoBack"/>
      <w:bookmarkEnd w:id="0"/>
    </w:p>
    <w:sectPr w:rsidR="006D3A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CE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0D0272"/>
    <w:multiLevelType w:val="multilevel"/>
    <w:tmpl w:val="D8304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BD10169"/>
    <w:multiLevelType w:val="multilevel"/>
    <w:tmpl w:val="B2E8F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E1D1487"/>
    <w:multiLevelType w:val="multilevel"/>
    <w:tmpl w:val="6E982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1C308BD"/>
    <w:multiLevelType w:val="multilevel"/>
    <w:tmpl w:val="C4AA5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94D2EAB"/>
    <w:multiLevelType w:val="multilevel"/>
    <w:tmpl w:val="1B444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FFA226A"/>
    <w:multiLevelType w:val="multilevel"/>
    <w:tmpl w:val="DB1A2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70E71582"/>
    <w:multiLevelType w:val="multilevel"/>
    <w:tmpl w:val="823A9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6"/>
  </w:num>
  <w:num w:numId="5">
    <w:abstractNumId w:val="1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578"/>
    <w:rsid w:val="006D3A52"/>
    <w:rsid w:val="00893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F11E06-9B9C-4F09-9ACA-B6F446E5B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khheader">
    <w:name w:val="kh_header"/>
    <w:basedOn w:val="Normalny"/>
    <w:rsid w:val="008935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8935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893578"/>
  </w:style>
  <w:style w:type="paragraph" w:customStyle="1" w:styleId="khtitle">
    <w:name w:val="kh_title"/>
    <w:basedOn w:val="Normalny"/>
    <w:rsid w:val="008935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ld">
    <w:name w:val="bold"/>
    <w:basedOn w:val="Normalny"/>
    <w:rsid w:val="008935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935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9357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311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1547</Words>
  <Characters>9284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2015-02-04T14:11:00Z</cp:lastPrinted>
  <dcterms:created xsi:type="dcterms:W3CDTF">2015-02-04T14:11:00Z</dcterms:created>
  <dcterms:modified xsi:type="dcterms:W3CDTF">2015-02-04T14:12:00Z</dcterms:modified>
</cp:coreProperties>
</file>