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517" w:rsidRDefault="00285517" w:rsidP="00285517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285517" w:rsidRDefault="00285517" w:rsidP="00285517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285517" w:rsidRDefault="00285517" w:rsidP="00285517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85517" w:rsidRDefault="00285517" w:rsidP="00285517">
      <w:pPr>
        <w:jc w:val="center"/>
      </w:pPr>
      <w:r>
        <w:t>NIP 5542647568 REGON 340057695</w:t>
      </w:r>
    </w:p>
    <w:p w:rsidR="00285517" w:rsidRDefault="00285517" w:rsidP="00285517">
      <w:pPr>
        <w:jc w:val="center"/>
      </w:pPr>
      <w:r>
        <w:t>www.ukw.edu.pl</w:t>
      </w:r>
    </w:p>
    <w:p w:rsidR="00285517" w:rsidRDefault="00285517" w:rsidP="00285517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285517" w:rsidRDefault="00285517" w:rsidP="00285517">
      <w:pPr>
        <w:tabs>
          <w:tab w:val="left" w:pos="0"/>
        </w:tabs>
        <w:rPr>
          <w:sz w:val="22"/>
          <w:szCs w:val="22"/>
        </w:rPr>
      </w:pPr>
    </w:p>
    <w:p w:rsidR="00285517" w:rsidRDefault="00285517" w:rsidP="00285517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UKW/BZP-D-4/2015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10. 02. 2015 r.</w:t>
      </w:r>
    </w:p>
    <w:p w:rsidR="00285517" w:rsidRDefault="00285517" w:rsidP="00285517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285517" w:rsidRDefault="00285517" w:rsidP="00285517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285517" w:rsidRDefault="00285517" w:rsidP="00285517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285517" w:rsidRDefault="00285517" w:rsidP="00285517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285517" w:rsidRDefault="00285517" w:rsidP="00285517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285517" w:rsidRDefault="00285517" w:rsidP="00285517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WYKONAWCY </w:t>
      </w:r>
    </w:p>
    <w:p w:rsidR="00285517" w:rsidRDefault="00285517" w:rsidP="00285517">
      <w:pPr>
        <w:tabs>
          <w:tab w:val="left" w:pos="0"/>
        </w:tabs>
        <w:jc w:val="center"/>
      </w:pPr>
    </w:p>
    <w:p w:rsidR="00285517" w:rsidRDefault="00285517" w:rsidP="00285517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color w:val="222222"/>
          <w:kern w:val="36"/>
          <w:bdr w:val="none" w:sz="0" w:space="0" w:color="auto" w:frame="1"/>
          <w:lang w:eastAsia="pl-PL" w:bidi="ar-SA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>Sukcesywne dostawy materiałów sanitarnych i hydraulicznych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, </w:t>
      </w:r>
      <w:r>
        <w:rPr>
          <w:rFonts w:ascii="Century Gothic" w:hAnsi="Century Gothic" w:cs="Century Gothic"/>
          <w:color w:val="auto"/>
          <w:sz w:val="20"/>
          <w:szCs w:val="20"/>
        </w:rPr>
        <w:t>które wpłynęły</w:t>
      </w:r>
      <w:r>
        <w:rPr>
          <w:rFonts w:ascii="Century Gothic" w:hAnsi="Century Gothic" w:cs="Century Gothic"/>
          <w:sz w:val="20"/>
          <w:szCs w:val="20"/>
        </w:rPr>
        <w:t xml:space="preserve"> dnia 09. 02. 2015 r.:</w:t>
      </w:r>
    </w:p>
    <w:p w:rsidR="00285517" w:rsidRDefault="00285517" w:rsidP="00285517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</w:p>
    <w:p w:rsidR="00285517" w:rsidRPr="00393958" w:rsidRDefault="00285517" w:rsidP="00285517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  <w:r w:rsidRPr="00393958">
        <w:rPr>
          <w:rFonts w:ascii="Century Gothic" w:hAnsi="Century Gothic" w:cs="Century Gothic"/>
          <w:sz w:val="20"/>
          <w:szCs w:val="20"/>
        </w:rPr>
        <w:t>Pytanie 1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Poz. 1 Czy Zamawiający dopuszcza umywalkę o wymiarze 55x42 cm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Zamawiający dopuszcza powyższe.</w:t>
      </w:r>
      <w:r w:rsidR="00AA4757">
        <w:rPr>
          <w:rFonts w:ascii="Century Gothic" w:hAnsi="Century Gothic" w:cs="Arial"/>
          <w:bCs/>
        </w:rPr>
        <w:t xml:space="preserve"> 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2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Poz. 11 Czy chodzi o samą miskę do kompaktu czy o cały kompakt (miska +spłuczka)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Zamawiający ma na myśli cały kompakt ( miska + spłuczka).</w:t>
      </w:r>
      <w:r w:rsidR="00AA4757">
        <w:rPr>
          <w:rFonts w:ascii="Century Gothic" w:hAnsi="Century Gothic" w:cs="Arial"/>
          <w:bCs/>
        </w:rPr>
        <w:t xml:space="preserve">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3</w:t>
      </w:r>
    </w:p>
    <w:p w:rsidR="00285517" w:rsidRPr="00393958" w:rsidRDefault="000965D9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Jeśli sama miska t</w:t>
      </w:r>
      <w:r w:rsidR="00285517" w:rsidRPr="00393958">
        <w:rPr>
          <w:rFonts w:ascii="Century Gothic" w:hAnsi="Century Gothic" w:cs="Arial"/>
          <w:bCs/>
        </w:rPr>
        <w:t xml:space="preserve">o należy podać do jakiego modelu kompaktu ma pasować ? 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Zamawiający ma na myśli cały kompakt ( miska + spłuczka).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4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Poz. 40 Czy chodzi o zawór spustowy do kompaktu z funkcją STOP lub 3/6L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</w:t>
      </w:r>
      <w:r w:rsidR="00BB133E">
        <w:rPr>
          <w:rFonts w:ascii="Century Gothic" w:hAnsi="Century Gothic" w:cs="Arial"/>
          <w:bCs/>
        </w:rPr>
        <w:t xml:space="preserve">Zamawiający usuwa poz. 40 z formularza cenowego. </w:t>
      </w:r>
      <w:bookmarkStart w:id="0" w:name="_GoBack"/>
      <w:bookmarkEnd w:id="0"/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5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 xml:space="preserve">Poz. </w:t>
      </w:r>
      <w:r w:rsidR="00393958">
        <w:rPr>
          <w:rFonts w:ascii="Century Gothic" w:hAnsi="Century Gothic" w:cs="Arial"/>
          <w:bCs/>
        </w:rPr>
        <w:t>41 Czy chodzi o zawór napełniają</w:t>
      </w:r>
      <w:r w:rsidRPr="00393958">
        <w:rPr>
          <w:rFonts w:ascii="Century Gothic" w:hAnsi="Century Gothic" w:cs="Arial"/>
          <w:bCs/>
        </w:rPr>
        <w:t>cy do kompaktu 1/2” lub 3/8”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Zamawiający ma na myśli zawór spustowy.</w:t>
      </w:r>
      <w:r w:rsidR="00AA4757">
        <w:rPr>
          <w:rFonts w:ascii="Century Gothic" w:hAnsi="Century Gothic" w:cs="Arial"/>
          <w:bCs/>
        </w:rPr>
        <w:t xml:space="preserve">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6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Poz</w:t>
      </w:r>
      <w:r w:rsidR="00393958">
        <w:rPr>
          <w:rFonts w:ascii="Century Gothic" w:hAnsi="Century Gothic" w:cs="Arial"/>
          <w:bCs/>
        </w:rPr>
        <w:t>. 47 Czy chodzi o zawór spłukują</w:t>
      </w:r>
      <w:r w:rsidRPr="00393958">
        <w:rPr>
          <w:rFonts w:ascii="Century Gothic" w:hAnsi="Century Gothic" w:cs="Arial"/>
          <w:bCs/>
        </w:rPr>
        <w:t>cy do pisuaru czasowy automatyczny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Zamawiający ma na myśli zawór automatyczny.</w:t>
      </w:r>
      <w:r w:rsidR="00AA4757">
        <w:rPr>
          <w:rFonts w:ascii="Century Gothic" w:hAnsi="Century Gothic" w:cs="Arial"/>
          <w:bCs/>
        </w:rPr>
        <w:t xml:space="preserve">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7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Poz. 139 Trójnik PP  fi20/25/20 nie występuje w sprzedaży. Czy chodzi o trójnik PP 25/20/25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lastRenderedPageBreak/>
        <w:t>Odp.</w:t>
      </w:r>
      <w:r w:rsidR="000965D9">
        <w:rPr>
          <w:rFonts w:ascii="Century Gothic" w:hAnsi="Century Gothic" w:cs="Arial"/>
          <w:bCs/>
        </w:rPr>
        <w:t xml:space="preserve"> Zamawiający ma na myśli </w:t>
      </w:r>
      <w:r w:rsidR="000965D9" w:rsidRPr="00393958">
        <w:rPr>
          <w:rFonts w:ascii="Century Gothic" w:hAnsi="Century Gothic" w:cs="Arial"/>
          <w:bCs/>
        </w:rPr>
        <w:t>PP 25/20/25</w:t>
      </w:r>
      <w:r w:rsidR="000965D9">
        <w:rPr>
          <w:rFonts w:ascii="Century Gothic" w:hAnsi="Century Gothic" w:cs="Arial"/>
          <w:bCs/>
        </w:rPr>
        <w:t>.</w:t>
      </w:r>
      <w:r w:rsidR="00AA4757">
        <w:rPr>
          <w:rFonts w:ascii="Century Gothic" w:hAnsi="Century Gothic" w:cs="Arial"/>
          <w:bCs/>
        </w:rPr>
        <w:t xml:space="preserve">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8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Poz. 145 Czy chodzi o korek PP 25mm, zamiast PP 250 mm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0965D9">
        <w:rPr>
          <w:rFonts w:ascii="Century Gothic" w:hAnsi="Century Gothic" w:cs="Arial"/>
          <w:bCs/>
        </w:rPr>
        <w:t xml:space="preserve"> Zamawiający ma na myśli korek PP 25mm.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9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 xml:space="preserve">Poz.201 Co Zamawiający miał na myśli pisząc 1 </w:t>
      </w:r>
      <w:proofErr w:type="spellStart"/>
      <w:r w:rsidRPr="00393958">
        <w:rPr>
          <w:rFonts w:ascii="Century Gothic" w:hAnsi="Century Gothic" w:cs="Arial"/>
          <w:bCs/>
        </w:rPr>
        <w:t>kpl</w:t>
      </w:r>
      <w:proofErr w:type="spellEnd"/>
      <w:r w:rsidRPr="00393958">
        <w:rPr>
          <w:rFonts w:ascii="Century Gothic" w:hAnsi="Century Gothic" w:cs="Arial"/>
          <w:bCs/>
        </w:rPr>
        <w:t xml:space="preserve"> czy chodzi o same cęgi zaciskowe U fi16 czy być może cęgi U fi 16 + uniwersalna ręczna praska promieniowa ?</w:t>
      </w:r>
    </w:p>
    <w:p w:rsidR="00AA4757" w:rsidRPr="00393958" w:rsidRDefault="00285517" w:rsidP="00AA475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AA4757">
        <w:rPr>
          <w:rFonts w:ascii="Century Gothic" w:hAnsi="Century Gothic" w:cs="Arial"/>
          <w:bCs/>
        </w:rPr>
        <w:t xml:space="preserve"> Zamawiający ma na myśli same </w:t>
      </w:r>
      <w:r w:rsidR="00AA4757" w:rsidRPr="00393958">
        <w:rPr>
          <w:rFonts w:ascii="Century Gothic" w:hAnsi="Century Gothic" w:cs="Arial"/>
          <w:bCs/>
        </w:rPr>
        <w:t>cęgi zaciskowe U fi16</w:t>
      </w:r>
      <w:r w:rsidR="00AA4757">
        <w:rPr>
          <w:rFonts w:ascii="Century Gothic" w:hAnsi="Century Gothic" w:cs="Arial"/>
          <w:bCs/>
        </w:rPr>
        <w:t>.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10</w:t>
      </w:r>
    </w:p>
    <w:p w:rsidR="00285517" w:rsidRPr="00393958" w:rsidRDefault="00393958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Poz.202 Czy Zamawiają</w:t>
      </w:r>
      <w:r w:rsidR="00285517" w:rsidRPr="00393958">
        <w:rPr>
          <w:rFonts w:ascii="Century Gothic" w:hAnsi="Century Gothic" w:cs="Arial"/>
          <w:bCs/>
        </w:rPr>
        <w:t>cy dopuszcza klucze nastawne do śrub o wielkości do 24mm  lub  klucze nastawne do śrub o wielkości do 31mm ?</w:t>
      </w:r>
    </w:p>
    <w:p w:rsidR="00AA4757" w:rsidRPr="00393958" w:rsidRDefault="00285517" w:rsidP="00AA475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AA4757">
        <w:rPr>
          <w:rFonts w:ascii="Century Gothic" w:hAnsi="Century Gothic" w:cs="Arial"/>
          <w:bCs/>
        </w:rPr>
        <w:t xml:space="preserve"> Zamawiający ma na myśli klucze nastawne do 24mm.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11</w:t>
      </w:r>
    </w:p>
    <w:p w:rsidR="00285517" w:rsidRPr="00393958" w:rsidRDefault="00393958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Poz. 203 Czy Zamawiają</w:t>
      </w:r>
      <w:r w:rsidR="00285517" w:rsidRPr="00393958">
        <w:rPr>
          <w:rFonts w:ascii="Century Gothic" w:hAnsi="Century Gothic" w:cs="Arial"/>
          <w:bCs/>
        </w:rPr>
        <w:t>cy dopuszcza klucze nastawne do śrub o wielkości do 35mm  lub  klucze nastawne do śrub o wielkości do 42 mm ?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AA4757">
        <w:rPr>
          <w:rFonts w:ascii="Century Gothic" w:hAnsi="Century Gothic" w:cs="Arial"/>
          <w:bCs/>
        </w:rPr>
        <w:t xml:space="preserve"> Zamawiający ma na myśli klucze nastawne do 35mm.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Pytanie 12</w:t>
      </w:r>
    </w:p>
    <w:p w:rsidR="00285517" w:rsidRPr="00393958" w:rsidRDefault="00393958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Poz. 204   Czy Zamawiają</w:t>
      </w:r>
      <w:r w:rsidR="00285517" w:rsidRPr="00393958">
        <w:rPr>
          <w:rFonts w:ascii="Century Gothic" w:hAnsi="Century Gothic" w:cs="Arial"/>
          <w:bCs/>
        </w:rPr>
        <w:t xml:space="preserve">cy dopuszcza klucze nasadowe od fi 8-22 mm, gdyż takie dostępne są w </w:t>
      </w:r>
      <w:proofErr w:type="spellStart"/>
      <w:r w:rsidR="00285517" w:rsidRPr="00393958">
        <w:rPr>
          <w:rFonts w:ascii="Century Gothic" w:hAnsi="Century Gothic" w:cs="Arial"/>
          <w:bCs/>
        </w:rPr>
        <w:t>kpl</w:t>
      </w:r>
      <w:proofErr w:type="spellEnd"/>
      <w:r w:rsidR="00285517" w:rsidRPr="00393958">
        <w:rPr>
          <w:rFonts w:ascii="Century Gothic" w:hAnsi="Century Gothic" w:cs="Arial"/>
          <w:bCs/>
        </w:rPr>
        <w:t xml:space="preserve"> w sprzedaży ?</w:t>
      </w:r>
    </w:p>
    <w:p w:rsidR="00AA4757" w:rsidRPr="00393958" w:rsidRDefault="00285517" w:rsidP="00AA4757">
      <w:pPr>
        <w:pStyle w:val="Standard"/>
        <w:spacing w:line="276" w:lineRule="auto"/>
        <w:rPr>
          <w:rFonts w:ascii="Century Gothic" w:hAnsi="Century Gothic" w:cs="Arial"/>
          <w:bCs/>
        </w:rPr>
      </w:pPr>
      <w:r w:rsidRPr="00393958">
        <w:rPr>
          <w:rFonts w:ascii="Century Gothic" w:hAnsi="Century Gothic" w:cs="Arial"/>
          <w:bCs/>
        </w:rPr>
        <w:t>Odp.</w:t>
      </w:r>
      <w:r w:rsidR="00AA4757">
        <w:rPr>
          <w:rFonts w:ascii="Century Gothic" w:hAnsi="Century Gothic" w:cs="Arial"/>
          <w:bCs/>
        </w:rPr>
        <w:t xml:space="preserve"> Zamawiający dopuszcza powyższe. Zamawiający zmodyfikuje treść formularza cenowego w tym zakresie.</w:t>
      </w:r>
    </w:p>
    <w:p w:rsidR="00285517" w:rsidRPr="00393958" w:rsidRDefault="00285517" w:rsidP="00285517">
      <w:pPr>
        <w:pStyle w:val="Standard"/>
        <w:spacing w:line="276" w:lineRule="auto"/>
        <w:rPr>
          <w:rFonts w:ascii="Century Gothic" w:hAnsi="Century Gothic" w:cs="Arial"/>
          <w:bCs/>
        </w:rPr>
      </w:pPr>
    </w:p>
    <w:p w:rsidR="00285517" w:rsidRPr="00393958" w:rsidRDefault="00285517" w:rsidP="00285517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285517" w:rsidRPr="00393958" w:rsidRDefault="00285517" w:rsidP="00285517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285517" w:rsidRDefault="00285517" w:rsidP="00285517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285517" w:rsidRDefault="00285517" w:rsidP="00285517">
      <w:pP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285517" w:rsidRDefault="00285517" w:rsidP="00285517">
      <w:pPr>
        <w:jc w:val="right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p.o. Kanclerza</w:t>
      </w:r>
    </w:p>
    <w:p w:rsidR="00285517" w:rsidRDefault="00285517" w:rsidP="0028551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mgr Renata Malak</w:t>
      </w:r>
    </w:p>
    <w:p w:rsidR="00C55C3A" w:rsidRDefault="00C55C3A"/>
    <w:sectPr w:rsidR="00C55C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517"/>
    <w:rsid w:val="000965D9"/>
    <w:rsid w:val="00285517"/>
    <w:rsid w:val="00393958"/>
    <w:rsid w:val="00AA4757"/>
    <w:rsid w:val="00BB133E"/>
    <w:rsid w:val="00C55C3A"/>
    <w:rsid w:val="00EA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A935AE-D224-44F2-994F-45C03AA0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5517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5517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5517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285517"/>
    <w:pPr>
      <w:autoSpaceDE w:val="0"/>
    </w:pPr>
    <w:rPr>
      <w:rFonts w:eastAsia="Times New Roman"/>
      <w:color w:val="000000"/>
    </w:rPr>
  </w:style>
  <w:style w:type="paragraph" w:customStyle="1" w:styleId="Standard">
    <w:name w:val="Standard"/>
    <w:rsid w:val="00285517"/>
    <w:pPr>
      <w:suppressAutoHyphens/>
      <w:spacing w:after="0" w:line="240" w:lineRule="auto"/>
    </w:pPr>
    <w:rPr>
      <w:rFonts w:ascii="Times New Roman" w:eastAsia="Arial" w:hAnsi="Times New Roman" w:cs="Times New Roman"/>
      <w:kern w:val="2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A475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4757"/>
    <w:rPr>
      <w:rFonts w:ascii="Segoe UI" w:eastAsia="Calibri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5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452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2015-02-10T06:59:00Z</cp:lastPrinted>
  <dcterms:created xsi:type="dcterms:W3CDTF">2015-02-09T12:20:00Z</dcterms:created>
  <dcterms:modified xsi:type="dcterms:W3CDTF">2015-02-10T08:08:00Z</dcterms:modified>
</cp:coreProperties>
</file>