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05E7" w:rsidRDefault="0024243E" w:rsidP="00307FFB">
      <w:pPr>
        <w:pStyle w:val="Normalny1"/>
        <w:spacing w:after="0" w:line="240" w:lineRule="auto"/>
      </w:pPr>
      <w:r>
        <w:t xml:space="preserve">                                                 </w:t>
      </w:r>
    </w:p>
    <w:p w:rsidR="007205E7" w:rsidRDefault="007205E7" w:rsidP="0024243E">
      <w:pPr>
        <w:pStyle w:val="Normalny1"/>
        <w:spacing w:after="0" w:line="240" w:lineRule="auto"/>
        <w:jc w:val="right"/>
        <w:rPr>
          <w:rFonts w:ascii="Questrial" w:eastAsia="Questrial" w:hAnsi="Questrial" w:cs="Questrial"/>
          <w:sz w:val="20"/>
        </w:rPr>
      </w:pPr>
    </w:p>
    <w:p w:rsidR="0024243E" w:rsidRDefault="00307FFB" w:rsidP="0024243E">
      <w:pPr>
        <w:pStyle w:val="Normalny1"/>
        <w:spacing w:after="0" w:line="240" w:lineRule="auto"/>
        <w:jc w:val="right"/>
      </w:pPr>
      <w:r>
        <w:rPr>
          <w:rFonts w:ascii="Questrial" w:eastAsia="Questrial" w:hAnsi="Questrial" w:cs="Questrial"/>
          <w:sz w:val="20"/>
        </w:rPr>
        <w:t xml:space="preserve">Bydgoszcz, dnia </w:t>
      </w:r>
      <w:r w:rsidR="001D3C58">
        <w:rPr>
          <w:rFonts w:ascii="Questrial" w:eastAsia="Questrial" w:hAnsi="Questrial" w:cs="Questrial"/>
          <w:sz w:val="20"/>
        </w:rPr>
        <w:t>17</w:t>
      </w:r>
      <w:r w:rsidR="003701F3">
        <w:rPr>
          <w:rFonts w:ascii="Questrial" w:eastAsia="Questrial" w:hAnsi="Questrial" w:cs="Questrial"/>
          <w:sz w:val="20"/>
        </w:rPr>
        <w:t>.0</w:t>
      </w:r>
      <w:r>
        <w:rPr>
          <w:rFonts w:ascii="Questrial" w:eastAsia="Questrial" w:hAnsi="Questrial" w:cs="Questrial"/>
          <w:sz w:val="20"/>
        </w:rPr>
        <w:t>3</w:t>
      </w:r>
      <w:r w:rsidR="0024243E">
        <w:rPr>
          <w:rFonts w:ascii="Questrial" w:eastAsia="Questrial" w:hAnsi="Questrial" w:cs="Questrial"/>
          <w:sz w:val="20"/>
        </w:rPr>
        <w:t>.201</w:t>
      </w:r>
      <w:r w:rsidR="00BE49D4">
        <w:rPr>
          <w:rFonts w:ascii="Questrial" w:eastAsia="Questrial" w:hAnsi="Questrial" w:cs="Questrial"/>
          <w:sz w:val="20"/>
        </w:rPr>
        <w:t>5</w:t>
      </w:r>
      <w:r w:rsidR="0024243E">
        <w:rPr>
          <w:rFonts w:ascii="Questrial" w:eastAsia="Questrial" w:hAnsi="Questrial" w:cs="Questrial"/>
          <w:sz w:val="20"/>
        </w:rPr>
        <w:t xml:space="preserve">  r.</w:t>
      </w:r>
    </w:p>
    <w:p w:rsidR="0024243E" w:rsidRDefault="0024243E" w:rsidP="003701F3">
      <w:pPr>
        <w:pStyle w:val="Normalny1"/>
        <w:spacing w:after="0" w:line="240" w:lineRule="auto"/>
      </w:pPr>
    </w:p>
    <w:p w:rsidR="0024243E" w:rsidRDefault="003B5CE5" w:rsidP="0024243E">
      <w:pPr>
        <w:pStyle w:val="Normalny1"/>
        <w:spacing w:after="0" w:line="240" w:lineRule="auto"/>
        <w:jc w:val="center"/>
      </w:pPr>
      <w:r>
        <w:rPr>
          <w:noProof/>
          <w:lang w:eastAsia="pl-PL"/>
        </w:rPr>
        <w:drawing>
          <wp:inline distT="0" distB="0" distL="0" distR="0">
            <wp:extent cx="3609975" cy="1057275"/>
            <wp:effectExtent l="19050" t="0" r="952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609975" cy="1057275"/>
                    </a:xfrm>
                    <a:prstGeom prst="rect">
                      <a:avLst/>
                    </a:prstGeom>
                    <a:solidFill>
                      <a:srgbClr val="FFFFFF"/>
                    </a:solidFill>
                    <a:ln w="9525">
                      <a:noFill/>
                      <a:miter lim="800000"/>
                      <a:headEnd/>
                      <a:tailEnd/>
                    </a:ln>
                  </pic:spPr>
                </pic:pic>
              </a:graphicData>
            </a:graphic>
          </wp:inline>
        </w:drawing>
      </w:r>
    </w:p>
    <w:p w:rsidR="0024243E" w:rsidRDefault="0024243E" w:rsidP="0024243E">
      <w:pPr>
        <w:pStyle w:val="Normalny1"/>
        <w:spacing w:after="0" w:line="240" w:lineRule="auto"/>
      </w:pPr>
    </w:p>
    <w:p w:rsidR="0024243E" w:rsidRDefault="0024243E" w:rsidP="0024243E">
      <w:pPr>
        <w:pStyle w:val="Normalny1"/>
        <w:spacing w:after="0" w:line="240" w:lineRule="auto"/>
        <w:ind w:firstLine="540"/>
        <w:jc w:val="center"/>
        <w:rPr>
          <w:rFonts w:ascii="Times New Roman" w:eastAsia="Times New Roman" w:hAnsi="Times New Roman" w:cs="Times New Roman"/>
          <w:b/>
          <w:sz w:val="24"/>
        </w:rPr>
      </w:pPr>
      <w:r>
        <w:rPr>
          <w:rFonts w:ascii="Times New Roman" w:eastAsia="Times New Roman" w:hAnsi="Times New Roman" w:cs="Times New Roman"/>
          <w:b/>
          <w:sz w:val="24"/>
        </w:rPr>
        <w:t>Uniwersytet Kazimierza Wielkiego w Bydgoszczy</w:t>
      </w:r>
    </w:p>
    <w:p w:rsidR="0024243E" w:rsidRDefault="0024243E" w:rsidP="0024243E">
      <w:pPr>
        <w:pStyle w:val="Normalny1"/>
        <w:spacing w:after="0" w:line="240" w:lineRule="auto"/>
        <w:ind w:left="540"/>
        <w:jc w:val="center"/>
        <w:rPr>
          <w:rFonts w:ascii="Times New Roman" w:eastAsia="Times New Roman" w:hAnsi="Times New Roman" w:cs="Times New Roman"/>
          <w:b/>
          <w:sz w:val="24"/>
        </w:rPr>
      </w:pPr>
      <w:r>
        <w:rPr>
          <w:rFonts w:ascii="Times New Roman" w:eastAsia="Times New Roman" w:hAnsi="Times New Roman" w:cs="Times New Roman"/>
          <w:b/>
          <w:sz w:val="24"/>
        </w:rPr>
        <w:t>Adres: 85-064 Bydgoszcz,</w:t>
      </w:r>
    </w:p>
    <w:p w:rsidR="0024243E" w:rsidRDefault="0024243E" w:rsidP="0024243E">
      <w:pPr>
        <w:pStyle w:val="Normalny1"/>
        <w:spacing w:after="0" w:line="240" w:lineRule="auto"/>
        <w:ind w:left="540"/>
        <w:jc w:val="center"/>
      </w:pPr>
      <w:r>
        <w:rPr>
          <w:rFonts w:ascii="Times New Roman" w:eastAsia="Times New Roman" w:hAnsi="Times New Roman" w:cs="Times New Roman"/>
          <w:b/>
          <w:sz w:val="24"/>
        </w:rPr>
        <w:t>ul. Chodkiewicza 30</w:t>
      </w:r>
    </w:p>
    <w:p w:rsidR="0024243E" w:rsidRDefault="0024243E" w:rsidP="0024243E">
      <w:pPr>
        <w:pStyle w:val="Normalny1"/>
        <w:spacing w:after="0" w:line="240" w:lineRule="auto"/>
        <w:rPr>
          <w:sz w:val="24"/>
        </w:rPr>
      </w:pPr>
    </w:p>
    <w:p w:rsidR="001D3C58" w:rsidRPr="003701F3" w:rsidRDefault="001D3C58" w:rsidP="0024243E">
      <w:pPr>
        <w:pStyle w:val="Normalny1"/>
        <w:spacing w:after="0" w:line="240" w:lineRule="auto"/>
        <w:rPr>
          <w:sz w:val="24"/>
        </w:rPr>
      </w:pPr>
    </w:p>
    <w:p w:rsidR="003701F3" w:rsidRDefault="003701F3" w:rsidP="001D3C58">
      <w:pPr>
        <w:pStyle w:val="Default"/>
        <w:jc w:val="both"/>
        <w:rPr>
          <w:rFonts w:ascii="Book Antiqua" w:hAnsi="Book Antiqua"/>
          <w:i/>
          <w:sz w:val="20"/>
          <w:szCs w:val="20"/>
        </w:rPr>
      </w:pPr>
      <w:r w:rsidRPr="003701F3">
        <w:rPr>
          <w:rFonts w:ascii="Book Antiqua" w:hAnsi="Book Antiqua"/>
          <w:sz w:val="22"/>
        </w:rPr>
        <w:t xml:space="preserve">           Uniwersytet Kazimierza Wielkiego  w Bydgoszczy informuje, że </w:t>
      </w:r>
      <w:r w:rsidR="001D3C58">
        <w:rPr>
          <w:rFonts w:ascii="Book Antiqua" w:hAnsi="Book Antiqua"/>
          <w:sz w:val="22"/>
        </w:rPr>
        <w:t xml:space="preserve">dokonuje modyfikacji formularza cenowego w postępowaniu pn.: </w:t>
      </w:r>
      <w:r w:rsidR="001D3C58" w:rsidRPr="007205E7">
        <w:rPr>
          <w:rFonts w:ascii="Book Antiqua" w:hAnsi="Book Antiqua"/>
          <w:i/>
          <w:sz w:val="20"/>
          <w:szCs w:val="20"/>
        </w:rPr>
        <w:t xml:space="preserve">Dostawa </w:t>
      </w:r>
      <w:r w:rsidR="001D3C58">
        <w:rPr>
          <w:rFonts w:ascii="Book Antiqua" w:hAnsi="Book Antiqua"/>
          <w:i/>
          <w:sz w:val="20"/>
          <w:szCs w:val="20"/>
        </w:rPr>
        <w:t xml:space="preserve">urządzenia </w:t>
      </w:r>
      <w:proofErr w:type="spellStart"/>
      <w:r w:rsidR="001D3C58">
        <w:rPr>
          <w:rFonts w:ascii="Book Antiqua" w:hAnsi="Book Antiqua"/>
          <w:i/>
          <w:sz w:val="20"/>
          <w:szCs w:val="20"/>
        </w:rPr>
        <w:t>spincoater</w:t>
      </w:r>
      <w:proofErr w:type="spellEnd"/>
      <w:r w:rsidR="001D3C58">
        <w:rPr>
          <w:rFonts w:ascii="Book Antiqua" w:hAnsi="Book Antiqua"/>
          <w:i/>
          <w:sz w:val="20"/>
          <w:szCs w:val="20"/>
        </w:rPr>
        <w:t xml:space="preserve"> spin150i wraz z pompą rotacyjną Vp-230V na potrzeby Instytutu Fizyki Uniwersytetu Kazimierza Wielkiego.</w:t>
      </w:r>
    </w:p>
    <w:p w:rsidR="001D3C58" w:rsidRDefault="001D3C58" w:rsidP="001D3C58">
      <w:pPr>
        <w:pStyle w:val="Default"/>
        <w:jc w:val="both"/>
        <w:rPr>
          <w:rFonts w:ascii="Book Antiqua" w:hAnsi="Book Antiqua"/>
          <w:i/>
          <w:sz w:val="20"/>
          <w:szCs w:val="20"/>
        </w:rPr>
      </w:pPr>
    </w:p>
    <w:p w:rsidR="001D3C58" w:rsidRDefault="001D3C58" w:rsidP="001D3C58">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Dotyczy pkt 6 zapytania ofertowego. Zapis:</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„Kryteria wyboru oferty:</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ofertowa brutto za wykonanie przedmiotu zamówienia. Znaczenie kryterium (waga) - 100%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to wartość wyrażona w jednostkach pieniężnych uwzględniająca podatek VAT oraz podatek akcyzowy jeżeli na podstawie odrębnych przepisów sprzedaż podlega obciążeniu podatkiem VAT oraz podatkiem akcyzowym.”</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sz w:val="22"/>
          <w:szCs w:val="20"/>
          <w:lang w:eastAsia="ar-SA"/>
        </w:rPr>
      </w:pPr>
      <w:r w:rsidRPr="001D3C58">
        <w:rPr>
          <w:rFonts w:ascii="Book Antiqua" w:hAnsi="Book Antiqua"/>
          <w:sz w:val="22"/>
          <w:szCs w:val="20"/>
          <w:lang w:eastAsia="ar-SA"/>
        </w:rPr>
        <w:t>Otrzymuje brzmienie</w:t>
      </w:r>
      <w:r>
        <w:rPr>
          <w:rFonts w:ascii="Book Antiqua" w:hAnsi="Book Antiqua"/>
          <w:sz w:val="22"/>
          <w:szCs w:val="20"/>
          <w:lang w:eastAsia="ar-SA"/>
        </w:rPr>
        <w:t>:</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„6.1. Zamawiający oceni i porówna jedynie te oferty, które:</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a) zostaną złożone przez Wykonawców nie wykluczonych przez Zamawiającego z niniejszego postępowania;</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b) nie zostaną odrzucone przez Zamawiającego.</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6.2. Oferty zostaną ocenione przez Zamawiającego w oparciu o następujące kryteria i ich znaczenie:</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Lp.</w:t>
      </w:r>
      <w:r w:rsidRPr="001D3C58">
        <w:rPr>
          <w:rFonts w:ascii="Book Antiqua" w:hAnsi="Book Antiqua"/>
          <w:i/>
          <w:sz w:val="20"/>
          <w:szCs w:val="20"/>
          <w:lang w:eastAsia="ar-SA"/>
        </w:rPr>
        <w:tab/>
        <w:t>KRYTERIUM</w:t>
      </w:r>
      <w:r w:rsidRPr="001D3C58">
        <w:rPr>
          <w:rFonts w:ascii="Book Antiqua" w:hAnsi="Book Antiqua"/>
          <w:i/>
          <w:sz w:val="20"/>
          <w:szCs w:val="20"/>
          <w:lang w:eastAsia="ar-SA"/>
        </w:rPr>
        <w:tab/>
        <w:t>WAGA</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1. </w:t>
      </w:r>
      <w:r w:rsidRPr="001D3C58">
        <w:rPr>
          <w:rFonts w:ascii="Book Antiqua" w:hAnsi="Book Antiqua"/>
          <w:i/>
          <w:sz w:val="20"/>
          <w:szCs w:val="20"/>
          <w:lang w:eastAsia="ar-SA"/>
        </w:rPr>
        <w:tab/>
        <w:t>CENA</w:t>
      </w:r>
      <w:r w:rsidRPr="001D3C58">
        <w:rPr>
          <w:rFonts w:ascii="Book Antiqua" w:hAnsi="Book Antiqua"/>
          <w:i/>
          <w:sz w:val="20"/>
          <w:szCs w:val="20"/>
          <w:lang w:eastAsia="ar-SA"/>
        </w:rPr>
        <w:tab/>
        <w:t>80%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2.</w:t>
      </w:r>
      <w:r w:rsidRPr="001D3C58">
        <w:rPr>
          <w:rFonts w:ascii="Book Antiqua" w:hAnsi="Book Antiqua"/>
          <w:i/>
          <w:sz w:val="20"/>
          <w:szCs w:val="20"/>
          <w:lang w:eastAsia="ar-SA"/>
        </w:rPr>
        <w:tab/>
        <w:t>Czas realizacji zamówienia</w:t>
      </w:r>
      <w:r w:rsidRPr="001D3C58">
        <w:rPr>
          <w:rFonts w:ascii="Book Antiqua" w:hAnsi="Book Antiqua"/>
          <w:i/>
          <w:sz w:val="20"/>
          <w:szCs w:val="20"/>
          <w:lang w:eastAsia="ar-SA"/>
        </w:rPr>
        <w:tab/>
        <w:t>20%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RAZEM:</w:t>
      </w:r>
      <w:r w:rsidRPr="001D3C58">
        <w:rPr>
          <w:rFonts w:ascii="Book Antiqua" w:hAnsi="Book Antiqua"/>
          <w:i/>
          <w:sz w:val="20"/>
          <w:szCs w:val="20"/>
          <w:lang w:eastAsia="ar-SA"/>
        </w:rPr>
        <w:tab/>
      </w:r>
      <w:r w:rsidRPr="001D3C58">
        <w:rPr>
          <w:rFonts w:ascii="Book Antiqua" w:hAnsi="Book Antiqua"/>
          <w:i/>
          <w:sz w:val="20"/>
          <w:szCs w:val="20"/>
          <w:lang w:eastAsia="ar-SA"/>
        </w:rPr>
        <w:tab/>
        <w:t>100%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I Cena ofertowa brutto za wykonanie przedmiotu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Znaczenie kryterium (waga) - 80%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Cena to wartość wyrażona w jednostkach pieniężnych uwzględniająca podatek VAT oraz podatek akcyzowy jeżeli na podstawie odrębnych przepisów sprzedaż podlega obciążeniu podatkiem VAT oraz podatkiem akcyzowym.</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Oferta z najniższą ceną otrzyma 80 pkt., inne proporcjonalnie mniej według wzoru:</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najniższa cena brutto</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Ocena punktowa (C) = ------------------------------------------- x 100 pkt. x 80 %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cena brutto badanej oferty</w:t>
      </w:r>
    </w:p>
    <w:p w:rsidR="001D3C58" w:rsidRPr="001D3C58" w:rsidRDefault="001D3C58" w:rsidP="001D3C58">
      <w:pPr>
        <w:pStyle w:val="Default"/>
        <w:ind w:left="720"/>
        <w:jc w:val="both"/>
        <w:rPr>
          <w:rFonts w:ascii="Book Antiqua" w:hAnsi="Book Antiqua"/>
          <w:i/>
          <w:sz w:val="20"/>
          <w:szCs w:val="20"/>
          <w:lang w:eastAsia="ar-SA"/>
        </w:rPr>
      </w:pP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II Termin realizacji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Znaczenie kryterium (waga) - 20%</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Oceniając ofertę wg/ kryterium związanym z terminem dostawy Zamawiający będzie oceniał-  czas  realizacji zamówienia, licząc od dnia podpisania umowy. Czas realizacji zamówienia oznacza czas od dnia podpisania umowy do dnia dostarczenia przedmiotu umowy do miejsca wskazanego przez Zamawiającego. Maksymalny czas realizacji zamówienia – 14 dni.</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Punktacja będzie przyznawana na podstawie formularza ofertowego według wzoru:</w:t>
      </w:r>
    </w:p>
    <w:p w:rsidR="001D3C58" w:rsidRDefault="001D3C58" w:rsidP="001D3C58">
      <w:pPr>
        <w:pStyle w:val="Default"/>
        <w:ind w:left="1428"/>
        <w:jc w:val="both"/>
        <w:rPr>
          <w:rFonts w:ascii="Book Antiqua" w:hAnsi="Book Antiqua"/>
          <w:i/>
          <w:sz w:val="20"/>
          <w:szCs w:val="20"/>
          <w:lang w:eastAsia="ar-SA"/>
        </w:rPr>
      </w:pPr>
    </w:p>
    <w:p w:rsidR="001D3C58" w:rsidRPr="001D3C58" w:rsidRDefault="001D3C58" w:rsidP="001D3C58">
      <w:pPr>
        <w:pStyle w:val="Default"/>
        <w:ind w:left="1428"/>
        <w:jc w:val="both"/>
        <w:rPr>
          <w:rFonts w:ascii="Book Antiqua" w:hAnsi="Book Antiqua"/>
          <w:i/>
          <w:sz w:val="20"/>
          <w:szCs w:val="20"/>
          <w:lang w:eastAsia="ar-SA"/>
        </w:rPr>
      </w:pPr>
      <w:proofErr w:type="spellStart"/>
      <w:r w:rsidRPr="001D3C58">
        <w:rPr>
          <w:rFonts w:ascii="Book Antiqua" w:hAnsi="Book Antiqua"/>
          <w:i/>
          <w:sz w:val="20"/>
          <w:szCs w:val="20"/>
          <w:lang w:eastAsia="ar-SA"/>
        </w:rPr>
        <w:lastRenderedPageBreak/>
        <w:t>Tn</w:t>
      </w:r>
      <w:proofErr w:type="spellEnd"/>
    </w:p>
    <w:p w:rsid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T d = ------------------- x 100pkt. x 20%</w:t>
      </w:r>
    </w:p>
    <w:p w:rsidR="001D3C58" w:rsidRPr="001D3C58" w:rsidRDefault="001D3C58" w:rsidP="001D3C58">
      <w:pPr>
        <w:pStyle w:val="Default"/>
        <w:ind w:left="1428"/>
        <w:jc w:val="both"/>
        <w:rPr>
          <w:rFonts w:ascii="Book Antiqua" w:hAnsi="Book Antiqua"/>
          <w:i/>
          <w:sz w:val="20"/>
          <w:szCs w:val="20"/>
          <w:lang w:eastAsia="ar-SA"/>
        </w:rPr>
      </w:pPr>
      <w:r w:rsidRPr="001D3C58">
        <w:rPr>
          <w:rFonts w:ascii="Book Antiqua" w:hAnsi="Book Antiqua"/>
          <w:i/>
          <w:sz w:val="20"/>
          <w:szCs w:val="20"/>
          <w:lang w:eastAsia="ar-SA"/>
        </w:rPr>
        <w:t>Tb</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 xml:space="preserve">                              </w:t>
      </w:r>
    </w:p>
    <w:p w:rsidR="001D3C58" w:rsidRPr="001D3C58" w:rsidRDefault="001D3C58" w:rsidP="001D3C58">
      <w:pPr>
        <w:pStyle w:val="Default"/>
        <w:ind w:left="720"/>
        <w:jc w:val="both"/>
        <w:rPr>
          <w:rFonts w:ascii="Book Antiqua" w:hAnsi="Book Antiqua"/>
          <w:i/>
          <w:sz w:val="20"/>
          <w:szCs w:val="20"/>
          <w:lang w:eastAsia="ar-SA"/>
        </w:rPr>
      </w:pPr>
      <w:proofErr w:type="spellStart"/>
      <w:r w:rsidRPr="001D3C58">
        <w:rPr>
          <w:rFonts w:ascii="Book Antiqua" w:hAnsi="Book Antiqua"/>
          <w:i/>
          <w:sz w:val="20"/>
          <w:szCs w:val="20"/>
          <w:lang w:eastAsia="ar-SA"/>
        </w:rPr>
        <w:t>Td</w:t>
      </w:r>
      <w:proofErr w:type="spellEnd"/>
      <w:r w:rsidRPr="001D3C58">
        <w:rPr>
          <w:rFonts w:ascii="Book Antiqua" w:hAnsi="Book Antiqua"/>
          <w:i/>
          <w:sz w:val="20"/>
          <w:szCs w:val="20"/>
          <w:lang w:eastAsia="ar-SA"/>
        </w:rPr>
        <w:t xml:space="preserve"> - otrzymane punkty za termin dostawy </w:t>
      </w:r>
    </w:p>
    <w:p w:rsidR="001D3C58" w:rsidRPr="001D3C58" w:rsidRDefault="001D3C58" w:rsidP="001D3C58">
      <w:pPr>
        <w:pStyle w:val="Default"/>
        <w:ind w:left="720"/>
        <w:jc w:val="both"/>
        <w:rPr>
          <w:rFonts w:ascii="Book Antiqua" w:hAnsi="Book Antiqua"/>
          <w:i/>
          <w:sz w:val="20"/>
          <w:szCs w:val="20"/>
          <w:lang w:eastAsia="ar-SA"/>
        </w:rPr>
      </w:pPr>
      <w:proofErr w:type="spellStart"/>
      <w:r w:rsidRPr="001D3C58">
        <w:rPr>
          <w:rFonts w:ascii="Book Antiqua" w:hAnsi="Book Antiqua"/>
          <w:i/>
          <w:sz w:val="20"/>
          <w:szCs w:val="20"/>
          <w:lang w:eastAsia="ar-SA"/>
        </w:rPr>
        <w:t>Tn</w:t>
      </w:r>
      <w:proofErr w:type="spellEnd"/>
      <w:r w:rsidRPr="001D3C58">
        <w:rPr>
          <w:rFonts w:ascii="Book Antiqua" w:hAnsi="Book Antiqua"/>
          <w:i/>
          <w:sz w:val="20"/>
          <w:szCs w:val="20"/>
          <w:lang w:eastAsia="ar-SA"/>
        </w:rPr>
        <w:tab/>
        <w:t>- najkrótszy czas realizacji zamówienia ,</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Tb</w:t>
      </w:r>
      <w:r w:rsidRPr="001D3C58">
        <w:rPr>
          <w:rFonts w:ascii="Book Antiqua" w:hAnsi="Book Antiqua"/>
          <w:i/>
          <w:sz w:val="20"/>
          <w:szCs w:val="20"/>
          <w:lang w:eastAsia="ar-SA"/>
        </w:rPr>
        <w:tab/>
        <w:t>- czas realizacji badanej oferty,</w:t>
      </w:r>
    </w:p>
    <w:p w:rsidR="001D3C58" w:rsidRPr="001D3C58" w:rsidRDefault="001D3C58" w:rsidP="001D3C58">
      <w:pPr>
        <w:pStyle w:val="Default"/>
        <w:ind w:left="720"/>
        <w:jc w:val="both"/>
        <w:rPr>
          <w:rFonts w:ascii="Book Antiqua" w:hAnsi="Book Antiqua"/>
          <w:i/>
          <w:sz w:val="20"/>
          <w:szCs w:val="20"/>
          <w:lang w:eastAsia="ar-SA"/>
        </w:rPr>
      </w:pPr>
      <w:r w:rsidRPr="001D3C58">
        <w:rPr>
          <w:rFonts w:ascii="Book Antiqua" w:hAnsi="Book Antiqua"/>
          <w:i/>
          <w:sz w:val="20"/>
          <w:szCs w:val="20"/>
          <w:lang w:eastAsia="ar-SA"/>
        </w:rPr>
        <w:t>Za ofertę najkorzystniejszą uznana zostanie oferta, która uzyska najwyższą liczbę punktów wyliczoną jako sumę punktów uzyskanych w ww. kryteriach.</w:t>
      </w:r>
      <w:r>
        <w:rPr>
          <w:rFonts w:ascii="Book Antiqua" w:hAnsi="Book Antiqua"/>
          <w:i/>
          <w:sz w:val="20"/>
          <w:szCs w:val="20"/>
          <w:lang w:eastAsia="ar-SA"/>
        </w:rPr>
        <w:t>”</w:t>
      </w:r>
    </w:p>
    <w:p w:rsidR="001D3C58" w:rsidRDefault="001D3C58" w:rsidP="001D3C58">
      <w:pPr>
        <w:pStyle w:val="Default"/>
        <w:ind w:left="720"/>
        <w:jc w:val="both"/>
        <w:rPr>
          <w:rFonts w:ascii="Book Antiqua" w:hAnsi="Book Antiqua"/>
          <w:sz w:val="22"/>
          <w:szCs w:val="20"/>
          <w:lang w:eastAsia="ar-SA"/>
        </w:rPr>
      </w:pPr>
      <w:bookmarkStart w:id="0" w:name="_GoBack"/>
      <w:bookmarkEnd w:id="0"/>
    </w:p>
    <w:p w:rsidR="00F032A5" w:rsidRDefault="00F032A5" w:rsidP="00F032A5">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 xml:space="preserve">Projekt umowy </w:t>
      </w:r>
      <w:r w:rsidRPr="00F032A5">
        <w:rPr>
          <w:rFonts w:ascii="Book Antiqua" w:hAnsi="Book Antiqua"/>
          <w:sz w:val="22"/>
          <w:szCs w:val="20"/>
          <w:lang w:eastAsia="ar-SA"/>
        </w:rPr>
        <w:t>§ 8</w:t>
      </w:r>
      <w:r>
        <w:rPr>
          <w:rFonts w:ascii="Book Antiqua" w:hAnsi="Book Antiqua"/>
          <w:sz w:val="22"/>
          <w:szCs w:val="20"/>
          <w:lang w:eastAsia="ar-SA"/>
        </w:rPr>
        <w:t>, ust. 1 pkt. 4 otrzymuje brzmienie:</w:t>
      </w:r>
    </w:p>
    <w:p w:rsidR="00F032A5" w:rsidRPr="00F032A5" w:rsidRDefault="00F032A5" w:rsidP="00F032A5">
      <w:pPr>
        <w:autoSpaceDE w:val="0"/>
        <w:autoSpaceDN w:val="0"/>
        <w:adjustRightInd w:val="0"/>
        <w:spacing w:line="360" w:lineRule="auto"/>
        <w:ind w:left="720"/>
        <w:jc w:val="both"/>
        <w:rPr>
          <w:rFonts w:ascii="Book Antiqua" w:hAnsi="Book Antiqua"/>
          <w:i/>
          <w:sz w:val="20"/>
          <w:szCs w:val="20"/>
        </w:rPr>
      </w:pPr>
      <w:r w:rsidRPr="00F032A5">
        <w:rPr>
          <w:rFonts w:ascii="Book Antiqua" w:hAnsi="Book Antiqua"/>
          <w:b/>
          <w:bCs/>
          <w:i/>
          <w:sz w:val="20"/>
          <w:szCs w:val="20"/>
        </w:rPr>
        <w:t>„</w:t>
      </w:r>
      <w:r w:rsidRPr="00F032A5">
        <w:rPr>
          <w:rFonts w:ascii="Book Antiqua" w:hAnsi="Book Antiqua"/>
          <w:i/>
          <w:sz w:val="20"/>
          <w:szCs w:val="20"/>
        </w:rPr>
        <w:t xml:space="preserve">zmiany stawki podatku od towarów i usług VAT. </w:t>
      </w:r>
      <w:r w:rsidRPr="00F032A5">
        <w:rPr>
          <w:rFonts w:ascii="Book Antiqua" w:hAnsi="Book Antiqua"/>
          <w:i/>
          <w:strike/>
          <w:sz w:val="20"/>
          <w:szCs w:val="20"/>
        </w:rPr>
        <w:t>Cena brutto ulegnie zmniejszeniu w przypadku obni</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enia stawki podatku lub podwy</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szeniu w przypadku podwy</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szenia stawki podatku, w razie zaistnienia okoliczno</w:t>
      </w:r>
      <w:r w:rsidRPr="00F032A5">
        <w:rPr>
          <w:rFonts w:ascii="Book Antiqua" w:eastAsia="TimesNewRoman" w:hAnsi="Book Antiqua" w:cs="TimesNewRoman"/>
          <w:i/>
          <w:strike/>
          <w:sz w:val="20"/>
          <w:szCs w:val="20"/>
        </w:rPr>
        <w:t>ś</w:t>
      </w:r>
      <w:r w:rsidRPr="00F032A5">
        <w:rPr>
          <w:rFonts w:ascii="Book Antiqua" w:hAnsi="Book Antiqua"/>
          <w:i/>
          <w:strike/>
          <w:sz w:val="20"/>
          <w:szCs w:val="20"/>
        </w:rPr>
        <w:t>ci, których nie mo</w:t>
      </w:r>
      <w:r w:rsidRPr="00F032A5">
        <w:rPr>
          <w:rFonts w:ascii="Book Antiqua" w:eastAsia="TimesNewRoman" w:hAnsi="Book Antiqua" w:cs="TimesNewRoman"/>
          <w:i/>
          <w:strike/>
          <w:sz w:val="20"/>
          <w:szCs w:val="20"/>
        </w:rPr>
        <w:t>ż</w:t>
      </w:r>
      <w:r w:rsidRPr="00F032A5">
        <w:rPr>
          <w:rFonts w:ascii="Book Antiqua" w:hAnsi="Book Antiqua"/>
          <w:i/>
          <w:strike/>
          <w:sz w:val="20"/>
          <w:szCs w:val="20"/>
        </w:rPr>
        <w:t>na było przewidzie</w:t>
      </w:r>
      <w:r w:rsidRPr="00F032A5">
        <w:rPr>
          <w:rFonts w:ascii="Book Antiqua" w:eastAsia="TimesNewRoman" w:hAnsi="Book Antiqua" w:cs="TimesNewRoman"/>
          <w:i/>
          <w:strike/>
          <w:sz w:val="20"/>
          <w:szCs w:val="20"/>
        </w:rPr>
        <w:t xml:space="preserve">ć </w:t>
      </w:r>
      <w:r w:rsidRPr="00F032A5">
        <w:rPr>
          <w:rFonts w:ascii="Book Antiqua" w:hAnsi="Book Antiqua"/>
          <w:i/>
          <w:strike/>
          <w:sz w:val="20"/>
          <w:szCs w:val="20"/>
        </w:rPr>
        <w:t>w chwili zawarcia umowy,</w:t>
      </w:r>
      <w:r w:rsidRPr="00F032A5">
        <w:rPr>
          <w:rFonts w:ascii="Book Antiqua" w:hAnsi="Book Antiqua"/>
          <w:i/>
          <w:strike/>
          <w:sz w:val="20"/>
          <w:szCs w:val="20"/>
        </w:rPr>
        <w:t>”</w:t>
      </w:r>
    </w:p>
    <w:p w:rsidR="00F032A5" w:rsidRDefault="00F032A5" w:rsidP="00F032A5">
      <w:pPr>
        <w:pStyle w:val="Default"/>
        <w:ind w:left="720"/>
        <w:jc w:val="both"/>
        <w:rPr>
          <w:rFonts w:ascii="Book Antiqua" w:hAnsi="Book Antiqua"/>
          <w:sz w:val="22"/>
          <w:szCs w:val="20"/>
          <w:lang w:eastAsia="ar-SA"/>
        </w:rPr>
      </w:pPr>
    </w:p>
    <w:p w:rsidR="001D3C58" w:rsidRDefault="001D3C58" w:rsidP="00F032A5">
      <w:pPr>
        <w:pStyle w:val="Default"/>
        <w:numPr>
          <w:ilvl w:val="0"/>
          <w:numId w:val="33"/>
        </w:numPr>
        <w:jc w:val="both"/>
        <w:rPr>
          <w:rFonts w:ascii="Book Antiqua" w:hAnsi="Book Antiqua"/>
          <w:sz w:val="22"/>
          <w:szCs w:val="20"/>
          <w:lang w:eastAsia="ar-SA"/>
        </w:rPr>
      </w:pPr>
      <w:r>
        <w:rPr>
          <w:rFonts w:ascii="Book Antiqua" w:hAnsi="Book Antiqua"/>
          <w:sz w:val="22"/>
          <w:szCs w:val="20"/>
          <w:lang w:eastAsia="ar-SA"/>
        </w:rPr>
        <w:t xml:space="preserve">W związku z powyższym Zamawiający zmienia termin składania ofert z 20.03.2015 r z godz. 09.00 na 23.03.2015 r godz. 9.00. </w:t>
      </w: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720"/>
        <w:jc w:val="both"/>
        <w:rPr>
          <w:rFonts w:ascii="Book Antiqua" w:hAnsi="Book Antiqua"/>
          <w:sz w:val="22"/>
          <w:szCs w:val="20"/>
          <w:lang w:eastAsia="ar-SA"/>
        </w:rPr>
      </w:pPr>
    </w:p>
    <w:p w:rsidR="001D3C58" w:rsidRDefault="001D3C58" w:rsidP="001D3C58">
      <w:pPr>
        <w:pStyle w:val="Default"/>
        <w:ind w:left="5676" w:firstLine="696"/>
        <w:jc w:val="both"/>
        <w:rPr>
          <w:rFonts w:ascii="Book Antiqua" w:hAnsi="Book Antiqua"/>
          <w:sz w:val="22"/>
          <w:szCs w:val="20"/>
          <w:lang w:eastAsia="ar-SA"/>
        </w:rPr>
      </w:pPr>
      <w:r>
        <w:rPr>
          <w:rFonts w:ascii="Book Antiqua" w:hAnsi="Book Antiqua"/>
          <w:sz w:val="22"/>
          <w:szCs w:val="20"/>
          <w:lang w:eastAsia="ar-SA"/>
        </w:rPr>
        <w:t>p.o. kanclerza</w:t>
      </w:r>
    </w:p>
    <w:p w:rsidR="001D3C58" w:rsidRDefault="001D3C58" w:rsidP="001D3C58">
      <w:pPr>
        <w:pStyle w:val="Default"/>
        <w:ind w:left="720"/>
        <w:jc w:val="both"/>
        <w:rPr>
          <w:rFonts w:ascii="Book Antiqua" w:hAnsi="Book Antiqua"/>
          <w:sz w:val="22"/>
          <w:szCs w:val="20"/>
          <w:lang w:eastAsia="ar-SA"/>
        </w:rPr>
      </w:pPr>
    </w:p>
    <w:p w:rsidR="001D3C58" w:rsidRPr="001D3C58" w:rsidRDefault="001D3C58" w:rsidP="001D3C58">
      <w:pPr>
        <w:pStyle w:val="Default"/>
        <w:ind w:left="5676" w:firstLine="696"/>
        <w:jc w:val="both"/>
        <w:rPr>
          <w:rFonts w:ascii="Book Antiqua" w:hAnsi="Book Antiqua"/>
          <w:sz w:val="22"/>
          <w:szCs w:val="20"/>
          <w:lang w:eastAsia="ar-SA"/>
        </w:rPr>
      </w:pPr>
      <w:r>
        <w:rPr>
          <w:rFonts w:ascii="Book Antiqua" w:hAnsi="Book Antiqua"/>
          <w:sz w:val="22"/>
          <w:szCs w:val="20"/>
          <w:lang w:eastAsia="ar-SA"/>
        </w:rPr>
        <w:t>mgr Renata Malak</w:t>
      </w:r>
    </w:p>
    <w:sectPr w:rsidR="001D3C58" w:rsidRPr="001D3C58" w:rsidSect="003F20B8">
      <w:footerReference w:type="default" r:id="rId10"/>
      <w:pgSz w:w="11906" w:h="16838"/>
      <w:pgMar w:top="1079" w:right="1417" w:bottom="1258"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37B5" w:rsidRDefault="00AD37B5" w:rsidP="00921BDB">
      <w:r>
        <w:separator/>
      </w:r>
    </w:p>
  </w:endnote>
  <w:endnote w:type="continuationSeparator" w:id="0">
    <w:p w:rsidR="00AD37B5" w:rsidRDefault="00AD37B5" w:rsidP="00921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StarSymbol">
    <w:altName w:val="Arial Unicode MS"/>
    <w:charset w:val="02"/>
    <w:family w:val="auto"/>
    <w:pitch w:val="default"/>
  </w:font>
  <w:font w:name="Questrial">
    <w:altName w:val="Times New Roman"/>
    <w:charset w:val="00"/>
    <w:family w:val="auto"/>
    <w:pitch w:val="default"/>
  </w:font>
  <w:font w:name="Book Antiqua">
    <w:panose1 w:val="02040602050305030304"/>
    <w:charset w:val="EE"/>
    <w:family w:val="roman"/>
    <w:pitch w:val="variable"/>
    <w:sig w:usb0="00000287" w:usb1="00000000" w:usb2="00000000" w:usb3="00000000" w:csb0="0000009F" w:csb1="00000000"/>
  </w:font>
  <w:font w:name="TimesNewRoman">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49D4" w:rsidRDefault="00BE49D4">
    <w:pPr>
      <w:pStyle w:val="Stopka"/>
      <w:jc w:val="right"/>
    </w:pPr>
    <w:r>
      <w:fldChar w:fldCharType="begin"/>
    </w:r>
    <w:r>
      <w:instrText>PAGE   \* MERGEFORMAT</w:instrText>
    </w:r>
    <w:r>
      <w:fldChar w:fldCharType="separate"/>
    </w:r>
    <w:r w:rsidR="00F032A5">
      <w:rPr>
        <w:noProof/>
      </w:rPr>
      <w:t>1</w:t>
    </w:r>
    <w:r>
      <w:rPr>
        <w:noProof/>
      </w:rPr>
      <w:fldChar w:fldCharType="end"/>
    </w:r>
  </w:p>
  <w:p w:rsidR="00BE49D4" w:rsidRDefault="00BE49D4">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37B5" w:rsidRDefault="00AD37B5" w:rsidP="00921BDB">
      <w:r>
        <w:separator/>
      </w:r>
    </w:p>
  </w:footnote>
  <w:footnote w:type="continuationSeparator" w:id="0">
    <w:p w:rsidR="00AD37B5" w:rsidRDefault="00AD37B5" w:rsidP="00921BD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BCD"/>
    <w:multiLevelType w:val="hybridMultilevel"/>
    <w:tmpl w:val="5F6291C4"/>
    <w:lvl w:ilvl="0" w:tplc="897AB804">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1">
    <w:nsid w:val="0E2B2F51"/>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65E497E"/>
    <w:multiLevelType w:val="hybridMultilevel"/>
    <w:tmpl w:val="CD3ACC24"/>
    <w:lvl w:ilvl="0" w:tplc="1D9EBD4A">
      <w:start w:val="1"/>
      <w:numFmt w:val="lowerLetter"/>
      <w:lvlText w:val="%1)"/>
      <w:lvlJc w:val="left"/>
      <w:pPr>
        <w:ind w:left="1070" w:hanging="360"/>
      </w:pPr>
      <w:rPr>
        <w:b w:val="0"/>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3">
    <w:nsid w:val="18064BF3"/>
    <w:multiLevelType w:val="hybridMultilevel"/>
    <w:tmpl w:val="6764FD14"/>
    <w:lvl w:ilvl="0" w:tplc="A1E2CE16">
      <w:start w:val="1"/>
      <w:numFmt w:val="lowerLetter"/>
      <w:lvlText w:val="%1)"/>
      <w:lvlJc w:val="left"/>
      <w:pPr>
        <w:ind w:left="1500" w:hanging="360"/>
      </w:pPr>
      <w:rPr>
        <w:b w:val="0"/>
      </w:rPr>
    </w:lvl>
    <w:lvl w:ilvl="1" w:tplc="1256B71C">
      <w:start w:val="1"/>
      <w:numFmt w:val="decimal"/>
      <w:lvlText w:val="%2)"/>
      <w:lvlJc w:val="left"/>
      <w:pPr>
        <w:ind w:left="2220" w:hanging="360"/>
      </w:pPr>
      <w:rPr>
        <w:rFonts w:hint="default"/>
      </w:r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4">
    <w:nsid w:val="1C31360C"/>
    <w:multiLevelType w:val="hybridMultilevel"/>
    <w:tmpl w:val="201E8B08"/>
    <w:lvl w:ilvl="0" w:tplc="27CC154A">
      <w:start w:val="1"/>
      <w:numFmt w:val="decimal"/>
      <w:lvlText w:val="%1."/>
      <w:lvlJc w:val="left"/>
      <w:pPr>
        <w:ind w:left="1068" w:hanging="360"/>
      </w:pPr>
      <w:rPr>
        <w:rFonts w:ascii="Tahoma" w:eastAsia="Times New Roman" w:hAnsi="Tahoma" w:cs="Tahoma"/>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
    <w:nsid w:val="1C662F08"/>
    <w:multiLevelType w:val="hybridMultilevel"/>
    <w:tmpl w:val="C646F344"/>
    <w:lvl w:ilvl="0" w:tplc="0415000F">
      <w:start w:val="1"/>
      <w:numFmt w:val="decimal"/>
      <w:lvlText w:val="%1."/>
      <w:lvlJc w:val="left"/>
      <w:pPr>
        <w:ind w:left="720" w:hanging="360"/>
      </w:pPr>
      <w:rPr>
        <w:rFonts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FE96091"/>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244A7592"/>
    <w:multiLevelType w:val="hybridMultilevel"/>
    <w:tmpl w:val="866C8232"/>
    <w:lvl w:ilvl="0" w:tplc="897AB804">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8">
    <w:nsid w:val="26E85A90"/>
    <w:multiLevelType w:val="hybridMultilevel"/>
    <w:tmpl w:val="5444307A"/>
    <w:lvl w:ilvl="0" w:tplc="60A62D22">
      <w:start w:val="1"/>
      <w:numFmt w:val="decimal"/>
      <w:lvlText w:val="%1."/>
      <w:lvlJc w:val="left"/>
      <w:pPr>
        <w:ind w:left="360" w:hanging="360"/>
      </w:pPr>
      <w:rPr>
        <w:b w:val="0"/>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2A6071B1"/>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2B9F301E"/>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2CFB46F2"/>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308F0C2C"/>
    <w:multiLevelType w:val="hybridMultilevel"/>
    <w:tmpl w:val="6916F54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31E840B6"/>
    <w:multiLevelType w:val="hybridMultilevel"/>
    <w:tmpl w:val="8FA4FE5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nsid w:val="33C0790A"/>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36383A5F"/>
    <w:multiLevelType w:val="hybridMultilevel"/>
    <w:tmpl w:val="096492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36DE2967"/>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37615279"/>
    <w:multiLevelType w:val="hybridMultilevel"/>
    <w:tmpl w:val="AD763D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CB526E7"/>
    <w:multiLevelType w:val="hybridMultilevel"/>
    <w:tmpl w:val="F4922A18"/>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F4169E4"/>
    <w:multiLevelType w:val="hybridMultilevel"/>
    <w:tmpl w:val="29806A3C"/>
    <w:lvl w:ilvl="0" w:tplc="897AB804">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0">
    <w:nsid w:val="41EF2932"/>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45312C6D"/>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50CB4D3A"/>
    <w:multiLevelType w:val="hybridMultilevel"/>
    <w:tmpl w:val="81CE268A"/>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531C2251"/>
    <w:multiLevelType w:val="hybridMultilevel"/>
    <w:tmpl w:val="CAA6CA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nsid w:val="54434904"/>
    <w:multiLevelType w:val="hybridMultilevel"/>
    <w:tmpl w:val="CACA3242"/>
    <w:lvl w:ilvl="0" w:tplc="04150011">
      <w:start w:val="1"/>
      <w:numFmt w:val="decimal"/>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25">
    <w:nsid w:val="57F65249"/>
    <w:multiLevelType w:val="hybridMultilevel"/>
    <w:tmpl w:val="E5A6A702"/>
    <w:lvl w:ilvl="0" w:tplc="8DD48684">
      <w:start w:val="1"/>
      <w:numFmt w:val="decimal"/>
      <w:lvlText w:val="%1."/>
      <w:lvlJc w:val="left"/>
      <w:pPr>
        <w:ind w:left="720" w:hanging="360"/>
      </w:pPr>
      <w:rPr>
        <w:rFonts w:ascii="Tahoma" w:eastAsia="Times New Roman" w:hAnsi="Tahoma" w:cs="Tahoma"/>
        <w:b w:val="0"/>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nsid w:val="5AC87F09"/>
    <w:multiLevelType w:val="hybridMultilevel"/>
    <w:tmpl w:val="3C4ED032"/>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D997FE4"/>
    <w:multiLevelType w:val="hybridMultilevel"/>
    <w:tmpl w:val="5B040FBA"/>
    <w:lvl w:ilvl="0" w:tplc="D1B220B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60BD6FAA"/>
    <w:multiLevelType w:val="hybridMultilevel"/>
    <w:tmpl w:val="CB980EE0"/>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61414859"/>
    <w:multiLevelType w:val="hybridMultilevel"/>
    <w:tmpl w:val="B1C2F066"/>
    <w:lvl w:ilvl="0" w:tplc="C2106D1E">
      <w:start w:val="1"/>
      <w:numFmt w:val="decimal"/>
      <w:lvlText w:val="%1."/>
      <w:lvlJc w:val="left"/>
      <w:pPr>
        <w:ind w:left="6840" w:hanging="360"/>
      </w:pPr>
      <w:rPr>
        <w:rFonts w:hint="default"/>
        <w:b w:val="0"/>
      </w:rPr>
    </w:lvl>
    <w:lvl w:ilvl="1" w:tplc="04150019" w:tentative="1">
      <w:start w:val="1"/>
      <w:numFmt w:val="lowerLetter"/>
      <w:lvlText w:val="%2."/>
      <w:lvlJc w:val="left"/>
      <w:pPr>
        <w:ind w:left="7560" w:hanging="360"/>
      </w:pPr>
    </w:lvl>
    <w:lvl w:ilvl="2" w:tplc="0415001B" w:tentative="1">
      <w:start w:val="1"/>
      <w:numFmt w:val="lowerRoman"/>
      <w:lvlText w:val="%3."/>
      <w:lvlJc w:val="right"/>
      <w:pPr>
        <w:ind w:left="8280" w:hanging="180"/>
      </w:pPr>
    </w:lvl>
    <w:lvl w:ilvl="3" w:tplc="0415000F" w:tentative="1">
      <w:start w:val="1"/>
      <w:numFmt w:val="decimal"/>
      <w:lvlText w:val="%4."/>
      <w:lvlJc w:val="left"/>
      <w:pPr>
        <w:ind w:left="9000" w:hanging="360"/>
      </w:pPr>
    </w:lvl>
    <w:lvl w:ilvl="4" w:tplc="04150019" w:tentative="1">
      <w:start w:val="1"/>
      <w:numFmt w:val="lowerLetter"/>
      <w:lvlText w:val="%5."/>
      <w:lvlJc w:val="left"/>
      <w:pPr>
        <w:ind w:left="9720" w:hanging="360"/>
      </w:pPr>
    </w:lvl>
    <w:lvl w:ilvl="5" w:tplc="0415001B" w:tentative="1">
      <w:start w:val="1"/>
      <w:numFmt w:val="lowerRoman"/>
      <w:lvlText w:val="%6."/>
      <w:lvlJc w:val="right"/>
      <w:pPr>
        <w:ind w:left="10440" w:hanging="180"/>
      </w:pPr>
    </w:lvl>
    <w:lvl w:ilvl="6" w:tplc="0415000F" w:tentative="1">
      <w:start w:val="1"/>
      <w:numFmt w:val="decimal"/>
      <w:lvlText w:val="%7."/>
      <w:lvlJc w:val="left"/>
      <w:pPr>
        <w:ind w:left="11160" w:hanging="360"/>
      </w:pPr>
    </w:lvl>
    <w:lvl w:ilvl="7" w:tplc="04150019" w:tentative="1">
      <w:start w:val="1"/>
      <w:numFmt w:val="lowerLetter"/>
      <w:lvlText w:val="%8."/>
      <w:lvlJc w:val="left"/>
      <w:pPr>
        <w:ind w:left="11880" w:hanging="360"/>
      </w:pPr>
    </w:lvl>
    <w:lvl w:ilvl="8" w:tplc="0415001B" w:tentative="1">
      <w:start w:val="1"/>
      <w:numFmt w:val="lowerRoman"/>
      <w:lvlText w:val="%9."/>
      <w:lvlJc w:val="right"/>
      <w:pPr>
        <w:ind w:left="12600" w:hanging="180"/>
      </w:pPr>
    </w:lvl>
  </w:abstractNum>
  <w:abstractNum w:abstractNumId="30">
    <w:nsid w:val="61596200"/>
    <w:multiLevelType w:val="hybridMultilevel"/>
    <w:tmpl w:val="E794B344"/>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nsid w:val="665B6D26"/>
    <w:multiLevelType w:val="hybridMultilevel"/>
    <w:tmpl w:val="6D0A70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F8C2081"/>
    <w:multiLevelType w:val="hybridMultilevel"/>
    <w:tmpl w:val="7DA6B05A"/>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76AD0D06"/>
    <w:multiLevelType w:val="hybridMultilevel"/>
    <w:tmpl w:val="7CB6B6E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78553289"/>
    <w:multiLevelType w:val="hybridMultilevel"/>
    <w:tmpl w:val="01BAA86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0"/>
  </w:num>
  <w:num w:numId="2">
    <w:abstractNumId w:val="8"/>
  </w:num>
  <w:num w:numId="3">
    <w:abstractNumId w:val="24"/>
  </w:num>
  <w:num w:numId="4">
    <w:abstractNumId w:val="2"/>
  </w:num>
  <w:num w:numId="5">
    <w:abstractNumId w:val="13"/>
  </w:num>
  <w:num w:numId="6">
    <w:abstractNumId w:val="0"/>
  </w:num>
  <w:num w:numId="7">
    <w:abstractNumId w:val="7"/>
  </w:num>
  <w:num w:numId="8">
    <w:abstractNumId w:val="10"/>
  </w:num>
  <w:num w:numId="9">
    <w:abstractNumId w:val="20"/>
  </w:num>
  <w:num w:numId="10">
    <w:abstractNumId w:val="21"/>
  </w:num>
  <w:num w:numId="11">
    <w:abstractNumId w:val="11"/>
  </w:num>
  <w:num w:numId="12">
    <w:abstractNumId w:val="16"/>
  </w:num>
  <w:num w:numId="13">
    <w:abstractNumId w:val="26"/>
  </w:num>
  <w:num w:numId="14">
    <w:abstractNumId w:val="14"/>
  </w:num>
  <w:num w:numId="15">
    <w:abstractNumId w:val="34"/>
  </w:num>
  <w:num w:numId="16">
    <w:abstractNumId w:val="29"/>
  </w:num>
  <w:num w:numId="17">
    <w:abstractNumId w:val="33"/>
  </w:num>
  <w:num w:numId="18">
    <w:abstractNumId w:val="17"/>
  </w:num>
  <w:num w:numId="19">
    <w:abstractNumId w:val="4"/>
  </w:num>
  <w:num w:numId="20">
    <w:abstractNumId w:val="23"/>
  </w:num>
  <w:num w:numId="21">
    <w:abstractNumId w:val="27"/>
  </w:num>
  <w:num w:numId="22">
    <w:abstractNumId w:val="1"/>
  </w:num>
  <w:num w:numId="23">
    <w:abstractNumId w:val="3"/>
  </w:num>
  <w:num w:numId="24">
    <w:abstractNumId w:val="12"/>
  </w:num>
  <w:num w:numId="25">
    <w:abstractNumId w:val="31"/>
  </w:num>
  <w:num w:numId="26">
    <w:abstractNumId w:val="25"/>
  </w:num>
  <w:num w:numId="27">
    <w:abstractNumId w:val="5"/>
  </w:num>
  <w:num w:numId="28">
    <w:abstractNumId w:val="32"/>
  </w:num>
  <w:num w:numId="29">
    <w:abstractNumId w:val="19"/>
  </w:num>
  <w:num w:numId="30">
    <w:abstractNumId w:val="9"/>
  </w:num>
  <w:num w:numId="31">
    <w:abstractNumId w:val="6"/>
  </w:num>
  <w:num w:numId="32">
    <w:abstractNumId w:val="28"/>
  </w:num>
  <w:num w:numId="33">
    <w:abstractNumId w:val="15"/>
  </w:num>
  <w:num w:numId="34">
    <w:abstractNumId w:val="18"/>
  </w:num>
  <w:num w:numId="35">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D89"/>
    <w:rsid w:val="0000772E"/>
    <w:rsid w:val="00014120"/>
    <w:rsid w:val="00042B69"/>
    <w:rsid w:val="00063CD2"/>
    <w:rsid w:val="00065602"/>
    <w:rsid w:val="00071E62"/>
    <w:rsid w:val="000849D8"/>
    <w:rsid w:val="00097F1C"/>
    <w:rsid w:val="000C3A00"/>
    <w:rsid w:val="000C6DAA"/>
    <w:rsid w:val="000E0859"/>
    <w:rsid w:val="000F1F0C"/>
    <w:rsid w:val="000F6739"/>
    <w:rsid w:val="00146CC1"/>
    <w:rsid w:val="001512B4"/>
    <w:rsid w:val="00170960"/>
    <w:rsid w:val="00183236"/>
    <w:rsid w:val="00186F17"/>
    <w:rsid w:val="001B2D39"/>
    <w:rsid w:val="001C0A5F"/>
    <w:rsid w:val="001C2BF0"/>
    <w:rsid w:val="001C2D04"/>
    <w:rsid w:val="001D3C58"/>
    <w:rsid w:val="001F3FC3"/>
    <w:rsid w:val="002010F3"/>
    <w:rsid w:val="00217B84"/>
    <w:rsid w:val="00234520"/>
    <w:rsid w:val="0023722A"/>
    <w:rsid w:val="0024243E"/>
    <w:rsid w:val="00243FF1"/>
    <w:rsid w:val="00253C02"/>
    <w:rsid w:val="00254BE8"/>
    <w:rsid w:val="0029189E"/>
    <w:rsid w:val="002A1547"/>
    <w:rsid w:val="002A5465"/>
    <w:rsid w:val="002B6197"/>
    <w:rsid w:val="002C57DB"/>
    <w:rsid w:val="002D66AB"/>
    <w:rsid w:val="002F1C81"/>
    <w:rsid w:val="002F2D85"/>
    <w:rsid w:val="002F4A03"/>
    <w:rsid w:val="002F71BD"/>
    <w:rsid w:val="00300857"/>
    <w:rsid w:val="0030564A"/>
    <w:rsid w:val="00307FFB"/>
    <w:rsid w:val="003158C1"/>
    <w:rsid w:val="00323B9E"/>
    <w:rsid w:val="00327C8B"/>
    <w:rsid w:val="00337C3F"/>
    <w:rsid w:val="00351682"/>
    <w:rsid w:val="00360D8F"/>
    <w:rsid w:val="00361D7D"/>
    <w:rsid w:val="00364EA1"/>
    <w:rsid w:val="003701F3"/>
    <w:rsid w:val="00371D4A"/>
    <w:rsid w:val="003734B2"/>
    <w:rsid w:val="0037386D"/>
    <w:rsid w:val="003909A7"/>
    <w:rsid w:val="003B282F"/>
    <w:rsid w:val="003B5CE5"/>
    <w:rsid w:val="003C0B18"/>
    <w:rsid w:val="003C2EC8"/>
    <w:rsid w:val="003D1AC7"/>
    <w:rsid w:val="003D44AE"/>
    <w:rsid w:val="003D712F"/>
    <w:rsid w:val="003F20B8"/>
    <w:rsid w:val="003F6845"/>
    <w:rsid w:val="004041EF"/>
    <w:rsid w:val="00407FB1"/>
    <w:rsid w:val="004161B9"/>
    <w:rsid w:val="004232AF"/>
    <w:rsid w:val="004253AE"/>
    <w:rsid w:val="00437DD1"/>
    <w:rsid w:val="00446DF5"/>
    <w:rsid w:val="00451A1B"/>
    <w:rsid w:val="004575EF"/>
    <w:rsid w:val="004723D1"/>
    <w:rsid w:val="004928F0"/>
    <w:rsid w:val="004A21F8"/>
    <w:rsid w:val="004A39B0"/>
    <w:rsid w:val="004D1472"/>
    <w:rsid w:val="0050734D"/>
    <w:rsid w:val="005130A9"/>
    <w:rsid w:val="00514F94"/>
    <w:rsid w:val="00525D36"/>
    <w:rsid w:val="00531DC1"/>
    <w:rsid w:val="00535BB8"/>
    <w:rsid w:val="00537B10"/>
    <w:rsid w:val="005559E8"/>
    <w:rsid w:val="00563F5D"/>
    <w:rsid w:val="00573F79"/>
    <w:rsid w:val="00576937"/>
    <w:rsid w:val="00583612"/>
    <w:rsid w:val="005A4A0C"/>
    <w:rsid w:val="005C42A3"/>
    <w:rsid w:val="005C5AC7"/>
    <w:rsid w:val="005D5BC3"/>
    <w:rsid w:val="005E0090"/>
    <w:rsid w:val="005E5420"/>
    <w:rsid w:val="006158D1"/>
    <w:rsid w:val="00644C51"/>
    <w:rsid w:val="00657527"/>
    <w:rsid w:val="0066284A"/>
    <w:rsid w:val="006909B0"/>
    <w:rsid w:val="00693D74"/>
    <w:rsid w:val="0069532B"/>
    <w:rsid w:val="00695588"/>
    <w:rsid w:val="00695C16"/>
    <w:rsid w:val="006A4E72"/>
    <w:rsid w:val="006B0DE9"/>
    <w:rsid w:val="006B74F6"/>
    <w:rsid w:val="006C31D3"/>
    <w:rsid w:val="006C4870"/>
    <w:rsid w:val="006C6E96"/>
    <w:rsid w:val="006D0F81"/>
    <w:rsid w:val="006D1B8D"/>
    <w:rsid w:val="006D2095"/>
    <w:rsid w:val="006D2635"/>
    <w:rsid w:val="006D273C"/>
    <w:rsid w:val="006E15A6"/>
    <w:rsid w:val="006E77CE"/>
    <w:rsid w:val="00705A42"/>
    <w:rsid w:val="007201C9"/>
    <w:rsid w:val="007205E7"/>
    <w:rsid w:val="00723D92"/>
    <w:rsid w:val="00735B56"/>
    <w:rsid w:val="00742A65"/>
    <w:rsid w:val="00745558"/>
    <w:rsid w:val="00757EE3"/>
    <w:rsid w:val="00786D86"/>
    <w:rsid w:val="007A1554"/>
    <w:rsid w:val="007B3899"/>
    <w:rsid w:val="007C0233"/>
    <w:rsid w:val="007E447E"/>
    <w:rsid w:val="007F7C08"/>
    <w:rsid w:val="00803D8B"/>
    <w:rsid w:val="008120A3"/>
    <w:rsid w:val="008127F9"/>
    <w:rsid w:val="00812A3E"/>
    <w:rsid w:val="00812FCD"/>
    <w:rsid w:val="00821C1A"/>
    <w:rsid w:val="008274EC"/>
    <w:rsid w:val="0083058F"/>
    <w:rsid w:val="008331CC"/>
    <w:rsid w:val="00834F90"/>
    <w:rsid w:val="00841660"/>
    <w:rsid w:val="00847C9C"/>
    <w:rsid w:val="00856984"/>
    <w:rsid w:val="00865978"/>
    <w:rsid w:val="00885744"/>
    <w:rsid w:val="008B68A2"/>
    <w:rsid w:val="008D3BFB"/>
    <w:rsid w:val="008E14B2"/>
    <w:rsid w:val="008E2F41"/>
    <w:rsid w:val="008E6E0B"/>
    <w:rsid w:val="008F5D23"/>
    <w:rsid w:val="00900D89"/>
    <w:rsid w:val="009029C2"/>
    <w:rsid w:val="0090370D"/>
    <w:rsid w:val="009171A6"/>
    <w:rsid w:val="00921BDB"/>
    <w:rsid w:val="00927440"/>
    <w:rsid w:val="00933FE8"/>
    <w:rsid w:val="00935349"/>
    <w:rsid w:val="009364EF"/>
    <w:rsid w:val="00941A45"/>
    <w:rsid w:val="00942500"/>
    <w:rsid w:val="009644DD"/>
    <w:rsid w:val="009851BD"/>
    <w:rsid w:val="009860D9"/>
    <w:rsid w:val="00994ADB"/>
    <w:rsid w:val="009B1B04"/>
    <w:rsid w:val="009B2898"/>
    <w:rsid w:val="009C259F"/>
    <w:rsid w:val="009C5CD2"/>
    <w:rsid w:val="009E0BD6"/>
    <w:rsid w:val="009E4C3B"/>
    <w:rsid w:val="009E4EA3"/>
    <w:rsid w:val="009F0A1F"/>
    <w:rsid w:val="00A0483C"/>
    <w:rsid w:val="00A14183"/>
    <w:rsid w:val="00A2215B"/>
    <w:rsid w:val="00A35DED"/>
    <w:rsid w:val="00A533D4"/>
    <w:rsid w:val="00A86CBF"/>
    <w:rsid w:val="00AA22DB"/>
    <w:rsid w:val="00AD19F4"/>
    <w:rsid w:val="00AD37B5"/>
    <w:rsid w:val="00AE5E6C"/>
    <w:rsid w:val="00B114E9"/>
    <w:rsid w:val="00B33ABD"/>
    <w:rsid w:val="00B33AF2"/>
    <w:rsid w:val="00B34060"/>
    <w:rsid w:val="00B367C0"/>
    <w:rsid w:val="00B37CDA"/>
    <w:rsid w:val="00B4137C"/>
    <w:rsid w:val="00B44685"/>
    <w:rsid w:val="00B607FA"/>
    <w:rsid w:val="00B75162"/>
    <w:rsid w:val="00B803C9"/>
    <w:rsid w:val="00B83B5E"/>
    <w:rsid w:val="00B92B08"/>
    <w:rsid w:val="00B97402"/>
    <w:rsid w:val="00BB07EC"/>
    <w:rsid w:val="00BB1A1E"/>
    <w:rsid w:val="00BC3A3E"/>
    <w:rsid w:val="00BE49D4"/>
    <w:rsid w:val="00BF2844"/>
    <w:rsid w:val="00C15D6A"/>
    <w:rsid w:val="00C240E3"/>
    <w:rsid w:val="00C27048"/>
    <w:rsid w:val="00C27BB3"/>
    <w:rsid w:val="00C37181"/>
    <w:rsid w:val="00C41613"/>
    <w:rsid w:val="00C418C4"/>
    <w:rsid w:val="00C53FDE"/>
    <w:rsid w:val="00C70759"/>
    <w:rsid w:val="00C77762"/>
    <w:rsid w:val="00CA45BD"/>
    <w:rsid w:val="00CB2B71"/>
    <w:rsid w:val="00CD4789"/>
    <w:rsid w:val="00CD57C0"/>
    <w:rsid w:val="00CE6B33"/>
    <w:rsid w:val="00CF1485"/>
    <w:rsid w:val="00CF206B"/>
    <w:rsid w:val="00D029F2"/>
    <w:rsid w:val="00D074D9"/>
    <w:rsid w:val="00D10794"/>
    <w:rsid w:val="00D11B3B"/>
    <w:rsid w:val="00D17CBE"/>
    <w:rsid w:val="00D36256"/>
    <w:rsid w:val="00D36854"/>
    <w:rsid w:val="00D40D9F"/>
    <w:rsid w:val="00D41AB7"/>
    <w:rsid w:val="00D51463"/>
    <w:rsid w:val="00D6360F"/>
    <w:rsid w:val="00D74B4C"/>
    <w:rsid w:val="00D776AB"/>
    <w:rsid w:val="00D94B14"/>
    <w:rsid w:val="00DA388D"/>
    <w:rsid w:val="00DA6A3B"/>
    <w:rsid w:val="00DB1ADC"/>
    <w:rsid w:val="00DD32F5"/>
    <w:rsid w:val="00DE2B94"/>
    <w:rsid w:val="00DE4919"/>
    <w:rsid w:val="00E11A4D"/>
    <w:rsid w:val="00E327FA"/>
    <w:rsid w:val="00E423DC"/>
    <w:rsid w:val="00E523DB"/>
    <w:rsid w:val="00E57163"/>
    <w:rsid w:val="00E62A8A"/>
    <w:rsid w:val="00E67CBA"/>
    <w:rsid w:val="00E8318D"/>
    <w:rsid w:val="00EC1BFB"/>
    <w:rsid w:val="00EF2178"/>
    <w:rsid w:val="00EF2601"/>
    <w:rsid w:val="00EF3F53"/>
    <w:rsid w:val="00F032A5"/>
    <w:rsid w:val="00F15F05"/>
    <w:rsid w:val="00F32ABE"/>
    <w:rsid w:val="00F35F9B"/>
    <w:rsid w:val="00F37099"/>
    <w:rsid w:val="00F50019"/>
    <w:rsid w:val="00F6538E"/>
    <w:rsid w:val="00F659CA"/>
    <w:rsid w:val="00F82757"/>
    <w:rsid w:val="00F82DB2"/>
    <w:rsid w:val="00FA058C"/>
    <w:rsid w:val="00FA6DF3"/>
    <w:rsid w:val="00FB3A42"/>
    <w:rsid w:val="00FE4C5D"/>
    <w:rsid w:val="00FF3E35"/>
    <w:rsid w:val="00FF5B5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paragraph" w:styleId="Nagwek1">
    <w:name w:val="heading 1"/>
    <w:basedOn w:val="Normalny"/>
    <w:next w:val="Normalny"/>
    <w:link w:val="Nagwek1Znak"/>
    <w:qFormat/>
    <w:rsid w:val="004A39B0"/>
    <w:pPr>
      <w:keepNext/>
      <w:suppressAutoHyphens/>
      <w:spacing w:before="240" w:after="60"/>
      <w:jc w:val="both"/>
      <w:outlineLvl w:val="0"/>
    </w:pPr>
    <w:rPr>
      <w:b/>
      <w:bCs/>
      <w:sz w:val="25"/>
      <w:szCs w:val="25"/>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9C25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rsid w:val="006D273C"/>
    <w:rPr>
      <w:rFonts w:ascii="Courier New" w:hAnsi="Courier New" w:cs="Courier New"/>
      <w:sz w:val="20"/>
      <w:szCs w:val="20"/>
    </w:rPr>
  </w:style>
  <w:style w:type="paragraph" w:styleId="Tekstdymka">
    <w:name w:val="Balloon Text"/>
    <w:basedOn w:val="Normalny"/>
    <w:semiHidden/>
    <w:rsid w:val="00D029F2"/>
    <w:rPr>
      <w:rFonts w:ascii="Tahoma" w:hAnsi="Tahoma" w:cs="Tahoma"/>
      <w:sz w:val="16"/>
      <w:szCs w:val="16"/>
    </w:rPr>
  </w:style>
  <w:style w:type="paragraph" w:customStyle="1" w:styleId="Kolorowalistaakcent11">
    <w:name w:val="Kolorowa lista — akcent 11"/>
    <w:basedOn w:val="Normalny"/>
    <w:qFormat/>
    <w:rsid w:val="00745558"/>
    <w:pPr>
      <w:spacing w:after="200"/>
      <w:ind w:left="720"/>
      <w:contextualSpacing/>
    </w:pPr>
    <w:rPr>
      <w:rFonts w:ascii="Cambria" w:eastAsia="Cambria" w:hAnsi="Cambria"/>
      <w:lang w:val="cs-CZ" w:eastAsia="en-US"/>
    </w:rPr>
  </w:style>
  <w:style w:type="paragraph" w:customStyle="1" w:styleId="ZnakZnakZnakZnak">
    <w:name w:val="Znak Znak Znak Znak"/>
    <w:basedOn w:val="Normalny"/>
    <w:rsid w:val="00803D8B"/>
    <w:rPr>
      <w:rFonts w:ascii="Arial" w:eastAsia="Calibri" w:hAnsi="Arial" w:cs="Arial"/>
    </w:rPr>
  </w:style>
  <w:style w:type="paragraph" w:styleId="Tekstpodstawowy">
    <w:name w:val="Body Text"/>
    <w:aliases w:val="a2"/>
    <w:basedOn w:val="Normalny"/>
    <w:link w:val="TekstpodstawowyZnak"/>
    <w:rsid w:val="00803D8B"/>
    <w:pPr>
      <w:suppressAutoHyphens/>
    </w:pPr>
    <w:rPr>
      <w:rFonts w:ascii="Arial" w:eastAsia="Calibri" w:hAnsi="Arial" w:cs="Arial"/>
      <w:lang w:eastAsia="ar-SA"/>
    </w:rPr>
  </w:style>
  <w:style w:type="character" w:customStyle="1" w:styleId="TekstpodstawowyZnak">
    <w:name w:val="Tekst podstawowy Znak"/>
    <w:aliases w:val="a2 Znak"/>
    <w:link w:val="Tekstpodstawowy"/>
    <w:locked/>
    <w:rsid w:val="00803D8B"/>
    <w:rPr>
      <w:rFonts w:ascii="Arial" w:eastAsia="Calibri" w:hAnsi="Arial" w:cs="Arial"/>
      <w:sz w:val="24"/>
      <w:szCs w:val="24"/>
      <w:lang w:val="pl-PL" w:eastAsia="ar-SA" w:bidi="ar-SA"/>
    </w:rPr>
  </w:style>
  <w:style w:type="character" w:styleId="Hipercze">
    <w:name w:val="Hyperlink"/>
    <w:rsid w:val="00821C1A"/>
    <w:rPr>
      <w:color w:val="0000FF"/>
      <w:u w:val="single"/>
    </w:rPr>
  </w:style>
  <w:style w:type="paragraph" w:styleId="Nagwek">
    <w:name w:val="header"/>
    <w:basedOn w:val="Normalny"/>
    <w:link w:val="NagwekZnak"/>
    <w:rsid w:val="00921BDB"/>
    <w:pPr>
      <w:tabs>
        <w:tab w:val="center" w:pos="4536"/>
        <w:tab w:val="right" w:pos="9072"/>
      </w:tabs>
    </w:pPr>
  </w:style>
  <w:style w:type="character" w:customStyle="1" w:styleId="NagwekZnak">
    <w:name w:val="Nagłówek Znak"/>
    <w:link w:val="Nagwek"/>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link w:val="Stopka"/>
    <w:uiPriority w:val="99"/>
    <w:rsid w:val="00921BDB"/>
    <w:rPr>
      <w:sz w:val="24"/>
      <w:szCs w:val="24"/>
    </w:rPr>
  </w:style>
  <w:style w:type="character" w:styleId="Odwoaniedokomentarza">
    <w:name w:val="annotation reference"/>
    <w:rsid w:val="006C4870"/>
    <w:rPr>
      <w:sz w:val="16"/>
      <w:szCs w:val="16"/>
    </w:rPr>
  </w:style>
  <w:style w:type="paragraph" w:styleId="Tekstkomentarza">
    <w:name w:val="annotation text"/>
    <w:basedOn w:val="Normalny"/>
    <w:link w:val="TekstkomentarzaZnak"/>
    <w:rsid w:val="006C4870"/>
    <w:rPr>
      <w:sz w:val="20"/>
      <w:szCs w:val="20"/>
    </w:rPr>
  </w:style>
  <w:style w:type="character" w:customStyle="1" w:styleId="TekstkomentarzaZnak">
    <w:name w:val="Tekst komentarza Znak"/>
    <w:basedOn w:val="Domylnaczcionkaakapitu"/>
    <w:link w:val="Tekstkomentarza"/>
    <w:rsid w:val="006C4870"/>
  </w:style>
  <w:style w:type="paragraph" w:styleId="Tematkomentarza">
    <w:name w:val="annotation subject"/>
    <w:basedOn w:val="Tekstkomentarza"/>
    <w:next w:val="Tekstkomentarza"/>
    <w:link w:val="TematkomentarzaZnak"/>
    <w:rsid w:val="006C4870"/>
    <w:rPr>
      <w:b/>
      <w:bCs/>
    </w:rPr>
  </w:style>
  <w:style w:type="character" w:customStyle="1" w:styleId="TematkomentarzaZnak">
    <w:name w:val="Temat komentarza Znak"/>
    <w:link w:val="Tematkomentarza"/>
    <w:rsid w:val="006C4870"/>
    <w:rPr>
      <w:b/>
      <w:bCs/>
    </w:rPr>
  </w:style>
  <w:style w:type="paragraph" w:styleId="Akapitzlist">
    <w:name w:val="List Paragraph"/>
    <w:basedOn w:val="Normalny"/>
    <w:uiPriority w:val="34"/>
    <w:qFormat/>
    <w:rsid w:val="006C4870"/>
    <w:pPr>
      <w:spacing w:after="200" w:line="276" w:lineRule="auto"/>
      <w:ind w:left="720"/>
      <w:contextualSpacing/>
    </w:pPr>
    <w:rPr>
      <w:rFonts w:ascii="Calibri" w:eastAsia="Calibri" w:hAnsi="Calibri"/>
      <w:sz w:val="22"/>
      <w:szCs w:val="22"/>
      <w:lang w:eastAsia="en-US"/>
    </w:rPr>
  </w:style>
  <w:style w:type="paragraph" w:customStyle="1" w:styleId="Normalny1">
    <w:name w:val="Normalny1"/>
    <w:rsid w:val="0024243E"/>
    <w:pPr>
      <w:suppressAutoHyphens/>
      <w:spacing w:after="200" w:line="276" w:lineRule="auto"/>
    </w:pPr>
    <w:rPr>
      <w:rFonts w:ascii="Calibri" w:eastAsia="Calibri" w:hAnsi="Calibri" w:cs="Calibri"/>
      <w:color w:val="000000"/>
      <w:sz w:val="22"/>
      <w:lang w:eastAsia="ar-SA"/>
    </w:rPr>
  </w:style>
  <w:style w:type="character" w:customStyle="1" w:styleId="Nagwek1Znak">
    <w:name w:val="Nagłówek 1 Znak"/>
    <w:link w:val="Nagwek1"/>
    <w:rsid w:val="004A39B0"/>
    <w:rPr>
      <w:b/>
      <w:bCs/>
      <w:sz w:val="25"/>
      <w:szCs w:val="25"/>
      <w:lang w:eastAsia="ar-SA"/>
    </w:rPr>
  </w:style>
  <w:style w:type="paragraph" w:customStyle="1" w:styleId="ust">
    <w:name w:val="ust"/>
    <w:rsid w:val="004A39B0"/>
    <w:pPr>
      <w:spacing w:before="60" w:after="60"/>
      <w:ind w:left="426" w:hanging="284"/>
      <w:jc w:val="both"/>
    </w:pPr>
    <w:rPr>
      <w:sz w:val="24"/>
      <w:szCs w:val="24"/>
    </w:rPr>
  </w:style>
  <w:style w:type="paragraph" w:customStyle="1" w:styleId="tekst">
    <w:name w:val="tekst"/>
    <w:basedOn w:val="Normalny"/>
    <w:rsid w:val="004A39B0"/>
    <w:pPr>
      <w:suppressLineNumbers/>
      <w:suppressAutoHyphens/>
      <w:spacing w:before="60" w:after="60"/>
      <w:jc w:val="both"/>
    </w:pPr>
    <w:rPr>
      <w:rFonts w:ascii="StarSymbol" w:hAnsi="StarSymbol"/>
      <w:kern w:val="1"/>
      <w:lang w:eastAsia="ar-SA"/>
    </w:rPr>
  </w:style>
  <w:style w:type="paragraph" w:customStyle="1" w:styleId="Default">
    <w:name w:val="Default"/>
    <w:basedOn w:val="Normalny"/>
    <w:rsid w:val="003701F3"/>
    <w:pPr>
      <w:widowControl w:val="0"/>
      <w:suppressAutoHyphens/>
      <w:autoSpaceDE w:val="0"/>
    </w:pPr>
    <w:rPr>
      <w:color w:val="000000"/>
      <w:kern w:val="2"/>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Pr>
      <w:sz w:val="24"/>
      <w:szCs w:val="24"/>
    </w:rPr>
  </w:style>
  <w:style w:type="paragraph" w:styleId="Nagwek1">
    <w:name w:val="heading 1"/>
    <w:basedOn w:val="Normalny"/>
    <w:next w:val="Normalny"/>
    <w:link w:val="Nagwek1Znak"/>
    <w:qFormat/>
    <w:rsid w:val="004A39B0"/>
    <w:pPr>
      <w:keepNext/>
      <w:suppressAutoHyphens/>
      <w:spacing w:before="240" w:after="60"/>
      <w:jc w:val="both"/>
      <w:outlineLvl w:val="0"/>
    </w:pPr>
    <w:rPr>
      <w:b/>
      <w:bCs/>
      <w:sz w:val="25"/>
      <w:szCs w:val="25"/>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rsid w:val="009C25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wykytekst">
    <w:name w:val="Plain Text"/>
    <w:basedOn w:val="Normalny"/>
    <w:rsid w:val="006D273C"/>
    <w:rPr>
      <w:rFonts w:ascii="Courier New" w:hAnsi="Courier New" w:cs="Courier New"/>
      <w:sz w:val="20"/>
      <w:szCs w:val="20"/>
    </w:rPr>
  </w:style>
  <w:style w:type="paragraph" w:styleId="Tekstdymka">
    <w:name w:val="Balloon Text"/>
    <w:basedOn w:val="Normalny"/>
    <w:semiHidden/>
    <w:rsid w:val="00D029F2"/>
    <w:rPr>
      <w:rFonts w:ascii="Tahoma" w:hAnsi="Tahoma" w:cs="Tahoma"/>
      <w:sz w:val="16"/>
      <w:szCs w:val="16"/>
    </w:rPr>
  </w:style>
  <w:style w:type="paragraph" w:customStyle="1" w:styleId="Kolorowalistaakcent11">
    <w:name w:val="Kolorowa lista — akcent 11"/>
    <w:basedOn w:val="Normalny"/>
    <w:qFormat/>
    <w:rsid w:val="00745558"/>
    <w:pPr>
      <w:spacing w:after="200"/>
      <w:ind w:left="720"/>
      <w:contextualSpacing/>
    </w:pPr>
    <w:rPr>
      <w:rFonts w:ascii="Cambria" w:eastAsia="Cambria" w:hAnsi="Cambria"/>
      <w:lang w:val="cs-CZ" w:eastAsia="en-US"/>
    </w:rPr>
  </w:style>
  <w:style w:type="paragraph" w:customStyle="1" w:styleId="ZnakZnakZnakZnak">
    <w:name w:val="Znak Znak Znak Znak"/>
    <w:basedOn w:val="Normalny"/>
    <w:rsid w:val="00803D8B"/>
    <w:rPr>
      <w:rFonts w:ascii="Arial" w:eastAsia="Calibri" w:hAnsi="Arial" w:cs="Arial"/>
    </w:rPr>
  </w:style>
  <w:style w:type="paragraph" w:styleId="Tekstpodstawowy">
    <w:name w:val="Body Text"/>
    <w:aliases w:val="a2"/>
    <w:basedOn w:val="Normalny"/>
    <w:link w:val="TekstpodstawowyZnak"/>
    <w:rsid w:val="00803D8B"/>
    <w:pPr>
      <w:suppressAutoHyphens/>
    </w:pPr>
    <w:rPr>
      <w:rFonts w:ascii="Arial" w:eastAsia="Calibri" w:hAnsi="Arial" w:cs="Arial"/>
      <w:lang w:eastAsia="ar-SA"/>
    </w:rPr>
  </w:style>
  <w:style w:type="character" w:customStyle="1" w:styleId="TekstpodstawowyZnak">
    <w:name w:val="Tekst podstawowy Znak"/>
    <w:aliases w:val="a2 Znak"/>
    <w:link w:val="Tekstpodstawowy"/>
    <w:locked/>
    <w:rsid w:val="00803D8B"/>
    <w:rPr>
      <w:rFonts w:ascii="Arial" w:eastAsia="Calibri" w:hAnsi="Arial" w:cs="Arial"/>
      <w:sz w:val="24"/>
      <w:szCs w:val="24"/>
      <w:lang w:val="pl-PL" w:eastAsia="ar-SA" w:bidi="ar-SA"/>
    </w:rPr>
  </w:style>
  <w:style w:type="character" w:styleId="Hipercze">
    <w:name w:val="Hyperlink"/>
    <w:rsid w:val="00821C1A"/>
    <w:rPr>
      <w:color w:val="0000FF"/>
      <w:u w:val="single"/>
    </w:rPr>
  </w:style>
  <w:style w:type="paragraph" w:styleId="Nagwek">
    <w:name w:val="header"/>
    <w:basedOn w:val="Normalny"/>
    <w:link w:val="NagwekZnak"/>
    <w:rsid w:val="00921BDB"/>
    <w:pPr>
      <w:tabs>
        <w:tab w:val="center" w:pos="4536"/>
        <w:tab w:val="right" w:pos="9072"/>
      </w:tabs>
    </w:pPr>
  </w:style>
  <w:style w:type="character" w:customStyle="1" w:styleId="NagwekZnak">
    <w:name w:val="Nagłówek Znak"/>
    <w:link w:val="Nagwek"/>
    <w:rsid w:val="00921BDB"/>
    <w:rPr>
      <w:sz w:val="24"/>
      <w:szCs w:val="24"/>
    </w:rPr>
  </w:style>
  <w:style w:type="paragraph" w:styleId="Stopka">
    <w:name w:val="footer"/>
    <w:basedOn w:val="Normalny"/>
    <w:link w:val="StopkaZnak"/>
    <w:uiPriority w:val="99"/>
    <w:rsid w:val="00921BDB"/>
    <w:pPr>
      <w:tabs>
        <w:tab w:val="center" w:pos="4536"/>
        <w:tab w:val="right" w:pos="9072"/>
      </w:tabs>
    </w:pPr>
  </w:style>
  <w:style w:type="character" w:customStyle="1" w:styleId="StopkaZnak">
    <w:name w:val="Stopka Znak"/>
    <w:link w:val="Stopka"/>
    <w:uiPriority w:val="99"/>
    <w:rsid w:val="00921BDB"/>
    <w:rPr>
      <w:sz w:val="24"/>
      <w:szCs w:val="24"/>
    </w:rPr>
  </w:style>
  <w:style w:type="character" w:styleId="Odwoaniedokomentarza">
    <w:name w:val="annotation reference"/>
    <w:rsid w:val="006C4870"/>
    <w:rPr>
      <w:sz w:val="16"/>
      <w:szCs w:val="16"/>
    </w:rPr>
  </w:style>
  <w:style w:type="paragraph" w:styleId="Tekstkomentarza">
    <w:name w:val="annotation text"/>
    <w:basedOn w:val="Normalny"/>
    <w:link w:val="TekstkomentarzaZnak"/>
    <w:rsid w:val="006C4870"/>
    <w:rPr>
      <w:sz w:val="20"/>
      <w:szCs w:val="20"/>
    </w:rPr>
  </w:style>
  <w:style w:type="character" w:customStyle="1" w:styleId="TekstkomentarzaZnak">
    <w:name w:val="Tekst komentarza Znak"/>
    <w:basedOn w:val="Domylnaczcionkaakapitu"/>
    <w:link w:val="Tekstkomentarza"/>
    <w:rsid w:val="006C4870"/>
  </w:style>
  <w:style w:type="paragraph" w:styleId="Tematkomentarza">
    <w:name w:val="annotation subject"/>
    <w:basedOn w:val="Tekstkomentarza"/>
    <w:next w:val="Tekstkomentarza"/>
    <w:link w:val="TematkomentarzaZnak"/>
    <w:rsid w:val="006C4870"/>
    <w:rPr>
      <w:b/>
      <w:bCs/>
    </w:rPr>
  </w:style>
  <w:style w:type="character" w:customStyle="1" w:styleId="TematkomentarzaZnak">
    <w:name w:val="Temat komentarza Znak"/>
    <w:link w:val="Tematkomentarza"/>
    <w:rsid w:val="006C4870"/>
    <w:rPr>
      <w:b/>
      <w:bCs/>
    </w:rPr>
  </w:style>
  <w:style w:type="paragraph" w:styleId="Akapitzlist">
    <w:name w:val="List Paragraph"/>
    <w:basedOn w:val="Normalny"/>
    <w:uiPriority w:val="34"/>
    <w:qFormat/>
    <w:rsid w:val="006C4870"/>
    <w:pPr>
      <w:spacing w:after="200" w:line="276" w:lineRule="auto"/>
      <w:ind w:left="720"/>
      <w:contextualSpacing/>
    </w:pPr>
    <w:rPr>
      <w:rFonts w:ascii="Calibri" w:eastAsia="Calibri" w:hAnsi="Calibri"/>
      <w:sz w:val="22"/>
      <w:szCs w:val="22"/>
      <w:lang w:eastAsia="en-US"/>
    </w:rPr>
  </w:style>
  <w:style w:type="paragraph" w:customStyle="1" w:styleId="Normalny1">
    <w:name w:val="Normalny1"/>
    <w:rsid w:val="0024243E"/>
    <w:pPr>
      <w:suppressAutoHyphens/>
      <w:spacing w:after="200" w:line="276" w:lineRule="auto"/>
    </w:pPr>
    <w:rPr>
      <w:rFonts w:ascii="Calibri" w:eastAsia="Calibri" w:hAnsi="Calibri" w:cs="Calibri"/>
      <w:color w:val="000000"/>
      <w:sz w:val="22"/>
      <w:lang w:eastAsia="ar-SA"/>
    </w:rPr>
  </w:style>
  <w:style w:type="character" w:customStyle="1" w:styleId="Nagwek1Znak">
    <w:name w:val="Nagłówek 1 Znak"/>
    <w:link w:val="Nagwek1"/>
    <w:rsid w:val="004A39B0"/>
    <w:rPr>
      <w:b/>
      <w:bCs/>
      <w:sz w:val="25"/>
      <w:szCs w:val="25"/>
      <w:lang w:eastAsia="ar-SA"/>
    </w:rPr>
  </w:style>
  <w:style w:type="paragraph" w:customStyle="1" w:styleId="ust">
    <w:name w:val="ust"/>
    <w:rsid w:val="004A39B0"/>
    <w:pPr>
      <w:spacing w:before="60" w:after="60"/>
      <w:ind w:left="426" w:hanging="284"/>
      <w:jc w:val="both"/>
    </w:pPr>
    <w:rPr>
      <w:sz w:val="24"/>
      <w:szCs w:val="24"/>
    </w:rPr>
  </w:style>
  <w:style w:type="paragraph" w:customStyle="1" w:styleId="tekst">
    <w:name w:val="tekst"/>
    <w:basedOn w:val="Normalny"/>
    <w:rsid w:val="004A39B0"/>
    <w:pPr>
      <w:suppressLineNumbers/>
      <w:suppressAutoHyphens/>
      <w:spacing w:before="60" w:after="60"/>
      <w:jc w:val="both"/>
    </w:pPr>
    <w:rPr>
      <w:rFonts w:ascii="StarSymbol" w:hAnsi="StarSymbol"/>
      <w:kern w:val="1"/>
      <w:lang w:eastAsia="ar-SA"/>
    </w:rPr>
  </w:style>
  <w:style w:type="paragraph" w:customStyle="1" w:styleId="Default">
    <w:name w:val="Default"/>
    <w:basedOn w:val="Normalny"/>
    <w:rsid w:val="003701F3"/>
    <w:pPr>
      <w:widowControl w:val="0"/>
      <w:suppressAutoHyphens/>
      <w:autoSpaceDE w:val="0"/>
    </w:pPr>
    <w:rPr>
      <w:color w:val="000000"/>
      <w:kern w:val="2"/>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729208">
      <w:bodyDiv w:val="1"/>
      <w:marLeft w:val="0"/>
      <w:marRight w:val="0"/>
      <w:marTop w:val="0"/>
      <w:marBottom w:val="0"/>
      <w:divBdr>
        <w:top w:val="none" w:sz="0" w:space="0" w:color="auto"/>
        <w:left w:val="none" w:sz="0" w:space="0" w:color="auto"/>
        <w:bottom w:val="none" w:sz="0" w:space="0" w:color="auto"/>
        <w:right w:val="none" w:sz="0" w:space="0" w:color="auto"/>
      </w:divBdr>
    </w:div>
    <w:div w:id="514538740">
      <w:bodyDiv w:val="1"/>
      <w:marLeft w:val="0"/>
      <w:marRight w:val="0"/>
      <w:marTop w:val="0"/>
      <w:marBottom w:val="0"/>
      <w:divBdr>
        <w:top w:val="none" w:sz="0" w:space="0" w:color="auto"/>
        <w:left w:val="none" w:sz="0" w:space="0" w:color="auto"/>
        <w:bottom w:val="none" w:sz="0" w:space="0" w:color="auto"/>
        <w:right w:val="none" w:sz="0" w:space="0" w:color="auto"/>
      </w:divBdr>
    </w:div>
    <w:div w:id="548303849">
      <w:bodyDiv w:val="1"/>
      <w:marLeft w:val="0"/>
      <w:marRight w:val="0"/>
      <w:marTop w:val="0"/>
      <w:marBottom w:val="0"/>
      <w:divBdr>
        <w:top w:val="none" w:sz="0" w:space="0" w:color="auto"/>
        <w:left w:val="none" w:sz="0" w:space="0" w:color="auto"/>
        <w:bottom w:val="none" w:sz="0" w:space="0" w:color="auto"/>
        <w:right w:val="none" w:sz="0" w:space="0" w:color="auto"/>
      </w:divBdr>
    </w:div>
    <w:div w:id="923613751">
      <w:bodyDiv w:val="1"/>
      <w:marLeft w:val="0"/>
      <w:marRight w:val="0"/>
      <w:marTop w:val="0"/>
      <w:marBottom w:val="0"/>
      <w:divBdr>
        <w:top w:val="none" w:sz="0" w:space="0" w:color="auto"/>
        <w:left w:val="none" w:sz="0" w:space="0" w:color="auto"/>
        <w:bottom w:val="none" w:sz="0" w:space="0" w:color="auto"/>
        <w:right w:val="none" w:sz="0" w:space="0" w:color="auto"/>
      </w:divBdr>
    </w:div>
    <w:div w:id="1354068313">
      <w:bodyDiv w:val="1"/>
      <w:marLeft w:val="0"/>
      <w:marRight w:val="0"/>
      <w:marTop w:val="0"/>
      <w:marBottom w:val="0"/>
      <w:divBdr>
        <w:top w:val="none" w:sz="0" w:space="0" w:color="auto"/>
        <w:left w:val="none" w:sz="0" w:space="0" w:color="auto"/>
        <w:bottom w:val="none" w:sz="0" w:space="0" w:color="auto"/>
        <w:right w:val="none" w:sz="0" w:space="0" w:color="auto"/>
      </w:divBdr>
    </w:div>
    <w:div w:id="1923365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431DE-951E-4F98-B8D0-6AE23CA1E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450</Words>
  <Characters>2706</Characters>
  <Application>Microsoft Office Word</Application>
  <DocSecurity>0</DocSecurity>
  <Lines>22</Lines>
  <Paragraphs>6</Paragraphs>
  <ScaleCrop>false</ScaleCrop>
  <HeadingPairs>
    <vt:vector size="2" baseType="variant">
      <vt:variant>
        <vt:lpstr>Tytuł</vt:lpstr>
      </vt:variant>
      <vt:variant>
        <vt:i4>1</vt:i4>
      </vt:variant>
    </vt:vector>
  </HeadingPairs>
  <TitlesOfParts>
    <vt:vector size="1" baseType="lpstr">
      <vt:lpstr>Bydgoszcz, dnia 15</vt:lpstr>
    </vt:vector>
  </TitlesOfParts>
  <Company>Microsoft</Company>
  <LinksUpToDate>false</LinksUpToDate>
  <CharactersWithSpaces>3150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Bydgoszcz, dnia 15</dc:title>
  <dc:creator>OPERA NOWA</dc:creator>
  <cp:lastModifiedBy>magda</cp:lastModifiedBy>
  <cp:revision>3</cp:revision>
  <cp:lastPrinted>2015-02-27T12:53:00Z</cp:lastPrinted>
  <dcterms:created xsi:type="dcterms:W3CDTF">2015-03-17T11:05:00Z</dcterms:created>
  <dcterms:modified xsi:type="dcterms:W3CDTF">2015-03-17T13:44:00Z</dcterms:modified>
</cp:coreProperties>
</file>