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69E0" w:rsidRDefault="00FE69E0" w:rsidP="00FE69E0">
      <w:pPr>
        <w:tabs>
          <w:tab w:val="left" w:pos="360"/>
        </w:tabs>
        <w:jc w:val="center"/>
        <w:rPr>
          <w:rFonts w:ascii="Tahoma" w:hAnsi="Tahoma" w:cs="Tahoma"/>
          <w:b/>
          <w:sz w:val="22"/>
          <w:szCs w:val="22"/>
        </w:rPr>
      </w:pPr>
    </w:p>
    <w:p w:rsidR="00FE69E0" w:rsidRDefault="00FE69E0" w:rsidP="00FE69E0">
      <w:pPr>
        <w:tabs>
          <w:tab w:val="left" w:pos="360"/>
        </w:tabs>
        <w:rPr>
          <w:rFonts w:ascii="Tahoma" w:hAnsi="Tahoma" w:cs="Tahoma"/>
          <w:b/>
        </w:rPr>
      </w:pPr>
    </w:p>
    <w:p w:rsidR="00FE69E0" w:rsidRDefault="007C452A" w:rsidP="00FE69E0">
      <w:pPr>
        <w:jc w:val="center"/>
        <w:rPr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4" o:title=""/>
            <w10:wrap type="square" side="right"/>
          </v:shape>
          <o:OLEObject Type="Embed" ProgID="Obraz" ShapeID="_x0000_s1026" DrawAspect="Content" ObjectID="_1488256128" r:id="rId5"/>
        </w:object>
      </w:r>
      <w:r w:rsidR="00FE69E0">
        <w:rPr>
          <w:b/>
        </w:rPr>
        <w:t xml:space="preserve">UNIWERSYTET KAZIMIERZA WIELKIEGO </w:t>
      </w:r>
    </w:p>
    <w:p w:rsidR="00FE69E0" w:rsidRDefault="00FE69E0" w:rsidP="00FE69E0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FE69E0" w:rsidRDefault="00FE69E0" w:rsidP="00FE69E0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FE69E0" w:rsidRDefault="00FE69E0" w:rsidP="00FE69E0">
      <w:pPr>
        <w:jc w:val="center"/>
      </w:pPr>
      <w:r>
        <w:t>NIP 5542647568 REGON 340057695</w:t>
      </w:r>
    </w:p>
    <w:p w:rsidR="00FE69E0" w:rsidRDefault="00FE69E0" w:rsidP="00FE69E0">
      <w:pPr>
        <w:jc w:val="center"/>
      </w:pPr>
      <w:r>
        <w:t>www.ukw.edu.pl</w:t>
      </w:r>
    </w:p>
    <w:p w:rsidR="00FE69E0" w:rsidRDefault="00FE69E0" w:rsidP="00FE69E0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</w:p>
    <w:p w:rsidR="00FE69E0" w:rsidRDefault="00FE69E0" w:rsidP="00FE69E0">
      <w:pPr>
        <w:tabs>
          <w:tab w:val="left" w:pos="360"/>
        </w:tabs>
      </w:pPr>
      <w:r>
        <w:tab/>
      </w:r>
      <w:r>
        <w:tab/>
      </w:r>
    </w:p>
    <w:p w:rsidR="00FE69E0" w:rsidRDefault="00FE69E0" w:rsidP="00FE69E0">
      <w:pPr>
        <w:tabs>
          <w:tab w:val="left" w:pos="360"/>
        </w:tabs>
        <w:jc w:val="right"/>
      </w:pPr>
      <w:r>
        <w:tab/>
      </w:r>
      <w:r>
        <w:tab/>
      </w:r>
      <w:r>
        <w:rPr>
          <w:b/>
        </w:rPr>
        <w:t xml:space="preserve"> </w:t>
      </w:r>
      <w:r>
        <w:rPr>
          <w:b/>
        </w:rPr>
        <w:tab/>
      </w:r>
    </w:p>
    <w:p w:rsidR="00FE69E0" w:rsidRDefault="00FE69E0" w:rsidP="00FE69E0">
      <w:pPr>
        <w:spacing w:before="420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>B</w:t>
      </w:r>
      <w:r w:rsidR="007C452A">
        <w:rPr>
          <w:rFonts w:ascii="Century Gothic" w:hAnsi="Century Gothic"/>
        </w:rPr>
        <w:t>ydgoszcz, dn. 19. 03</w:t>
      </w:r>
      <w:r w:rsidR="00A31073">
        <w:rPr>
          <w:rFonts w:ascii="Century Gothic" w:hAnsi="Century Gothic"/>
        </w:rPr>
        <w:t>. 2015</w:t>
      </w:r>
      <w:r>
        <w:rPr>
          <w:rFonts w:ascii="Century Gothic" w:hAnsi="Century Gothic"/>
        </w:rPr>
        <w:t xml:space="preserve"> r. </w:t>
      </w:r>
    </w:p>
    <w:p w:rsidR="00FE69E0" w:rsidRDefault="001A73D2" w:rsidP="00FE69E0">
      <w:pPr>
        <w:spacing w:before="420"/>
        <w:rPr>
          <w:rFonts w:ascii="Century Gothic" w:hAnsi="Century Gothic"/>
        </w:rPr>
      </w:pPr>
      <w:r>
        <w:rPr>
          <w:rFonts w:ascii="Century Gothic" w:hAnsi="Century Gothic"/>
        </w:rPr>
        <w:t>Nr sprawy: BZP-ZO-</w:t>
      </w:r>
      <w:r w:rsidR="007C452A">
        <w:rPr>
          <w:rFonts w:ascii="Century Gothic" w:hAnsi="Century Gothic"/>
        </w:rPr>
        <w:t>3</w:t>
      </w:r>
      <w:r>
        <w:rPr>
          <w:rFonts w:ascii="Century Gothic" w:hAnsi="Century Gothic"/>
        </w:rPr>
        <w:t>6</w:t>
      </w:r>
      <w:r w:rsidR="00A31073">
        <w:rPr>
          <w:rFonts w:ascii="Century Gothic" w:hAnsi="Century Gothic"/>
        </w:rPr>
        <w:t>/2015</w:t>
      </w:r>
    </w:p>
    <w:p w:rsidR="00FE69E0" w:rsidRDefault="00FE69E0" w:rsidP="00FE69E0">
      <w:pPr>
        <w:jc w:val="center"/>
        <w:rPr>
          <w:rFonts w:ascii="Century Gothic" w:hAnsi="Century Gothic"/>
        </w:rPr>
      </w:pPr>
    </w:p>
    <w:p w:rsidR="00FE69E0" w:rsidRDefault="00FE69E0" w:rsidP="00FE69E0">
      <w:pPr>
        <w:jc w:val="center"/>
        <w:rPr>
          <w:rFonts w:ascii="Century Gothic" w:hAnsi="Century Gothic"/>
          <w:b/>
        </w:rPr>
      </w:pPr>
    </w:p>
    <w:p w:rsidR="00FE69E0" w:rsidRDefault="00FE69E0" w:rsidP="00FE69E0">
      <w:pPr>
        <w:jc w:val="center"/>
        <w:rPr>
          <w:rFonts w:ascii="Century Gothic" w:hAnsi="Century Gothic"/>
          <w:b/>
        </w:rPr>
      </w:pPr>
    </w:p>
    <w:p w:rsidR="00FE69E0" w:rsidRDefault="00FE69E0" w:rsidP="00FE69E0">
      <w:pPr>
        <w:jc w:val="center"/>
        <w:rPr>
          <w:rFonts w:ascii="Century Gothic" w:hAnsi="Century Gothic"/>
          <w:b/>
        </w:rPr>
      </w:pPr>
    </w:p>
    <w:p w:rsidR="00FE69E0" w:rsidRDefault="00FE69E0" w:rsidP="00FE69E0">
      <w:pPr>
        <w:jc w:val="center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OGŁOSZENIE O UNIEWAŻNIENIU POSTĘPOWANIA</w:t>
      </w:r>
    </w:p>
    <w:p w:rsidR="00FE69E0" w:rsidRDefault="00FE69E0" w:rsidP="00FE69E0">
      <w:pPr>
        <w:jc w:val="center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W TRYBIE</w:t>
      </w:r>
    </w:p>
    <w:p w:rsidR="00FE69E0" w:rsidRDefault="00FE69E0" w:rsidP="00FE69E0">
      <w:pPr>
        <w:jc w:val="center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Zapytania Ofertowego </w:t>
      </w:r>
    </w:p>
    <w:p w:rsidR="00FE69E0" w:rsidRDefault="00FE69E0" w:rsidP="00FE69E0">
      <w:pPr>
        <w:jc w:val="both"/>
        <w:rPr>
          <w:rFonts w:ascii="Century Gothic" w:hAnsi="Century Gothic"/>
          <w:b/>
        </w:rPr>
      </w:pPr>
    </w:p>
    <w:p w:rsidR="00FE69E0" w:rsidRDefault="00FE69E0" w:rsidP="00FE69E0">
      <w:pPr>
        <w:jc w:val="both"/>
        <w:rPr>
          <w:rFonts w:ascii="Century Gothic" w:hAnsi="Century Gothic"/>
          <w:b/>
        </w:rPr>
      </w:pPr>
    </w:p>
    <w:p w:rsidR="00FE69E0" w:rsidRDefault="00FE69E0" w:rsidP="00FE69E0">
      <w:pPr>
        <w:jc w:val="both"/>
        <w:rPr>
          <w:rFonts w:ascii="Century Gothic" w:hAnsi="Century Gothic"/>
          <w:b/>
        </w:rPr>
      </w:pPr>
    </w:p>
    <w:p w:rsidR="00FE69E0" w:rsidRDefault="00FE69E0" w:rsidP="00FE69E0">
      <w:pPr>
        <w:jc w:val="both"/>
        <w:rPr>
          <w:rFonts w:ascii="Century Gothic" w:hAnsi="Century Gothic"/>
          <w:b/>
        </w:rPr>
      </w:pPr>
    </w:p>
    <w:p w:rsidR="00FE69E0" w:rsidRDefault="00FE69E0" w:rsidP="00FE69E0">
      <w:pPr>
        <w:jc w:val="both"/>
        <w:rPr>
          <w:rFonts w:ascii="Century Gothic" w:hAnsi="Century Gothic"/>
          <w:b/>
        </w:rPr>
      </w:pPr>
    </w:p>
    <w:p w:rsidR="00FE69E0" w:rsidRPr="001A73D2" w:rsidRDefault="00FE69E0" w:rsidP="00FE69E0">
      <w:pPr>
        <w:snapToGrid w:val="0"/>
        <w:spacing w:line="360" w:lineRule="auto"/>
        <w:ind w:firstLine="708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ab/>
      </w:r>
      <w:r w:rsidRPr="00A31073">
        <w:rPr>
          <w:rFonts w:ascii="Century Gothic" w:hAnsi="Century Gothic"/>
        </w:rPr>
        <w:t xml:space="preserve">Uniwersytet Kazimierza Wielkiego w Bydgoszczy z siedzibą przy ul. Chodkiewicza 30, 85-064 Bydgoszcz informuje, iż </w:t>
      </w:r>
      <w:r w:rsidR="007C452A">
        <w:rPr>
          <w:rFonts w:ascii="Century Gothic" w:hAnsi="Century Gothic"/>
        </w:rPr>
        <w:t>działając na podstawie pkt. 11</w:t>
      </w:r>
      <w:r w:rsidRPr="00A31073">
        <w:rPr>
          <w:rFonts w:ascii="Century Gothic" w:hAnsi="Century Gothic"/>
        </w:rPr>
        <w:t xml:space="preserve"> </w:t>
      </w:r>
      <w:r w:rsidRPr="00A31073">
        <w:rPr>
          <w:rFonts w:ascii="Century Gothic" w:hAnsi="Century Gothic"/>
          <w:b/>
        </w:rPr>
        <w:t>Zapytania Ofertowego</w:t>
      </w:r>
      <w:r w:rsidRPr="00A31073">
        <w:rPr>
          <w:rFonts w:ascii="Century Gothic" w:hAnsi="Century Gothic"/>
        </w:rPr>
        <w:t xml:space="preserve"> </w:t>
      </w:r>
      <w:r w:rsidR="001A73D2">
        <w:rPr>
          <w:rFonts w:ascii="Century Gothic" w:hAnsi="Century Gothic"/>
          <w:b/>
        </w:rPr>
        <w:t>Nr BZP-ZO-</w:t>
      </w:r>
      <w:r w:rsidR="007C452A">
        <w:rPr>
          <w:rFonts w:ascii="Century Gothic" w:hAnsi="Century Gothic"/>
          <w:b/>
        </w:rPr>
        <w:t>3</w:t>
      </w:r>
      <w:r w:rsidR="001A73D2">
        <w:rPr>
          <w:rFonts w:ascii="Century Gothic" w:hAnsi="Century Gothic"/>
          <w:b/>
        </w:rPr>
        <w:t>6</w:t>
      </w:r>
      <w:r w:rsidR="00A31073" w:rsidRPr="00A31073">
        <w:rPr>
          <w:rFonts w:ascii="Century Gothic" w:hAnsi="Century Gothic"/>
          <w:b/>
        </w:rPr>
        <w:t>/2015</w:t>
      </w:r>
      <w:r w:rsidRPr="00A31073">
        <w:rPr>
          <w:rFonts w:ascii="Century Gothic" w:hAnsi="Century Gothic"/>
        </w:rPr>
        <w:t xml:space="preserve"> </w:t>
      </w:r>
      <w:r w:rsidRPr="00A31073">
        <w:rPr>
          <w:rFonts w:ascii="Century Gothic" w:hAnsi="Century Gothic"/>
          <w:i/>
        </w:rPr>
        <w:t xml:space="preserve">dotyczącego </w:t>
      </w:r>
      <w:r w:rsidR="007C452A">
        <w:rPr>
          <w:rFonts w:ascii="Century Gothic" w:hAnsi="Century Gothic"/>
          <w:i/>
        </w:rPr>
        <w:t>Sukcesywnych dostaw</w:t>
      </w:r>
      <w:r w:rsidR="007C452A" w:rsidRPr="007C452A">
        <w:rPr>
          <w:rFonts w:ascii="Century Gothic" w:hAnsi="Century Gothic"/>
          <w:i/>
        </w:rPr>
        <w:t xml:space="preserve"> materiałów stolarskich na potrzeby Uniwersytetu Kazimierza Wielkiego w Bydgoszczy </w:t>
      </w:r>
      <w:r w:rsidR="00A31073">
        <w:rPr>
          <w:rFonts w:ascii="Century Gothic" w:hAnsi="Century Gothic"/>
        </w:rPr>
        <w:t>u</w:t>
      </w:r>
      <w:r w:rsidRPr="00A31073">
        <w:rPr>
          <w:rFonts w:ascii="Century Gothic" w:hAnsi="Century Gothic"/>
        </w:rPr>
        <w:t xml:space="preserve">nieważnia przedmiotowe postępowanie </w:t>
      </w:r>
      <w:r w:rsidR="007C452A">
        <w:rPr>
          <w:rFonts w:ascii="Century Gothic" w:hAnsi="Century Gothic"/>
        </w:rPr>
        <w:t>bez podania przyczyny.</w:t>
      </w:r>
    </w:p>
    <w:p w:rsidR="00FE69E0" w:rsidRPr="00A31073" w:rsidRDefault="00FE69E0" w:rsidP="00FE69E0">
      <w:pPr>
        <w:spacing w:line="360" w:lineRule="auto"/>
        <w:jc w:val="both"/>
        <w:rPr>
          <w:rFonts w:ascii="Century Gothic" w:hAnsi="Century Gothic"/>
        </w:rPr>
      </w:pPr>
    </w:p>
    <w:p w:rsidR="00FE69E0" w:rsidRDefault="00FE69E0" w:rsidP="00FE69E0">
      <w:pPr>
        <w:spacing w:line="360" w:lineRule="auto"/>
        <w:jc w:val="both"/>
        <w:rPr>
          <w:rFonts w:ascii="Century Gothic" w:hAnsi="Century Gothic"/>
          <w:b/>
          <w:u w:val="single"/>
        </w:rPr>
      </w:pPr>
    </w:p>
    <w:p w:rsidR="00FE69E0" w:rsidRDefault="00FE69E0" w:rsidP="007C452A">
      <w:pPr>
        <w:spacing w:line="360" w:lineRule="auto"/>
        <w:rPr>
          <w:rFonts w:ascii="Century Gothic" w:hAnsi="Century Gothic"/>
          <w:b/>
        </w:rPr>
      </w:pPr>
      <w:bookmarkStart w:id="0" w:name="_GoBack"/>
      <w:bookmarkEnd w:id="0"/>
    </w:p>
    <w:p w:rsidR="00FE69E0" w:rsidRDefault="00FE69E0" w:rsidP="00FE69E0">
      <w:pPr>
        <w:spacing w:line="360" w:lineRule="aut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>p.o. Kanclerza UKW</w:t>
      </w:r>
    </w:p>
    <w:p w:rsidR="00FE69E0" w:rsidRDefault="00FE69E0" w:rsidP="00FE69E0">
      <w:pPr>
        <w:spacing w:line="360" w:lineRule="aut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>mgr Renata Malak</w:t>
      </w:r>
    </w:p>
    <w:p w:rsidR="007534B7" w:rsidRDefault="007534B7"/>
    <w:sectPr w:rsidR="007534B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69E0"/>
    <w:rsid w:val="001A73D2"/>
    <w:rsid w:val="007534B7"/>
    <w:rsid w:val="007C452A"/>
    <w:rsid w:val="00A13DB0"/>
    <w:rsid w:val="00A31073"/>
    <w:rsid w:val="00FE6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D3DE42F4-83BF-4BF8-8083-D09928ADF8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E69E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13DB0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13DB0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4083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108</Words>
  <Characters>648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6</cp:revision>
  <cp:lastPrinted>2015-03-19T06:41:00Z</cp:lastPrinted>
  <dcterms:created xsi:type="dcterms:W3CDTF">2014-12-16T07:29:00Z</dcterms:created>
  <dcterms:modified xsi:type="dcterms:W3CDTF">2015-03-19T06:42:00Z</dcterms:modified>
</cp:coreProperties>
</file>