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362" w:rsidRDefault="00D15362" w:rsidP="004E2D30">
      <w:pPr>
        <w:pStyle w:val="ListParagraph"/>
        <w:ind w:left="0"/>
        <w:rPr>
          <w:rFonts w:ascii="Century Gothic" w:hAnsi="Century Gothic" w:cs="Century Gothic"/>
          <w:b/>
          <w:bCs/>
          <w:sz w:val="20"/>
          <w:szCs w:val="20"/>
        </w:rPr>
      </w:pPr>
      <w:r w:rsidRPr="004E2D30">
        <w:rPr>
          <w:rFonts w:ascii="Century Gothic" w:hAnsi="Century Gothic" w:cs="Century Gothic"/>
          <w:b/>
          <w:bCs/>
          <w:sz w:val="20"/>
          <w:szCs w:val="20"/>
        </w:rPr>
        <w:t>Załącznik nr 1</w:t>
      </w:r>
    </w:p>
    <w:p w:rsidR="00D15362" w:rsidRDefault="00D15362" w:rsidP="004E2D30">
      <w:pPr>
        <w:pStyle w:val="ListParagraph"/>
        <w:ind w:left="0"/>
        <w:jc w:val="center"/>
        <w:rPr>
          <w:rFonts w:ascii="Century Gothic" w:hAnsi="Century Gothic" w:cs="Century Gothic"/>
          <w:b/>
          <w:bCs/>
          <w:i/>
          <w:iCs/>
          <w:sz w:val="24"/>
          <w:szCs w:val="24"/>
        </w:rPr>
      </w:pPr>
      <w:r w:rsidRPr="00AA3A60">
        <w:rPr>
          <w:rFonts w:ascii="Century Gothic" w:hAnsi="Century Gothic" w:cs="Century Gothic"/>
          <w:b/>
          <w:bCs/>
          <w:i/>
          <w:iCs/>
          <w:sz w:val="24"/>
          <w:szCs w:val="24"/>
        </w:rPr>
        <w:t>Szczegółowy opis przedmiotu zamówienia</w:t>
      </w:r>
    </w:p>
    <w:p w:rsidR="00D15362" w:rsidRPr="00D015D3" w:rsidRDefault="00D15362" w:rsidP="00D015D3">
      <w:pPr>
        <w:pStyle w:val="ListParagraph"/>
        <w:ind w:left="0"/>
        <w:rPr>
          <w:rFonts w:ascii="Century Gothic" w:hAnsi="Century Gothic" w:cs="Century Gothic"/>
          <w:b/>
          <w:bCs/>
          <w:sz w:val="24"/>
          <w:szCs w:val="24"/>
        </w:rPr>
      </w:pPr>
    </w:p>
    <w:p w:rsidR="00D15362" w:rsidRDefault="00D15362" w:rsidP="00D015D3">
      <w:pPr>
        <w:pStyle w:val="ListParagraph"/>
        <w:spacing w:after="120" w:line="240" w:lineRule="auto"/>
        <w:ind w:left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F6C32">
        <w:rPr>
          <w:rFonts w:ascii="Century Gothic" w:hAnsi="Century Gothic" w:cs="Century Gothic"/>
          <w:b/>
          <w:bCs/>
          <w:sz w:val="20"/>
          <w:szCs w:val="20"/>
        </w:rPr>
        <w:t>C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zęść I </w:t>
      </w:r>
      <w:r w:rsidRPr="00FF6C32">
        <w:rPr>
          <w:rFonts w:ascii="Century Gothic" w:hAnsi="Century Gothic" w:cs="Century Gothic"/>
          <w:b/>
          <w:bCs/>
          <w:sz w:val="20"/>
          <w:szCs w:val="20"/>
        </w:rPr>
        <w:t>Zamówienia</w:t>
      </w:r>
      <w:r>
        <w:rPr>
          <w:rFonts w:ascii="Century Gothic" w:hAnsi="Century Gothic" w:cs="Century Gothic"/>
          <w:b/>
          <w:bCs/>
          <w:sz w:val="20"/>
          <w:szCs w:val="20"/>
        </w:rPr>
        <w:t>: sprzęt sportowy</w:t>
      </w:r>
    </w:p>
    <w:p w:rsidR="00D15362" w:rsidRPr="005B606F" w:rsidRDefault="00D15362" w:rsidP="005B606F">
      <w:pPr>
        <w:pStyle w:val="Style7"/>
        <w:widowControl/>
        <w:spacing w:before="67" w:line="360" w:lineRule="auto"/>
        <w:rPr>
          <w:rFonts w:ascii="Century Gothic" w:hAnsi="Century Gothic" w:cs="Century Gothic"/>
          <w:sz w:val="18"/>
          <w:szCs w:val="18"/>
        </w:rPr>
      </w:pPr>
      <w:r w:rsidRPr="005B606F">
        <w:rPr>
          <w:rStyle w:val="FontStyle17"/>
          <w:rFonts w:ascii="Century Gothic" w:hAnsi="Century Gothic" w:cs="Century Gothic"/>
          <w:sz w:val="18"/>
          <w:szCs w:val="18"/>
        </w:rPr>
        <w:t xml:space="preserve">Dostarczony sprzęt sportowy musi być zgodny z </w:t>
      </w:r>
      <w:r w:rsidRPr="005B606F">
        <w:rPr>
          <w:rFonts w:ascii="Century Gothic" w:hAnsi="Century Gothic" w:cs="Century Gothic"/>
          <w:sz w:val="18"/>
          <w:szCs w:val="18"/>
        </w:rPr>
        <w:t>normami FIFA, PZPN oraz posiadać certyfikaty bezpieczeństwa.</w:t>
      </w:r>
    </w:p>
    <w:p w:rsidR="00D15362" w:rsidRPr="00D015D3" w:rsidRDefault="00D15362" w:rsidP="004E2D30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Century Gothic" w:hAnsi="Century Gothic" w:cs="Century Gothic"/>
          <w:b/>
          <w:bCs/>
          <w:sz w:val="18"/>
          <w:szCs w:val="18"/>
        </w:rPr>
      </w:pPr>
      <w:r w:rsidRPr="00D015D3">
        <w:rPr>
          <w:rFonts w:ascii="Century Gothic" w:hAnsi="Century Gothic" w:cs="Century Gothic"/>
          <w:b/>
          <w:bCs/>
          <w:sz w:val="18"/>
          <w:szCs w:val="18"/>
        </w:rPr>
        <w:t>Wózek do transportu materaców – 3 szt.</w:t>
      </w:r>
    </w:p>
    <w:p w:rsidR="00D15362" w:rsidRDefault="00D15362" w:rsidP="004E2D30">
      <w:pPr>
        <w:pStyle w:val="ListParagraph"/>
        <w:spacing w:line="360" w:lineRule="auto"/>
        <w:jc w:val="both"/>
        <w:rPr>
          <w:rFonts w:ascii="Century Gothic" w:hAnsi="Century Gothic" w:cs="Century Gothic"/>
          <w:sz w:val="18"/>
          <w:szCs w:val="18"/>
          <w:shd w:val="clear" w:color="auto" w:fill="FFFFFF"/>
        </w:rPr>
      </w:pPr>
      <w:r w:rsidRPr="00AA3A60">
        <w:rPr>
          <w:rStyle w:val="Strong"/>
          <w:rFonts w:ascii="Century Gothic" w:hAnsi="Century Gothic" w:cs="Century Gothic"/>
          <w:sz w:val="18"/>
          <w:szCs w:val="18"/>
          <w:shd w:val="clear" w:color="auto" w:fill="FFFFFF"/>
        </w:rPr>
        <w:t>Opis:</w:t>
      </w:r>
      <w:r>
        <w:rPr>
          <w:rStyle w:val="Strong"/>
          <w:rFonts w:ascii="Century Gothic" w:hAnsi="Century Gothic" w:cs="Century Gothic"/>
          <w:sz w:val="18"/>
          <w:szCs w:val="18"/>
          <w:shd w:val="clear" w:color="auto" w:fill="FFFFFF"/>
        </w:rPr>
        <w:t xml:space="preserve"> - </w:t>
      </w:r>
      <w:r w:rsidRPr="004E2D30">
        <w:rPr>
          <w:rStyle w:val="Strong"/>
          <w:rFonts w:ascii="Century Gothic" w:hAnsi="Century Gothic" w:cs="Century Gothic"/>
          <w:b w:val="0"/>
          <w:bCs w:val="0"/>
          <w:sz w:val="18"/>
          <w:szCs w:val="18"/>
          <w:shd w:val="clear" w:color="auto" w:fill="FFFFFF"/>
        </w:rPr>
        <w:t>udźwig 300 kg</w:t>
      </w:r>
      <w:r w:rsidRPr="004E2D30">
        <w:rPr>
          <w:rFonts w:ascii="Century Gothic" w:hAnsi="Century Gothic" w:cs="Century Gothic"/>
          <w:sz w:val="18"/>
          <w:szCs w:val="18"/>
        </w:rPr>
        <w:t xml:space="preserve">, </w:t>
      </w:r>
      <w:r w:rsidRPr="004E2D30">
        <w:rPr>
          <w:rFonts w:ascii="Century Gothic" w:hAnsi="Century Gothic" w:cs="Century Gothic"/>
          <w:sz w:val="18"/>
          <w:szCs w:val="18"/>
          <w:shd w:val="clear" w:color="auto" w:fill="FFFFFF"/>
        </w:rPr>
        <w:t>przystosowany do bezpiecznego i wygodnego przewozu min. 6 szt. materacy o wymiarach 2 x 1,2 m o gr. 10 cm</w:t>
      </w:r>
      <w:r>
        <w:rPr>
          <w:rFonts w:ascii="Century Gothic" w:hAnsi="Century Gothic" w:cs="Century Gothic"/>
          <w:sz w:val="18"/>
          <w:szCs w:val="18"/>
          <w:shd w:val="clear" w:color="auto" w:fill="FFFFFF"/>
        </w:rPr>
        <w:t xml:space="preserve"> w pozycji poziomej.</w:t>
      </w:r>
    </w:p>
    <w:p w:rsidR="00D15362" w:rsidRDefault="00D15362" w:rsidP="004E2D30">
      <w:pPr>
        <w:pStyle w:val="ListParagraph"/>
        <w:spacing w:line="360" w:lineRule="auto"/>
        <w:jc w:val="both"/>
        <w:rPr>
          <w:rFonts w:ascii="Century Gothic" w:hAnsi="Century Gothic" w:cs="Century Gothic"/>
          <w:sz w:val="18"/>
          <w:szCs w:val="18"/>
          <w:shd w:val="clear" w:color="auto" w:fill="FFFFFF"/>
        </w:rPr>
      </w:pPr>
      <w:r>
        <w:rPr>
          <w:rStyle w:val="Strong"/>
          <w:rFonts w:ascii="Century Gothic" w:hAnsi="Century Gothic" w:cs="Century Gothic"/>
          <w:sz w:val="18"/>
          <w:szCs w:val="18"/>
          <w:shd w:val="clear" w:color="auto" w:fill="FFFFFF"/>
        </w:rPr>
        <w:t>-</w:t>
      </w:r>
      <w:r>
        <w:rPr>
          <w:rFonts w:ascii="Century Gothic" w:hAnsi="Century Gothic" w:cs="Century Gothic"/>
          <w:sz w:val="18"/>
          <w:szCs w:val="18"/>
          <w:shd w:val="clear" w:color="auto" w:fill="FFFFFF"/>
        </w:rPr>
        <w:t xml:space="preserve"> p</w:t>
      </w:r>
      <w:r w:rsidRPr="004E2D30">
        <w:rPr>
          <w:rFonts w:ascii="Century Gothic" w:hAnsi="Century Gothic" w:cs="Century Gothic"/>
          <w:sz w:val="18"/>
          <w:szCs w:val="18"/>
          <w:shd w:val="clear" w:color="auto" w:fill="FFFFFF"/>
        </w:rPr>
        <w:t xml:space="preserve">odłoga wózka wykonana z kształtownika stalowego 50 x 30 mm i poprzeczek z kształtownika 20 x 20 mm. </w:t>
      </w:r>
    </w:p>
    <w:p w:rsidR="00D15362" w:rsidRDefault="00D15362" w:rsidP="004E2D30">
      <w:pPr>
        <w:pStyle w:val="ListParagraph"/>
        <w:spacing w:line="360" w:lineRule="auto"/>
        <w:jc w:val="both"/>
        <w:rPr>
          <w:rFonts w:ascii="Century Gothic" w:hAnsi="Century Gothic" w:cs="Century Gothic"/>
          <w:sz w:val="18"/>
          <w:szCs w:val="18"/>
          <w:shd w:val="clear" w:color="auto" w:fill="FFFFFF"/>
        </w:rPr>
      </w:pPr>
      <w:r>
        <w:rPr>
          <w:rStyle w:val="Strong"/>
          <w:rFonts w:ascii="Century Gothic" w:hAnsi="Century Gothic" w:cs="Century Gothic"/>
          <w:sz w:val="18"/>
          <w:szCs w:val="18"/>
          <w:shd w:val="clear" w:color="auto" w:fill="FFFFFF"/>
        </w:rPr>
        <w:t>-</w:t>
      </w:r>
      <w:r>
        <w:rPr>
          <w:rFonts w:ascii="Century Gothic" w:hAnsi="Century Gothic" w:cs="Century Gothic"/>
          <w:sz w:val="18"/>
          <w:szCs w:val="18"/>
          <w:shd w:val="clear" w:color="auto" w:fill="FFFFFF"/>
        </w:rPr>
        <w:t xml:space="preserve"> u</w:t>
      </w:r>
      <w:r w:rsidRPr="004E2D30">
        <w:rPr>
          <w:rFonts w:ascii="Century Gothic" w:hAnsi="Century Gothic" w:cs="Century Gothic"/>
          <w:sz w:val="18"/>
          <w:szCs w:val="18"/>
          <w:shd w:val="clear" w:color="auto" w:fill="FFFFFF"/>
        </w:rPr>
        <w:t xml:space="preserve">chwyt z kształtownika 25 x 25 mm łączony z platformą rozłącznie 4 śrubami. </w:t>
      </w:r>
    </w:p>
    <w:p w:rsidR="00D15362" w:rsidRDefault="00D15362" w:rsidP="004E2D30">
      <w:pPr>
        <w:pStyle w:val="ListParagraph"/>
        <w:spacing w:line="360" w:lineRule="auto"/>
        <w:jc w:val="both"/>
        <w:rPr>
          <w:rFonts w:ascii="Century Gothic" w:hAnsi="Century Gothic" w:cs="Century Gothic"/>
          <w:sz w:val="18"/>
          <w:szCs w:val="18"/>
          <w:shd w:val="clear" w:color="auto" w:fill="FFFFFF"/>
        </w:rPr>
      </w:pPr>
      <w:r>
        <w:rPr>
          <w:rStyle w:val="Strong"/>
          <w:rFonts w:ascii="Century Gothic" w:hAnsi="Century Gothic" w:cs="Century Gothic"/>
          <w:sz w:val="18"/>
          <w:szCs w:val="18"/>
          <w:shd w:val="clear" w:color="auto" w:fill="FFFFFF"/>
        </w:rPr>
        <w:t>-</w:t>
      </w:r>
      <w:r w:rsidRPr="00AA3A60">
        <w:rPr>
          <w:rFonts w:ascii="Century Gothic" w:hAnsi="Century Gothic" w:cs="Century Gothic"/>
          <w:sz w:val="18"/>
          <w:szCs w:val="18"/>
          <w:u w:val="single"/>
          <w:shd w:val="clear" w:color="auto" w:fill="FFFFFF"/>
        </w:rPr>
        <w:t>Wymiary wózka</w:t>
      </w:r>
      <w:r w:rsidRPr="004E2D30">
        <w:rPr>
          <w:rFonts w:ascii="Century Gothic" w:hAnsi="Century Gothic" w:cs="Century Gothic"/>
          <w:sz w:val="18"/>
          <w:szCs w:val="18"/>
          <w:shd w:val="clear" w:color="auto" w:fill="FFFFFF"/>
        </w:rPr>
        <w:t>: platforma 1950 x 950 mm, wysokość uchwytu powyżej poziomu platformy 600 mm</w:t>
      </w:r>
      <w:r>
        <w:rPr>
          <w:rFonts w:ascii="Century Gothic" w:hAnsi="Century Gothic" w:cs="Century Gothic"/>
          <w:sz w:val="18"/>
          <w:szCs w:val="18"/>
          <w:shd w:val="clear" w:color="auto" w:fill="FFFFFF"/>
        </w:rPr>
        <w:t>. Wózek powinien posiadać</w:t>
      </w:r>
      <w:r w:rsidRPr="004E2D30">
        <w:rPr>
          <w:rFonts w:ascii="Century Gothic" w:hAnsi="Century Gothic" w:cs="Century Gothic"/>
          <w:sz w:val="18"/>
          <w:szCs w:val="18"/>
          <w:shd w:val="clear" w:color="auto" w:fill="FFFFFF"/>
        </w:rPr>
        <w:t xml:space="preserve"> 4 zespoły jezdne o średnicy 100 mm, w tym dwa skrętne, umożliwiające manewrowanie. Wózek </w:t>
      </w:r>
      <w:r>
        <w:rPr>
          <w:rFonts w:ascii="Century Gothic" w:hAnsi="Century Gothic" w:cs="Century Gothic"/>
          <w:sz w:val="18"/>
          <w:szCs w:val="18"/>
          <w:shd w:val="clear" w:color="auto" w:fill="FFFFFF"/>
        </w:rPr>
        <w:t xml:space="preserve">powinien być </w:t>
      </w:r>
      <w:r w:rsidRPr="004E2D30">
        <w:rPr>
          <w:rFonts w:ascii="Century Gothic" w:hAnsi="Century Gothic" w:cs="Century Gothic"/>
          <w:sz w:val="18"/>
          <w:szCs w:val="18"/>
          <w:shd w:val="clear" w:color="auto" w:fill="FFFFFF"/>
        </w:rPr>
        <w:t xml:space="preserve">pomalowany emalią epoksydową proszkową, gwarantującą wysoką trwałość powierzchni sprzętu. Wymiary gabarytowe wózka 2100 x 950 x 800 mm. </w:t>
      </w:r>
    </w:p>
    <w:p w:rsidR="00D15362" w:rsidRPr="00B8106A" w:rsidRDefault="00D15362" w:rsidP="00B8106A">
      <w:pPr>
        <w:pStyle w:val="ListParagraph"/>
        <w:spacing w:after="0" w:line="360" w:lineRule="auto"/>
        <w:jc w:val="both"/>
        <w:rPr>
          <w:rStyle w:val="apple-converted-space"/>
          <w:rFonts w:ascii="Century Gothic" w:hAnsi="Century Gothic" w:cs="Century Gothic"/>
          <w:sz w:val="18"/>
          <w:szCs w:val="18"/>
        </w:rPr>
      </w:pPr>
      <w:r w:rsidRPr="00AA3A60">
        <w:t>-</w:t>
      </w:r>
      <w:r w:rsidRPr="004E2D30">
        <w:rPr>
          <w:rFonts w:ascii="Century Gothic" w:hAnsi="Century Gothic" w:cs="Century Gothic"/>
          <w:sz w:val="18"/>
          <w:szCs w:val="18"/>
          <w:shd w:val="clear" w:color="auto" w:fill="FFFFFF"/>
        </w:rPr>
        <w:t>Sprzęt musi posiadać certyfikat Bezpieczeństwa B</w:t>
      </w:r>
      <w:r>
        <w:rPr>
          <w:rFonts w:ascii="Century Gothic" w:hAnsi="Century Gothic" w:cs="Century Gothic"/>
          <w:sz w:val="18"/>
          <w:szCs w:val="18"/>
        </w:rPr>
        <w:t>(należy dołączyć do oferty).</w:t>
      </w:r>
    </w:p>
    <w:p w:rsidR="00D15362" w:rsidRPr="004E2D30" w:rsidRDefault="00D15362" w:rsidP="004E2D30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Century Gothic" w:hAnsi="Century Gothic" w:cs="Century Gothic"/>
          <w:b/>
          <w:bCs/>
          <w:sz w:val="18"/>
          <w:szCs w:val="18"/>
        </w:rPr>
      </w:pPr>
      <w:r w:rsidRPr="004E2D30">
        <w:rPr>
          <w:rFonts w:ascii="Century Gothic" w:hAnsi="Century Gothic" w:cs="Century Gothic"/>
          <w:b/>
          <w:bCs/>
          <w:sz w:val="18"/>
          <w:szCs w:val="18"/>
        </w:rPr>
        <w:t>Wózek do transportu wewn</w:t>
      </w:r>
      <w:r>
        <w:rPr>
          <w:rFonts w:ascii="Century Gothic" w:hAnsi="Century Gothic" w:cs="Century Gothic"/>
          <w:b/>
          <w:bCs/>
          <w:sz w:val="18"/>
          <w:szCs w:val="18"/>
        </w:rPr>
        <w:t xml:space="preserve">ętrznego bramki (1 kpl.) </w:t>
      </w:r>
    </w:p>
    <w:p w:rsidR="00D15362" w:rsidRPr="004E2D30" w:rsidRDefault="00D15362" w:rsidP="004E2D30">
      <w:pPr>
        <w:pStyle w:val="ListParagraph"/>
        <w:spacing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062EF7">
        <w:rPr>
          <w:rFonts w:ascii="Century Gothic" w:hAnsi="Century Gothic" w:cs="Century Gothic"/>
          <w:b/>
          <w:bCs/>
          <w:sz w:val="18"/>
          <w:szCs w:val="18"/>
        </w:rPr>
        <w:t>Opis:</w:t>
      </w:r>
      <w:r w:rsidRPr="004E2D30">
        <w:rPr>
          <w:rFonts w:ascii="Century Gothic" w:hAnsi="Century Gothic" w:cs="Century Gothic"/>
          <w:sz w:val="18"/>
          <w:szCs w:val="18"/>
        </w:rPr>
        <w:t>wózek – 2 szt., do transportu bramek po posadzce hali sportowej, bez narażenia  na jej uszkodzenie.</w:t>
      </w:r>
    </w:p>
    <w:p w:rsidR="00D15362" w:rsidRPr="004E2D30" w:rsidRDefault="00D15362" w:rsidP="004E2D30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Century Gothic" w:hAnsi="Century Gothic" w:cs="Century Gothic"/>
          <w:b/>
          <w:bCs/>
          <w:sz w:val="18"/>
          <w:szCs w:val="18"/>
        </w:rPr>
      </w:pPr>
      <w:r w:rsidRPr="004E2D30">
        <w:rPr>
          <w:rFonts w:ascii="Century Gothic" w:hAnsi="Century Gothic" w:cs="Century Gothic"/>
          <w:b/>
          <w:bCs/>
          <w:sz w:val="18"/>
          <w:szCs w:val="18"/>
        </w:rPr>
        <w:t>Wózek do t</w:t>
      </w:r>
      <w:r>
        <w:rPr>
          <w:rFonts w:ascii="Century Gothic" w:hAnsi="Century Gothic" w:cs="Century Gothic"/>
          <w:b/>
          <w:bCs/>
          <w:sz w:val="18"/>
          <w:szCs w:val="18"/>
        </w:rPr>
        <w:t>ransportu piłek - 10 szt.</w:t>
      </w:r>
    </w:p>
    <w:p w:rsidR="00D15362" w:rsidRDefault="00D15362" w:rsidP="004E2D30">
      <w:pPr>
        <w:pStyle w:val="ListParagraph"/>
        <w:spacing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062EF7">
        <w:rPr>
          <w:rFonts w:ascii="Century Gothic" w:hAnsi="Century Gothic" w:cs="Century Gothic"/>
          <w:b/>
          <w:bCs/>
          <w:sz w:val="18"/>
          <w:szCs w:val="18"/>
        </w:rPr>
        <w:t>Opis:</w:t>
      </w:r>
      <w:r w:rsidRPr="004E2D30">
        <w:rPr>
          <w:rFonts w:ascii="Century Gothic" w:hAnsi="Century Gothic" w:cs="Century Gothic"/>
          <w:sz w:val="18"/>
          <w:szCs w:val="18"/>
        </w:rPr>
        <w:t xml:space="preserve">wózek składany typu Vinex lub równoważny, przeznaczony do przewożenia 25-30 piłek, wykonany z aluminium i tworzyw sztucznych, składany parasolowo, 4 kółka obrotowe, </w:t>
      </w:r>
    </w:p>
    <w:p w:rsidR="00D15362" w:rsidRPr="004E2D30" w:rsidRDefault="00D15362" w:rsidP="004E2D30">
      <w:pPr>
        <w:pStyle w:val="ListParagraph"/>
        <w:spacing w:line="36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b/>
          <w:bCs/>
          <w:sz w:val="18"/>
          <w:szCs w:val="18"/>
        </w:rPr>
        <w:t>-</w:t>
      </w:r>
      <w:r w:rsidRPr="004E2D30">
        <w:rPr>
          <w:rFonts w:ascii="Century Gothic" w:hAnsi="Century Gothic" w:cs="Century Gothic"/>
          <w:sz w:val="18"/>
          <w:szCs w:val="18"/>
        </w:rPr>
        <w:t>wymiary wózka: 64 x 64 x 100cm.</w:t>
      </w:r>
    </w:p>
    <w:p w:rsidR="00D15362" w:rsidRPr="004E2D30" w:rsidRDefault="00D15362" w:rsidP="004E2D30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18"/>
          <w:szCs w:val="18"/>
        </w:rPr>
      </w:pPr>
      <w:r w:rsidRPr="004E2D30">
        <w:rPr>
          <w:rFonts w:ascii="Century Gothic" w:hAnsi="Century Gothic" w:cs="Century Gothic"/>
          <w:b/>
          <w:bCs/>
          <w:sz w:val="18"/>
          <w:szCs w:val="18"/>
        </w:rPr>
        <w:t>Bramka do piłki nożnej 5m x 2m aluminiowa przenośna – 2</w:t>
      </w:r>
      <w:r>
        <w:rPr>
          <w:rFonts w:ascii="Century Gothic" w:hAnsi="Century Gothic" w:cs="Century Gothic"/>
          <w:b/>
          <w:bCs/>
          <w:sz w:val="18"/>
          <w:szCs w:val="18"/>
        </w:rPr>
        <w:t>kpl. (4 szt.)</w:t>
      </w:r>
    </w:p>
    <w:p w:rsidR="00D15362" w:rsidRPr="004E2D30" w:rsidRDefault="00D15362" w:rsidP="004E2D30">
      <w:pPr>
        <w:spacing w:after="0" w:line="360" w:lineRule="auto"/>
        <w:ind w:left="708"/>
        <w:jc w:val="both"/>
        <w:rPr>
          <w:rFonts w:ascii="Century Gothic" w:hAnsi="Century Gothic" w:cs="Century Gothic"/>
          <w:sz w:val="18"/>
          <w:szCs w:val="18"/>
        </w:rPr>
      </w:pPr>
      <w:r w:rsidRPr="00F503A6">
        <w:rPr>
          <w:rFonts w:ascii="Century Gothic" w:hAnsi="Century Gothic" w:cs="Century Gothic"/>
          <w:b/>
          <w:bCs/>
          <w:sz w:val="18"/>
          <w:szCs w:val="18"/>
          <w:u w:val="single"/>
        </w:rPr>
        <w:t>Opis:</w:t>
      </w:r>
      <w:r w:rsidRPr="004E2D30">
        <w:rPr>
          <w:rFonts w:ascii="Century Gothic" w:hAnsi="Century Gothic" w:cs="Century Gothic"/>
          <w:sz w:val="18"/>
          <w:szCs w:val="18"/>
        </w:rPr>
        <w:t>Bramki piłkarskie wykonane ze specjalnego profilu aluminiowego owalnego 120/100 mm z podwójnymi żebrami wzmacniającymi.</w:t>
      </w:r>
    </w:p>
    <w:p w:rsidR="00D15362" w:rsidRPr="004E2D30" w:rsidRDefault="00D15362" w:rsidP="004E2D30">
      <w:pPr>
        <w:spacing w:after="0" w:line="360" w:lineRule="auto"/>
        <w:ind w:left="708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>- p</w:t>
      </w:r>
      <w:r w:rsidRPr="004E2D30">
        <w:rPr>
          <w:rFonts w:ascii="Century Gothic" w:hAnsi="Century Gothic" w:cs="Century Gothic"/>
          <w:sz w:val="18"/>
          <w:szCs w:val="18"/>
        </w:rPr>
        <w:t>owierzchnia profilu - anodowana w kolorze naturalnym.</w:t>
      </w:r>
    </w:p>
    <w:p w:rsidR="00D15362" w:rsidRPr="004E2D30" w:rsidRDefault="00D15362" w:rsidP="004E2D30">
      <w:pPr>
        <w:spacing w:after="0" w:line="360" w:lineRule="auto"/>
        <w:ind w:left="708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- </w:t>
      </w:r>
      <w:r w:rsidRPr="004E2D30">
        <w:rPr>
          <w:rFonts w:ascii="Century Gothic" w:hAnsi="Century Gothic" w:cs="Century Gothic"/>
          <w:sz w:val="18"/>
          <w:szCs w:val="18"/>
        </w:rPr>
        <w:t>Bramka przystosowana do montażu na podłożu płaskim, z jednoczesnym zamocowaniem do osadzonych w podłożu uchwytów.</w:t>
      </w:r>
    </w:p>
    <w:p w:rsidR="00D15362" w:rsidRPr="004E2D30" w:rsidRDefault="00D15362" w:rsidP="004E2D30">
      <w:pPr>
        <w:spacing w:after="0" w:line="360" w:lineRule="auto"/>
        <w:ind w:left="708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- </w:t>
      </w:r>
      <w:r w:rsidRPr="004E2D30">
        <w:rPr>
          <w:rFonts w:ascii="Century Gothic" w:hAnsi="Century Gothic" w:cs="Century Gothic"/>
          <w:sz w:val="18"/>
          <w:szCs w:val="18"/>
        </w:rPr>
        <w:t>Łuki bramek składane wraz z siatką, w celu ich wygodnego magazynowania.</w:t>
      </w:r>
    </w:p>
    <w:p w:rsidR="00D15362" w:rsidRPr="004E2D30" w:rsidRDefault="00D15362" w:rsidP="004E2D30">
      <w:pPr>
        <w:spacing w:after="0" w:line="360" w:lineRule="auto"/>
        <w:ind w:left="708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- </w:t>
      </w:r>
      <w:r w:rsidRPr="004E2D30">
        <w:rPr>
          <w:rFonts w:ascii="Century Gothic" w:hAnsi="Century Gothic" w:cs="Century Gothic"/>
          <w:sz w:val="18"/>
          <w:szCs w:val="18"/>
        </w:rPr>
        <w:t>Zastosowany system połączenia profili, zwiększający sztywność ramy głównej.</w:t>
      </w:r>
    </w:p>
    <w:p w:rsidR="00D15362" w:rsidRPr="004E2D30" w:rsidRDefault="00D15362" w:rsidP="004E2D30">
      <w:pPr>
        <w:spacing w:after="0" w:line="360" w:lineRule="auto"/>
        <w:ind w:left="708"/>
        <w:jc w:val="both"/>
        <w:rPr>
          <w:rFonts w:ascii="Century Gothic" w:hAnsi="Century Gothic" w:cs="Century Gothic"/>
          <w:sz w:val="18"/>
          <w:szCs w:val="18"/>
        </w:rPr>
      </w:pPr>
      <w:r w:rsidRPr="004E2D30">
        <w:rPr>
          <w:rFonts w:ascii="Century Gothic" w:hAnsi="Century Gothic" w:cs="Century Gothic"/>
          <w:sz w:val="18"/>
          <w:szCs w:val="18"/>
        </w:rPr>
        <w:t>Wszystkie obciążenia naroża przenoszone z profilu aluminiowego bezpośrednio na element narożny, bez obciążenia śrub mocujących, w celu zapewnienia wieloletniej sztywności bramki i gwarancji długotrwałego użytkowania.</w:t>
      </w:r>
    </w:p>
    <w:p w:rsidR="00D15362" w:rsidRPr="004E2D30" w:rsidRDefault="00D15362" w:rsidP="004E2D30">
      <w:pPr>
        <w:spacing w:after="0" w:line="360" w:lineRule="auto"/>
        <w:ind w:left="708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- </w:t>
      </w:r>
      <w:r w:rsidRPr="004E2D30">
        <w:rPr>
          <w:rFonts w:ascii="Century Gothic" w:hAnsi="Century Gothic" w:cs="Century Gothic"/>
          <w:sz w:val="18"/>
          <w:szCs w:val="18"/>
        </w:rPr>
        <w:t>Wszystkie metalowe elementy bramek poza ramą główną są wykonane ze stali i cynkowane galwanicznie (łuki składane, poprzeczka dolna).</w:t>
      </w:r>
    </w:p>
    <w:p w:rsidR="00D15362" w:rsidRPr="004E2D30" w:rsidRDefault="00D15362" w:rsidP="004E2D30">
      <w:pPr>
        <w:spacing w:after="0" w:line="360" w:lineRule="auto"/>
        <w:ind w:left="708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- </w:t>
      </w:r>
      <w:r w:rsidRPr="004E2D30">
        <w:rPr>
          <w:rFonts w:ascii="Century Gothic" w:hAnsi="Century Gothic" w:cs="Century Gothic"/>
          <w:sz w:val="18"/>
          <w:szCs w:val="18"/>
        </w:rPr>
        <w:t>Rama główna łączona w narożach za pomocą stalowych łączników naroża.</w:t>
      </w:r>
    </w:p>
    <w:p w:rsidR="00D15362" w:rsidRDefault="00D15362" w:rsidP="004E2D30">
      <w:pPr>
        <w:spacing w:after="0" w:line="360" w:lineRule="auto"/>
        <w:ind w:left="708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- </w:t>
      </w:r>
      <w:r w:rsidRPr="004E2D30">
        <w:rPr>
          <w:rFonts w:ascii="Century Gothic" w:hAnsi="Century Gothic" w:cs="Century Gothic"/>
          <w:sz w:val="18"/>
          <w:szCs w:val="18"/>
        </w:rPr>
        <w:t>Siatka mocowana do ramy bramki za pomocą bezpiecznych i wygodnych w użyciu uchwytów tworzywowych.</w:t>
      </w:r>
    </w:p>
    <w:p w:rsidR="00D15362" w:rsidRPr="004E2D30" w:rsidRDefault="00D15362" w:rsidP="00F503A6">
      <w:pPr>
        <w:spacing w:after="0" w:line="360" w:lineRule="auto"/>
        <w:ind w:left="708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- </w:t>
      </w:r>
      <w:r w:rsidRPr="004E2D30">
        <w:rPr>
          <w:rFonts w:ascii="Century Gothic" w:hAnsi="Century Gothic" w:cs="Century Gothic"/>
          <w:sz w:val="18"/>
          <w:szCs w:val="18"/>
        </w:rPr>
        <w:t>Siatki w komplecie.</w:t>
      </w:r>
    </w:p>
    <w:p w:rsidR="00D15362" w:rsidRDefault="00D15362" w:rsidP="004E2D30">
      <w:pPr>
        <w:spacing w:after="0" w:line="360" w:lineRule="auto"/>
        <w:ind w:left="708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>- Sprzęt musi spełniać normę</w:t>
      </w:r>
      <w:r w:rsidRPr="004E2D30">
        <w:rPr>
          <w:rFonts w:ascii="Century Gothic" w:hAnsi="Century Gothic" w:cs="Century Gothic"/>
          <w:sz w:val="18"/>
          <w:szCs w:val="18"/>
        </w:rPr>
        <w:t xml:space="preserve"> F.I.F.A. </w:t>
      </w:r>
    </w:p>
    <w:p w:rsidR="00D15362" w:rsidRPr="004E2D30" w:rsidRDefault="00D15362" w:rsidP="004E2D30">
      <w:pPr>
        <w:spacing w:after="0" w:line="360" w:lineRule="auto"/>
        <w:ind w:left="708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>- Produkt powinien posiadać Certyfikat Instytutu Sportu (należy dołączyć do oferty).</w:t>
      </w:r>
    </w:p>
    <w:p w:rsidR="00D15362" w:rsidRPr="004E2D30" w:rsidRDefault="00D15362" w:rsidP="004E2D30">
      <w:pPr>
        <w:spacing w:after="0" w:line="360" w:lineRule="auto"/>
        <w:ind w:left="708"/>
        <w:jc w:val="both"/>
        <w:rPr>
          <w:rFonts w:ascii="Century Gothic" w:hAnsi="Century Gothic" w:cs="Century Gothic"/>
          <w:sz w:val="18"/>
          <w:szCs w:val="18"/>
        </w:rPr>
      </w:pPr>
    </w:p>
    <w:p w:rsidR="00D15362" w:rsidRPr="004E2D30" w:rsidRDefault="00D15362" w:rsidP="004E2D30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18"/>
          <w:szCs w:val="18"/>
        </w:rPr>
      </w:pPr>
      <w:r w:rsidRPr="004E2D30">
        <w:rPr>
          <w:rFonts w:ascii="Century Gothic" w:hAnsi="Century Gothic" w:cs="Century Gothic"/>
          <w:b/>
          <w:bCs/>
          <w:sz w:val="18"/>
          <w:szCs w:val="18"/>
        </w:rPr>
        <w:t>Mur treningowy</w:t>
      </w:r>
      <w:r w:rsidRPr="004E2D30">
        <w:rPr>
          <w:rFonts w:ascii="Century Gothic" w:hAnsi="Century Gothic" w:cs="Century Gothic"/>
          <w:b/>
          <w:bCs/>
          <w:sz w:val="18"/>
          <w:szCs w:val="18"/>
          <w:lang w:eastAsia="pl-PL"/>
        </w:rPr>
        <w:t xml:space="preserve"> do piłki nożnej, składający się </w:t>
      </w:r>
      <w:r>
        <w:rPr>
          <w:rFonts w:ascii="Century Gothic" w:hAnsi="Century Gothic" w:cs="Century Gothic"/>
          <w:b/>
          <w:bCs/>
          <w:sz w:val="18"/>
          <w:szCs w:val="18"/>
          <w:lang w:eastAsia="pl-PL"/>
        </w:rPr>
        <w:t>z 5 postaci 1 szt.</w:t>
      </w:r>
    </w:p>
    <w:p w:rsidR="00D15362" w:rsidRDefault="00D15362" w:rsidP="004E2D30">
      <w:pPr>
        <w:spacing w:after="0" w:line="360" w:lineRule="auto"/>
        <w:ind w:left="708"/>
        <w:jc w:val="both"/>
        <w:rPr>
          <w:rFonts w:ascii="Century Gothic" w:hAnsi="Century Gothic" w:cs="Century Gothic"/>
          <w:sz w:val="18"/>
          <w:szCs w:val="18"/>
        </w:rPr>
      </w:pPr>
      <w:r w:rsidRPr="00F503A6">
        <w:rPr>
          <w:rFonts w:ascii="Century Gothic" w:hAnsi="Century Gothic" w:cs="Century Gothic"/>
          <w:b/>
          <w:bCs/>
          <w:sz w:val="18"/>
          <w:szCs w:val="18"/>
        </w:rPr>
        <w:t>Opis:</w:t>
      </w:r>
      <w:r w:rsidRPr="004E2D30">
        <w:rPr>
          <w:rFonts w:ascii="Century Gothic" w:hAnsi="Century Gothic" w:cs="Century Gothic"/>
          <w:sz w:val="18"/>
          <w:szCs w:val="18"/>
        </w:rPr>
        <w:t>Mur złożony z pięciu postaci wykonanych z syntetycznej pianki typu Pro Soft</w:t>
      </w:r>
      <w:r>
        <w:rPr>
          <w:rFonts w:ascii="Century Gothic" w:hAnsi="Century Gothic" w:cs="Century Gothic"/>
          <w:sz w:val="18"/>
          <w:szCs w:val="18"/>
        </w:rPr>
        <w:t xml:space="preserve"> lub równoważny.</w:t>
      </w:r>
    </w:p>
    <w:p w:rsidR="00D15362" w:rsidRDefault="00D15362" w:rsidP="004E2D30">
      <w:pPr>
        <w:spacing w:after="0" w:line="360" w:lineRule="auto"/>
        <w:ind w:left="708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b/>
          <w:bCs/>
          <w:sz w:val="18"/>
          <w:szCs w:val="18"/>
        </w:rPr>
        <w:t>-</w:t>
      </w:r>
      <w:r w:rsidRPr="004E2D30">
        <w:rPr>
          <w:rFonts w:ascii="Century Gothic" w:hAnsi="Century Gothic" w:cs="Century Gothic"/>
          <w:sz w:val="18"/>
          <w:szCs w:val="18"/>
        </w:rPr>
        <w:t xml:space="preserve"> Lekki, przenośny, łatwy w montażu i demontażu. </w:t>
      </w:r>
    </w:p>
    <w:p w:rsidR="00D15362" w:rsidRDefault="00D15362" w:rsidP="004E2D30">
      <w:pPr>
        <w:spacing w:after="0" w:line="360" w:lineRule="auto"/>
        <w:ind w:left="708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b/>
          <w:bCs/>
          <w:sz w:val="18"/>
          <w:szCs w:val="18"/>
        </w:rPr>
        <w:t>-</w:t>
      </w:r>
      <w:r w:rsidRPr="004E2D30">
        <w:rPr>
          <w:rFonts w:ascii="Century Gothic" w:hAnsi="Century Gothic" w:cs="Century Gothic"/>
          <w:sz w:val="18"/>
          <w:szCs w:val="18"/>
        </w:rPr>
        <w:t xml:space="preserve">Regulowana wysokość postaci. </w:t>
      </w:r>
    </w:p>
    <w:p w:rsidR="00D15362" w:rsidRPr="004E2D30" w:rsidRDefault="00D15362" w:rsidP="004E2D30">
      <w:pPr>
        <w:spacing w:after="0" w:line="360" w:lineRule="auto"/>
        <w:ind w:left="708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b/>
          <w:bCs/>
          <w:sz w:val="18"/>
          <w:szCs w:val="18"/>
        </w:rPr>
        <w:t>-</w:t>
      </w:r>
      <w:r w:rsidRPr="004E2D30">
        <w:rPr>
          <w:rFonts w:ascii="Century Gothic" w:hAnsi="Century Gothic" w:cs="Century Gothic"/>
          <w:sz w:val="18"/>
          <w:szCs w:val="18"/>
        </w:rPr>
        <w:t>Sylwetki zawodników osadzone na słupku o średnicy 30 mm, zakończonym szpilą osadzaną w podłożu. Uniwersalne narzędzie treningowe, może być stosowane również do szk</w:t>
      </w:r>
      <w:r>
        <w:rPr>
          <w:rFonts w:ascii="Century Gothic" w:hAnsi="Century Gothic" w:cs="Century Gothic"/>
          <w:sz w:val="18"/>
          <w:szCs w:val="18"/>
        </w:rPr>
        <w:t>olenia dryblingu</w:t>
      </w:r>
      <w:r w:rsidRPr="004E2D30">
        <w:rPr>
          <w:rFonts w:ascii="Century Gothic" w:hAnsi="Century Gothic" w:cs="Century Gothic"/>
          <w:sz w:val="18"/>
          <w:szCs w:val="18"/>
        </w:rPr>
        <w:t>.</w:t>
      </w:r>
    </w:p>
    <w:p w:rsidR="00D15362" w:rsidRPr="004E2D30" w:rsidRDefault="00D15362" w:rsidP="004E2D30">
      <w:pPr>
        <w:spacing w:after="0" w:line="360" w:lineRule="auto"/>
        <w:ind w:left="708"/>
        <w:jc w:val="both"/>
        <w:rPr>
          <w:rFonts w:ascii="Century Gothic" w:hAnsi="Century Gothic" w:cs="Century Gothic"/>
          <w:sz w:val="18"/>
          <w:szCs w:val="18"/>
        </w:rPr>
      </w:pPr>
    </w:p>
    <w:p w:rsidR="00D15362" w:rsidRPr="004E2D30" w:rsidRDefault="00D15362" w:rsidP="004E2D30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Century Gothic" w:hAnsi="Century Gothic" w:cs="Century Gothic"/>
          <w:b/>
          <w:bCs/>
          <w:sz w:val="18"/>
          <w:szCs w:val="18"/>
        </w:rPr>
      </w:pPr>
      <w:r w:rsidRPr="004E2D30">
        <w:rPr>
          <w:rFonts w:ascii="Century Gothic" w:hAnsi="Century Gothic" w:cs="Century Gothic"/>
          <w:b/>
          <w:bCs/>
          <w:sz w:val="18"/>
          <w:szCs w:val="18"/>
        </w:rPr>
        <w:t xml:space="preserve">Stanowisko sędziowskie do tenisa ziemnego  </w:t>
      </w:r>
      <w:r>
        <w:rPr>
          <w:rFonts w:ascii="Century Gothic" w:hAnsi="Century Gothic" w:cs="Century Gothic"/>
          <w:b/>
          <w:bCs/>
          <w:sz w:val="18"/>
          <w:szCs w:val="18"/>
        </w:rPr>
        <w:t>8 szt.</w:t>
      </w:r>
    </w:p>
    <w:p w:rsidR="00D15362" w:rsidRDefault="00D15362" w:rsidP="004E2D30">
      <w:pPr>
        <w:pStyle w:val="ListParagraph"/>
        <w:spacing w:line="360" w:lineRule="auto"/>
        <w:jc w:val="both"/>
        <w:rPr>
          <w:rFonts w:ascii="Century Gothic" w:hAnsi="Century Gothic" w:cs="Century Gothic"/>
          <w:sz w:val="18"/>
          <w:szCs w:val="18"/>
          <w:shd w:val="clear" w:color="auto" w:fill="FFFFFF"/>
        </w:rPr>
      </w:pPr>
      <w:r w:rsidRPr="00F503A6">
        <w:rPr>
          <w:rFonts w:ascii="Century Gothic" w:hAnsi="Century Gothic" w:cs="Century Gothic"/>
          <w:b/>
          <w:bCs/>
          <w:sz w:val="18"/>
          <w:szCs w:val="18"/>
          <w:u w:val="single"/>
          <w:shd w:val="clear" w:color="auto" w:fill="FFFFFF"/>
        </w:rPr>
        <w:t>Opis:</w:t>
      </w:r>
      <w:r w:rsidRPr="004E2D30">
        <w:rPr>
          <w:rFonts w:ascii="Century Gothic" w:hAnsi="Century Gothic" w:cs="Century Gothic"/>
          <w:sz w:val="18"/>
          <w:szCs w:val="18"/>
          <w:shd w:val="clear" w:color="auto" w:fill="FFFFFF"/>
        </w:rPr>
        <w:t xml:space="preserve">Stanowisko sędziowskie do tenisa ziemnego Wykonane z profili zamkniętych stalowych, malowane lakierem proszkowym. </w:t>
      </w:r>
    </w:p>
    <w:p w:rsidR="00D15362" w:rsidRDefault="00D15362" w:rsidP="004E2D30">
      <w:pPr>
        <w:pStyle w:val="ListParagraph"/>
        <w:spacing w:line="360" w:lineRule="auto"/>
        <w:jc w:val="both"/>
        <w:rPr>
          <w:rFonts w:ascii="Century Gothic" w:hAnsi="Century Gothic" w:cs="Century Gothic"/>
          <w:sz w:val="18"/>
          <w:szCs w:val="18"/>
          <w:shd w:val="clear" w:color="auto" w:fill="FFFFFF"/>
        </w:rPr>
      </w:pPr>
      <w:r>
        <w:rPr>
          <w:rFonts w:ascii="Century Gothic" w:hAnsi="Century Gothic" w:cs="Century Gothic"/>
          <w:b/>
          <w:bCs/>
          <w:sz w:val="18"/>
          <w:szCs w:val="18"/>
          <w:shd w:val="clear" w:color="auto" w:fill="FFFFFF"/>
        </w:rPr>
        <w:t xml:space="preserve">- </w:t>
      </w:r>
      <w:r w:rsidRPr="004E2D30">
        <w:rPr>
          <w:rFonts w:ascii="Century Gothic" w:hAnsi="Century Gothic" w:cs="Century Gothic"/>
          <w:sz w:val="18"/>
          <w:szCs w:val="18"/>
          <w:shd w:val="clear" w:color="auto" w:fill="FFFFFF"/>
        </w:rPr>
        <w:t xml:space="preserve">Wyposażone w siedzisko plastikowe z oparciem, składane do magazynowania. </w:t>
      </w:r>
    </w:p>
    <w:p w:rsidR="00D15362" w:rsidRPr="000A69E3" w:rsidRDefault="00D15362" w:rsidP="004229B7">
      <w:pPr>
        <w:spacing w:after="0" w:line="360" w:lineRule="auto"/>
        <w:ind w:left="708"/>
        <w:jc w:val="both"/>
        <w:rPr>
          <w:rFonts w:ascii="Century Gothic" w:hAnsi="Century Gothic" w:cs="Century Gothic"/>
          <w:sz w:val="18"/>
          <w:szCs w:val="18"/>
        </w:rPr>
      </w:pPr>
      <w:r>
        <w:rPr>
          <w:b/>
          <w:bCs/>
          <w:shd w:val="clear" w:color="auto" w:fill="FFFFFF"/>
        </w:rPr>
        <w:t xml:space="preserve">- </w:t>
      </w:r>
      <w:r w:rsidRPr="000A69E3">
        <w:rPr>
          <w:rFonts w:ascii="Century Gothic" w:hAnsi="Century Gothic" w:cs="Century Gothic"/>
          <w:sz w:val="18"/>
          <w:szCs w:val="18"/>
        </w:rPr>
        <w:t xml:space="preserve">Produkt powinien posiadać </w:t>
      </w:r>
      <w:r w:rsidRPr="000A69E3">
        <w:rPr>
          <w:rFonts w:ascii="Century Gothic" w:hAnsi="Century Gothic" w:cs="Century Gothic"/>
          <w:sz w:val="18"/>
          <w:szCs w:val="18"/>
          <w:shd w:val="clear" w:color="auto" w:fill="FFFFFF"/>
        </w:rPr>
        <w:t xml:space="preserve">Certyfikat bezpieczeństwa "B", </w:t>
      </w:r>
      <w:r w:rsidRPr="000A69E3">
        <w:rPr>
          <w:rFonts w:ascii="Century Gothic" w:hAnsi="Century Gothic" w:cs="Century Gothic"/>
          <w:sz w:val="18"/>
          <w:szCs w:val="18"/>
        </w:rPr>
        <w:t>(należy dołączyć do oferty).</w:t>
      </w:r>
    </w:p>
    <w:p w:rsidR="00D15362" w:rsidRDefault="00D15362" w:rsidP="004E2D30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18"/>
          <w:szCs w:val="18"/>
        </w:rPr>
      </w:pPr>
      <w:r>
        <w:rPr>
          <w:rFonts w:ascii="Century Gothic" w:hAnsi="Century Gothic" w:cs="Century Gothic"/>
          <w:b/>
          <w:bCs/>
          <w:sz w:val="18"/>
          <w:szCs w:val="18"/>
        </w:rPr>
        <w:t>K</w:t>
      </w:r>
      <w:r w:rsidRPr="004E2D30">
        <w:rPr>
          <w:rFonts w:ascii="Century Gothic" w:hAnsi="Century Gothic" w:cs="Century Gothic"/>
          <w:b/>
          <w:bCs/>
          <w:sz w:val="18"/>
          <w:szCs w:val="18"/>
        </w:rPr>
        <w:t>omplet</w:t>
      </w:r>
      <w:r>
        <w:rPr>
          <w:rFonts w:ascii="Century Gothic" w:hAnsi="Century Gothic" w:cs="Century Gothic"/>
          <w:b/>
          <w:bCs/>
          <w:sz w:val="18"/>
          <w:szCs w:val="18"/>
        </w:rPr>
        <w:t xml:space="preserve"> do unihokeja 1 kpl.</w:t>
      </w:r>
    </w:p>
    <w:p w:rsidR="00D15362" w:rsidRDefault="00D15362" w:rsidP="004E2D30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="Century Gothic" w:hAnsi="Century Gothic" w:cs="Century Gothic"/>
          <w:sz w:val="18"/>
          <w:szCs w:val="18"/>
          <w:shd w:val="clear" w:color="auto" w:fill="FFFFFF"/>
          <w:lang w:eastAsia="en-US"/>
        </w:rPr>
      </w:pPr>
      <w:r>
        <w:rPr>
          <w:rFonts w:ascii="Century Gothic" w:hAnsi="Century Gothic" w:cs="Century Gothic"/>
          <w:b/>
          <w:bCs/>
          <w:sz w:val="18"/>
          <w:szCs w:val="18"/>
          <w:lang w:eastAsia="en-US"/>
        </w:rPr>
        <w:t xml:space="preserve">Opis: </w:t>
      </w:r>
      <w:r w:rsidRPr="004229B7">
        <w:rPr>
          <w:rFonts w:ascii="Century Gothic" w:hAnsi="Century Gothic" w:cs="Century Gothic"/>
          <w:sz w:val="18"/>
          <w:szCs w:val="18"/>
          <w:lang w:eastAsia="en-US"/>
        </w:rPr>
        <w:t>komplet do unihokeja</w:t>
      </w:r>
      <w:r w:rsidRPr="004E2D30">
        <w:rPr>
          <w:rFonts w:ascii="Century Gothic" w:hAnsi="Century Gothic" w:cs="Century Gothic"/>
          <w:sz w:val="18"/>
          <w:szCs w:val="18"/>
          <w:shd w:val="clear" w:color="auto" w:fill="FFFFFF"/>
          <w:lang w:eastAsia="en-US"/>
        </w:rPr>
        <w:t>typu  Pyton 95 Max lub równoważny. </w:t>
      </w:r>
    </w:p>
    <w:p w:rsidR="00D15362" w:rsidRPr="004229B7" w:rsidRDefault="00D15362" w:rsidP="004E2D30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="Century Gothic" w:hAnsi="Century Gothic" w:cs="Century Gothic"/>
          <w:sz w:val="18"/>
          <w:szCs w:val="18"/>
          <w:u w:val="single"/>
          <w:shd w:val="clear" w:color="auto" w:fill="FFFFFF"/>
          <w:lang w:eastAsia="en-US"/>
        </w:rPr>
      </w:pPr>
      <w:r w:rsidRPr="004229B7">
        <w:rPr>
          <w:rFonts w:ascii="Century Gothic" w:hAnsi="Century Gothic" w:cs="Century Gothic"/>
          <w:sz w:val="18"/>
          <w:szCs w:val="18"/>
          <w:u w:val="single"/>
          <w:shd w:val="clear" w:color="auto" w:fill="FFFFFF"/>
          <w:lang w:eastAsia="en-US"/>
        </w:rPr>
        <w:t>Skład zestawu:</w:t>
      </w:r>
    </w:p>
    <w:p w:rsidR="00D15362" w:rsidRPr="004E2D30" w:rsidRDefault="00D15362" w:rsidP="004229B7">
      <w:pPr>
        <w:shd w:val="clear" w:color="auto" w:fill="FFFFFF"/>
        <w:spacing w:after="0" w:line="360" w:lineRule="auto"/>
        <w:ind w:left="720"/>
        <w:jc w:val="both"/>
        <w:rPr>
          <w:rFonts w:ascii="Century Gothic" w:hAnsi="Century Gothic" w:cs="Century Gothic"/>
          <w:sz w:val="18"/>
          <w:szCs w:val="18"/>
          <w:shd w:val="clear" w:color="auto" w:fill="FFFFFF"/>
        </w:rPr>
      </w:pPr>
      <w:r>
        <w:rPr>
          <w:rFonts w:ascii="Century Gothic" w:hAnsi="Century Gothic" w:cs="Century Gothic"/>
          <w:sz w:val="18"/>
          <w:szCs w:val="18"/>
          <w:shd w:val="clear" w:color="auto" w:fill="FFFFFF"/>
        </w:rPr>
        <w:t>-</w:t>
      </w:r>
      <w:r w:rsidRPr="004E2D30">
        <w:rPr>
          <w:rFonts w:ascii="Century Gothic" w:hAnsi="Century Gothic" w:cs="Century Gothic"/>
          <w:sz w:val="18"/>
          <w:szCs w:val="18"/>
          <w:shd w:val="clear" w:color="auto" w:fill="FFFFFF"/>
        </w:rPr>
        <w:t>10 kijów (5 czarnych, 5 białych) o długości min. 95 cm, łopatka obustronnie profilowana.</w:t>
      </w:r>
    </w:p>
    <w:p w:rsidR="00D15362" w:rsidRPr="004E2D30" w:rsidRDefault="00D15362" w:rsidP="004229B7">
      <w:pPr>
        <w:shd w:val="clear" w:color="auto" w:fill="FFFFFF"/>
        <w:spacing w:after="0" w:line="360" w:lineRule="auto"/>
        <w:ind w:left="720"/>
        <w:jc w:val="both"/>
        <w:rPr>
          <w:rFonts w:ascii="Century Gothic" w:hAnsi="Century Gothic" w:cs="Century Gothic"/>
          <w:sz w:val="18"/>
          <w:szCs w:val="18"/>
          <w:shd w:val="clear" w:color="auto" w:fill="FFFFFF"/>
        </w:rPr>
      </w:pPr>
      <w:r>
        <w:rPr>
          <w:rFonts w:ascii="Century Gothic" w:hAnsi="Century Gothic" w:cs="Century Gothic"/>
          <w:sz w:val="18"/>
          <w:szCs w:val="18"/>
          <w:shd w:val="clear" w:color="auto" w:fill="FFFFFF"/>
        </w:rPr>
        <w:t xml:space="preserve">- </w:t>
      </w:r>
      <w:r w:rsidRPr="004E2D30">
        <w:rPr>
          <w:rFonts w:ascii="Century Gothic" w:hAnsi="Century Gothic" w:cs="Century Gothic"/>
          <w:sz w:val="18"/>
          <w:szCs w:val="18"/>
          <w:shd w:val="clear" w:color="auto" w:fill="FFFFFF"/>
        </w:rPr>
        <w:t>min. 10 piłek.</w:t>
      </w:r>
    </w:p>
    <w:p w:rsidR="00D15362" w:rsidRPr="004E2D30" w:rsidRDefault="00D15362" w:rsidP="004229B7">
      <w:pPr>
        <w:shd w:val="clear" w:color="auto" w:fill="FFFFFF"/>
        <w:spacing w:after="0" w:line="360" w:lineRule="auto"/>
        <w:ind w:left="720"/>
        <w:jc w:val="both"/>
        <w:rPr>
          <w:rFonts w:ascii="Century Gothic" w:hAnsi="Century Gothic" w:cs="Century Gothic"/>
          <w:sz w:val="18"/>
          <w:szCs w:val="18"/>
          <w:shd w:val="clear" w:color="auto" w:fill="FFFFFF"/>
        </w:rPr>
      </w:pPr>
      <w:r>
        <w:rPr>
          <w:rFonts w:ascii="Century Gothic" w:hAnsi="Century Gothic" w:cs="Century Gothic"/>
          <w:sz w:val="18"/>
          <w:szCs w:val="18"/>
          <w:shd w:val="clear" w:color="auto" w:fill="FFFFFF"/>
        </w:rPr>
        <w:t xml:space="preserve">- </w:t>
      </w:r>
      <w:r w:rsidRPr="004E2D30">
        <w:rPr>
          <w:rFonts w:ascii="Century Gothic" w:hAnsi="Century Gothic" w:cs="Century Gothic"/>
          <w:sz w:val="18"/>
          <w:szCs w:val="18"/>
          <w:shd w:val="clear" w:color="auto" w:fill="FFFFFF"/>
        </w:rPr>
        <w:t>2 bramki metalowe min. 60x90 cm.</w:t>
      </w:r>
    </w:p>
    <w:p w:rsidR="00D15362" w:rsidRPr="004E2D30" w:rsidRDefault="00D15362" w:rsidP="004E2D30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18"/>
          <w:szCs w:val="18"/>
        </w:rPr>
      </w:pPr>
      <w:r>
        <w:rPr>
          <w:rFonts w:ascii="Century Gothic" w:hAnsi="Century Gothic" w:cs="Century Gothic"/>
          <w:b/>
          <w:bCs/>
          <w:sz w:val="18"/>
          <w:szCs w:val="18"/>
        </w:rPr>
        <w:t>Badminton 1 kpl (8 sztuk</w:t>
      </w:r>
      <w:r w:rsidRPr="004E2D30">
        <w:rPr>
          <w:rFonts w:ascii="Century Gothic" w:hAnsi="Century Gothic" w:cs="Century Gothic"/>
          <w:b/>
          <w:bCs/>
          <w:sz w:val="18"/>
          <w:szCs w:val="18"/>
        </w:rPr>
        <w:t>)</w:t>
      </w:r>
      <w:r>
        <w:rPr>
          <w:rFonts w:ascii="Century Gothic" w:hAnsi="Century Gothic" w:cs="Century Gothic"/>
          <w:b/>
          <w:bCs/>
          <w:sz w:val="18"/>
          <w:szCs w:val="18"/>
        </w:rPr>
        <w:t xml:space="preserve">. </w:t>
      </w:r>
    </w:p>
    <w:p w:rsidR="00D15362" w:rsidRDefault="00D15362" w:rsidP="004E2D30">
      <w:pPr>
        <w:spacing w:after="0" w:line="360" w:lineRule="auto"/>
        <w:ind w:left="708"/>
        <w:jc w:val="both"/>
        <w:rPr>
          <w:rFonts w:ascii="Century Gothic" w:hAnsi="Century Gothic" w:cs="Century Gothic"/>
          <w:sz w:val="18"/>
          <w:szCs w:val="18"/>
          <w:lang w:eastAsia="pl-PL"/>
        </w:rPr>
      </w:pPr>
      <w:r w:rsidRPr="004229B7">
        <w:rPr>
          <w:rFonts w:ascii="Century Gothic" w:hAnsi="Century Gothic" w:cs="Century Gothic"/>
          <w:b/>
          <w:bCs/>
          <w:sz w:val="18"/>
          <w:szCs w:val="18"/>
          <w:lang w:eastAsia="pl-PL"/>
        </w:rPr>
        <w:t>Opis:</w:t>
      </w:r>
      <w:r>
        <w:rPr>
          <w:rFonts w:ascii="Century Gothic" w:hAnsi="Century Gothic" w:cs="Century Gothic"/>
          <w:b/>
          <w:bCs/>
          <w:sz w:val="18"/>
          <w:szCs w:val="18"/>
          <w:lang w:eastAsia="pl-PL"/>
        </w:rPr>
        <w:t xml:space="preserve"> </w:t>
      </w:r>
      <w:r w:rsidRPr="004E2D30">
        <w:rPr>
          <w:rFonts w:ascii="Century Gothic" w:hAnsi="Century Gothic" w:cs="Century Gothic"/>
          <w:sz w:val="18"/>
          <w:szCs w:val="18"/>
          <w:lang w:eastAsia="pl-PL"/>
        </w:rPr>
        <w:t xml:space="preserve">Komplet ośmiu rakiet do badmintona. </w:t>
      </w:r>
    </w:p>
    <w:p w:rsidR="00D15362" w:rsidRPr="004E2D30" w:rsidRDefault="00D15362" w:rsidP="004E2D30">
      <w:pPr>
        <w:spacing w:after="0" w:line="360" w:lineRule="auto"/>
        <w:ind w:left="708"/>
        <w:jc w:val="both"/>
        <w:rPr>
          <w:rFonts w:ascii="Century Gothic" w:hAnsi="Century Gothic" w:cs="Century Gothic"/>
          <w:sz w:val="18"/>
          <w:szCs w:val="18"/>
          <w:lang w:eastAsia="pl-PL"/>
        </w:rPr>
      </w:pPr>
      <w:r>
        <w:rPr>
          <w:rFonts w:ascii="Century Gothic" w:hAnsi="Century Gothic" w:cs="Century Gothic"/>
          <w:b/>
          <w:bCs/>
          <w:sz w:val="18"/>
          <w:szCs w:val="18"/>
          <w:lang w:eastAsia="pl-PL"/>
        </w:rPr>
        <w:t>-</w:t>
      </w:r>
      <w:r w:rsidRPr="004E2D30">
        <w:rPr>
          <w:rFonts w:ascii="Century Gothic" w:hAnsi="Century Gothic" w:cs="Century Gothic"/>
          <w:sz w:val="18"/>
          <w:szCs w:val="18"/>
          <w:lang w:eastAsia="pl-PL"/>
        </w:rPr>
        <w:t>Rama z wysokiej jakości aluminium z łącznikiem Built-In T-joint zapewniającym stabilność podczas gry</w:t>
      </w:r>
      <w:r>
        <w:rPr>
          <w:rFonts w:ascii="Century Gothic" w:hAnsi="Century Gothic" w:cs="Century Gothic"/>
          <w:sz w:val="18"/>
          <w:szCs w:val="18"/>
          <w:lang w:eastAsia="pl-PL"/>
        </w:rPr>
        <w:t>.</w:t>
      </w:r>
    </w:p>
    <w:p w:rsidR="00D15362" w:rsidRPr="004E2D30" w:rsidRDefault="00D15362" w:rsidP="004E2D30">
      <w:pPr>
        <w:spacing w:after="0" w:line="360" w:lineRule="auto"/>
        <w:ind w:left="708"/>
        <w:jc w:val="both"/>
        <w:textAlignment w:val="baseline"/>
        <w:rPr>
          <w:rFonts w:ascii="Century Gothic" w:hAnsi="Century Gothic" w:cs="Century Gothic"/>
          <w:sz w:val="18"/>
          <w:szCs w:val="18"/>
          <w:lang w:eastAsia="pl-PL"/>
        </w:rPr>
      </w:pPr>
      <w:r>
        <w:rPr>
          <w:rFonts w:ascii="Century Gothic" w:hAnsi="Century Gothic" w:cs="Century Gothic"/>
          <w:sz w:val="18"/>
          <w:szCs w:val="18"/>
          <w:lang w:eastAsia="pl-PL"/>
        </w:rPr>
        <w:t xml:space="preserve">- </w:t>
      </w:r>
      <w:r w:rsidRPr="004E2D30">
        <w:rPr>
          <w:rFonts w:ascii="Century Gothic" w:hAnsi="Century Gothic" w:cs="Century Gothic"/>
          <w:sz w:val="18"/>
          <w:szCs w:val="18"/>
          <w:lang w:eastAsia="pl-PL"/>
        </w:rPr>
        <w:t>Materiał: aluminium i stal</w:t>
      </w:r>
    </w:p>
    <w:p w:rsidR="00D15362" w:rsidRPr="004E2D30" w:rsidRDefault="00D15362" w:rsidP="004E2D30">
      <w:pPr>
        <w:spacing w:after="0" w:line="360" w:lineRule="auto"/>
        <w:ind w:left="708"/>
        <w:jc w:val="both"/>
        <w:textAlignment w:val="baseline"/>
        <w:rPr>
          <w:rFonts w:ascii="Century Gothic" w:hAnsi="Century Gothic" w:cs="Century Gothic"/>
          <w:sz w:val="18"/>
          <w:szCs w:val="18"/>
          <w:lang w:eastAsia="pl-PL"/>
        </w:rPr>
      </w:pPr>
      <w:r>
        <w:rPr>
          <w:rFonts w:ascii="Century Gothic" w:hAnsi="Century Gothic" w:cs="Century Gothic"/>
          <w:sz w:val="18"/>
          <w:szCs w:val="18"/>
          <w:lang w:eastAsia="pl-PL"/>
        </w:rPr>
        <w:t xml:space="preserve">- </w:t>
      </w:r>
      <w:r w:rsidRPr="004E2D30">
        <w:rPr>
          <w:rFonts w:ascii="Century Gothic" w:hAnsi="Century Gothic" w:cs="Century Gothic"/>
          <w:sz w:val="18"/>
          <w:szCs w:val="18"/>
          <w:lang w:eastAsia="pl-PL"/>
        </w:rPr>
        <w:t>Waga: 95-105 g</w:t>
      </w:r>
    </w:p>
    <w:p w:rsidR="00D15362" w:rsidRPr="004E2D30" w:rsidRDefault="00D15362" w:rsidP="004E2D30">
      <w:pPr>
        <w:spacing w:after="0" w:line="360" w:lineRule="auto"/>
        <w:ind w:left="708"/>
        <w:jc w:val="both"/>
        <w:textAlignment w:val="baseline"/>
        <w:rPr>
          <w:rFonts w:ascii="Century Gothic" w:hAnsi="Century Gothic" w:cs="Century Gothic"/>
          <w:sz w:val="18"/>
          <w:szCs w:val="18"/>
          <w:lang w:eastAsia="pl-PL"/>
        </w:rPr>
      </w:pPr>
      <w:r>
        <w:rPr>
          <w:rFonts w:ascii="Century Gothic" w:hAnsi="Century Gothic" w:cs="Century Gothic"/>
          <w:sz w:val="18"/>
          <w:szCs w:val="18"/>
          <w:lang w:eastAsia="pl-PL"/>
        </w:rPr>
        <w:t xml:space="preserve">- </w:t>
      </w:r>
      <w:r w:rsidRPr="004E2D30">
        <w:rPr>
          <w:rFonts w:ascii="Century Gothic" w:hAnsi="Century Gothic" w:cs="Century Gothic"/>
          <w:sz w:val="18"/>
          <w:szCs w:val="18"/>
          <w:lang w:eastAsia="pl-PL"/>
        </w:rPr>
        <w:t>Długość: 665+/-2 mm</w:t>
      </w:r>
    </w:p>
    <w:p w:rsidR="00D15362" w:rsidRPr="004E2D30" w:rsidRDefault="00D15362" w:rsidP="004E2D30">
      <w:pPr>
        <w:spacing w:after="0" w:line="360" w:lineRule="auto"/>
        <w:ind w:left="708"/>
        <w:jc w:val="both"/>
        <w:textAlignment w:val="baseline"/>
        <w:rPr>
          <w:rFonts w:ascii="Century Gothic" w:hAnsi="Century Gothic" w:cs="Century Gothic"/>
          <w:sz w:val="18"/>
          <w:szCs w:val="18"/>
          <w:lang w:eastAsia="pl-PL"/>
        </w:rPr>
      </w:pPr>
      <w:r>
        <w:rPr>
          <w:rFonts w:ascii="Century Gothic" w:hAnsi="Century Gothic" w:cs="Century Gothic"/>
          <w:sz w:val="18"/>
          <w:szCs w:val="18"/>
          <w:lang w:eastAsia="pl-PL"/>
        </w:rPr>
        <w:t xml:space="preserve">- </w:t>
      </w:r>
      <w:r w:rsidRPr="004E2D30">
        <w:rPr>
          <w:rFonts w:ascii="Century Gothic" w:hAnsi="Century Gothic" w:cs="Century Gothic"/>
          <w:sz w:val="18"/>
          <w:szCs w:val="18"/>
          <w:lang w:eastAsia="pl-PL"/>
        </w:rPr>
        <w:t>Środek ciężkości: 290-300 mm</w:t>
      </w:r>
    </w:p>
    <w:p w:rsidR="00D15362" w:rsidRPr="004E2D30" w:rsidRDefault="00D15362" w:rsidP="004E2D30">
      <w:pPr>
        <w:spacing w:after="0" w:line="360" w:lineRule="auto"/>
        <w:ind w:left="708"/>
        <w:jc w:val="both"/>
        <w:textAlignment w:val="baseline"/>
        <w:rPr>
          <w:rFonts w:ascii="Century Gothic" w:hAnsi="Century Gothic" w:cs="Century Gothic"/>
          <w:sz w:val="18"/>
          <w:szCs w:val="18"/>
          <w:lang w:eastAsia="pl-PL"/>
        </w:rPr>
      </w:pPr>
      <w:r>
        <w:rPr>
          <w:rFonts w:ascii="Century Gothic" w:hAnsi="Century Gothic" w:cs="Century Gothic"/>
          <w:sz w:val="18"/>
          <w:szCs w:val="18"/>
          <w:lang w:eastAsia="pl-PL"/>
        </w:rPr>
        <w:t xml:space="preserve">- </w:t>
      </w:r>
      <w:r w:rsidRPr="004E2D30">
        <w:rPr>
          <w:rFonts w:ascii="Century Gothic" w:hAnsi="Century Gothic" w:cs="Century Gothic"/>
          <w:sz w:val="18"/>
          <w:szCs w:val="18"/>
          <w:lang w:eastAsia="pl-PL"/>
        </w:rPr>
        <w:t>Naciąg nylonowy: 16-18 Lbs</w:t>
      </w:r>
    </w:p>
    <w:p w:rsidR="00D15362" w:rsidRPr="004229B7" w:rsidRDefault="00D15362" w:rsidP="004E2D30">
      <w:pPr>
        <w:pStyle w:val="ListParagraph"/>
        <w:spacing w:after="0" w:line="360" w:lineRule="auto"/>
        <w:jc w:val="both"/>
        <w:rPr>
          <w:rFonts w:ascii="Century Gothic" w:hAnsi="Century Gothic" w:cs="Century Gothic"/>
          <w:sz w:val="18"/>
          <w:szCs w:val="18"/>
          <w:shd w:val="clear" w:color="auto" w:fill="FFFFFF"/>
        </w:rPr>
      </w:pPr>
      <w:r>
        <w:rPr>
          <w:rFonts w:ascii="Century Gothic" w:hAnsi="Century Gothic" w:cs="Century Gothic"/>
          <w:sz w:val="18"/>
          <w:szCs w:val="18"/>
          <w:shd w:val="clear" w:color="auto" w:fill="FFFFFF"/>
        </w:rPr>
        <w:t xml:space="preserve">- </w:t>
      </w:r>
      <w:r w:rsidRPr="004E2D30">
        <w:rPr>
          <w:rFonts w:ascii="Century Gothic" w:hAnsi="Century Gothic" w:cs="Century Gothic"/>
          <w:sz w:val="18"/>
          <w:szCs w:val="18"/>
          <w:shd w:val="clear" w:color="auto" w:fill="FFFFFF"/>
        </w:rPr>
        <w:t>Lotki – 30 szt. Typu Wilson DropshotClamshel</w:t>
      </w:r>
      <w:r>
        <w:rPr>
          <w:rFonts w:ascii="Century Gothic" w:hAnsi="Century Gothic" w:cs="Century Gothic"/>
          <w:sz w:val="18"/>
          <w:szCs w:val="18"/>
          <w:shd w:val="clear" w:color="auto" w:fill="FFFFFF"/>
        </w:rPr>
        <w:t xml:space="preserve">lub równoważne </w:t>
      </w:r>
      <w:r w:rsidRPr="004E2D30">
        <w:rPr>
          <w:rFonts w:ascii="Century Gothic" w:hAnsi="Century Gothic" w:cs="Century Gothic"/>
          <w:sz w:val="18"/>
          <w:szCs w:val="18"/>
          <w:shd w:val="clear" w:color="auto" w:fill="FFFFFF"/>
        </w:rPr>
        <w:t>wykonane z bardzo dobrej jakości nylonu i korka. Do gry  zarówno w pomieszczeniach jak i na zewnątrz. </w:t>
      </w:r>
    </w:p>
    <w:p w:rsidR="00D15362" w:rsidRPr="004E2D30" w:rsidRDefault="00D15362" w:rsidP="004E2D30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Century Gothic" w:hAnsi="Century Gothic" w:cs="Century Gothic"/>
          <w:b/>
          <w:bCs/>
          <w:sz w:val="18"/>
          <w:szCs w:val="18"/>
        </w:rPr>
      </w:pPr>
      <w:r w:rsidRPr="004E2D30">
        <w:rPr>
          <w:rFonts w:ascii="Century Gothic" w:hAnsi="Century Gothic" w:cs="Century Gothic"/>
          <w:b/>
          <w:bCs/>
          <w:sz w:val="18"/>
          <w:szCs w:val="18"/>
        </w:rPr>
        <w:t>Osprzęt do utrzymania boiska plażowego</w:t>
      </w:r>
    </w:p>
    <w:p w:rsidR="00D15362" w:rsidRPr="004E2D30" w:rsidRDefault="00D15362" w:rsidP="004E2D30">
      <w:pPr>
        <w:pStyle w:val="ListParagraph"/>
        <w:spacing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313425">
        <w:rPr>
          <w:rFonts w:ascii="Century Gothic" w:hAnsi="Century Gothic" w:cs="Century Gothic"/>
          <w:b/>
          <w:bCs/>
          <w:sz w:val="18"/>
          <w:szCs w:val="18"/>
        </w:rPr>
        <w:t>Opis:</w:t>
      </w:r>
      <w:r w:rsidRPr="004E2D30">
        <w:rPr>
          <w:rFonts w:ascii="Century Gothic" w:hAnsi="Century Gothic" w:cs="Century Gothic"/>
          <w:sz w:val="18"/>
          <w:szCs w:val="18"/>
        </w:rPr>
        <w:t>łopata, grabie ogrodowe szerokie, wiadro</w:t>
      </w:r>
    </w:p>
    <w:p w:rsidR="00D15362" w:rsidRDefault="00D15362" w:rsidP="004E2D30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Century Gothic" w:hAnsi="Century Gothic" w:cs="Century Gothic"/>
          <w:b/>
          <w:bCs/>
          <w:sz w:val="18"/>
          <w:szCs w:val="18"/>
        </w:rPr>
      </w:pPr>
      <w:r w:rsidRPr="004E2D30">
        <w:rPr>
          <w:rFonts w:ascii="Century Gothic" w:hAnsi="Century Gothic" w:cs="Century Gothic"/>
          <w:b/>
          <w:bCs/>
          <w:sz w:val="18"/>
          <w:szCs w:val="18"/>
        </w:rPr>
        <w:t>Blenda wiatrowa 1 kpl. (13 szt. o wym. 13 x 12 m, razem 156 m)</w:t>
      </w:r>
    </w:p>
    <w:p w:rsidR="00D15362" w:rsidRDefault="00D15362" w:rsidP="00313425">
      <w:pPr>
        <w:pStyle w:val="ListParagraph"/>
        <w:spacing w:after="120" w:line="360" w:lineRule="auto"/>
        <w:jc w:val="both"/>
        <w:rPr>
          <w:rFonts w:ascii="Century Gothic" w:hAnsi="Century Gothic" w:cs="Century Gothic"/>
          <w:sz w:val="18"/>
          <w:szCs w:val="18"/>
          <w:lang w:eastAsia="pl-PL"/>
        </w:rPr>
      </w:pPr>
      <w:r w:rsidRPr="00313425">
        <w:rPr>
          <w:rFonts w:ascii="Century Gothic" w:hAnsi="Century Gothic" w:cs="Century Gothic"/>
          <w:b/>
          <w:bCs/>
          <w:sz w:val="18"/>
          <w:szCs w:val="18"/>
          <w:lang w:eastAsia="pl-PL"/>
        </w:rPr>
        <w:t>Opis:</w:t>
      </w:r>
      <w:r w:rsidRPr="004E2D30">
        <w:rPr>
          <w:rFonts w:ascii="Century Gothic" w:hAnsi="Century Gothic" w:cs="Century Gothic"/>
          <w:sz w:val="18"/>
          <w:szCs w:val="18"/>
          <w:lang w:eastAsia="pl-PL"/>
        </w:rPr>
        <w:t xml:space="preserve"> siatka przeciwwiatrowa (blenda osłonowa) do ochrony kortów tenisowych przed podmuchami wiatru. </w:t>
      </w:r>
    </w:p>
    <w:p w:rsidR="00D15362" w:rsidRDefault="00D15362" w:rsidP="00313425">
      <w:pPr>
        <w:pStyle w:val="ListParagraph"/>
        <w:spacing w:after="120" w:line="360" w:lineRule="auto"/>
        <w:jc w:val="both"/>
        <w:rPr>
          <w:rFonts w:ascii="Century Gothic" w:hAnsi="Century Gothic" w:cs="Century Gothic"/>
          <w:sz w:val="18"/>
          <w:szCs w:val="18"/>
          <w:lang w:eastAsia="pl-PL"/>
        </w:rPr>
      </w:pPr>
      <w:r>
        <w:rPr>
          <w:rFonts w:ascii="Century Gothic" w:hAnsi="Century Gothic" w:cs="Century Gothic"/>
          <w:b/>
          <w:bCs/>
          <w:sz w:val="18"/>
          <w:szCs w:val="18"/>
          <w:lang w:eastAsia="pl-PL"/>
        </w:rPr>
        <w:t>-</w:t>
      </w:r>
      <w:r w:rsidRPr="004E2D30">
        <w:rPr>
          <w:rFonts w:ascii="Century Gothic" w:hAnsi="Century Gothic" w:cs="Century Gothic"/>
          <w:sz w:val="18"/>
          <w:szCs w:val="18"/>
          <w:lang w:eastAsia="pl-PL"/>
        </w:rPr>
        <w:t>Specjalna konstrukcja siatki i stabilizator UV mają</w:t>
      </w:r>
      <w:r>
        <w:rPr>
          <w:rFonts w:ascii="Century Gothic" w:hAnsi="Century Gothic" w:cs="Century Gothic"/>
          <w:sz w:val="18"/>
          <w:szCs w:val="18"/>
          <w:lang w:eastAsia="pl-PL"/>
        </w:rPr>
        <w:t>ca</w:t>
      </w:r>
      <w:r w:rsidRPr="004E2D30">
        <w:rPr>
          <w:rFonts w:ascii="Century Gothic" w:hAnsi="Century Gothic" w:cs="Century Gothic"/>
          <w:sz w:val="18"/>
          <w:szCs w:val="18"/>
          <w:lang w:eastAsia="pl-PL"/>
        </w:rPr>
        <w:t xml:space="preserve"> gwarantować  wysoką wytrzymałość w każdą pogodę. </w:t>
      </w:r>
    </w:p>
    <w:p w:rsidR="00D15362" w:rsidRPr="00313425" w:rsidRDefault="00D15362" w:rsidP="00313425">
      <w:pPr>
        <w:pStyle w:val="ListParagraph"/>
        <w:spacing w:after="120" w:line="360" w:lineRule="auto"/>
        <w:jc w:val="both"/>
        <w:rPr>
          <w:rFonts w:ascii="Century Gothic" w:hAnsi="Century Gothic" w:cs="Century Gothic"/>
          <w:b/>
          <w:bCs/>
          <w:sz w:val="18"/>
          <w:szCs w:val="18"/>
        </w:rPr>
      </w:pPr>
      <w:r>
        <w:rPr>
          <w:rFonts w:ascii="Century Gothic" w:hAnsi="Century Gothic" w:cs="Century Gothic"/>
          <w:b/>
          <w:bCs/>
          <w:sz w:val="18"/>
          <w:szCs w:val="18"/>
          <w:lang w:eastAsia="pl-PL"/>
        </w:rPr>
        <w:t>-</w:t>
      </w:r>
      <w:r w:rsidRPr="004E2D30">
        <w:rPr>
          <w:rFonts w:ascii="Century Gothic" w:hAnsi="Century Gothic" w:cs="Century Gothic"/>
          <w:sz w:val="18"/>
          <w:szCs w:val="18"/>
          <w:lang w:eastAsia="pl-PL"/>
        </w:rPr>
        <w:t>Sia</w:t>
      </w:r>
      <w:r>
        <w:rPr>
          <w:rFonts w:ascii="Century Gothic" w:hAnsi="Century Gothic" w:cs="Century Gothic"/>
          <w:sz w:val="18"/>
          <w:szCs w:val="18"/>
          <w:lang w:eastAsia="pl-PL"/>
        </w:rPr>
        <w:t>tka osłaniająca przed wiatrem powinna</w:t>
      </w:r>
      <w:r w:rsidRPr="004E2D30">
        <w:rPr>
          <w:rFonts w:ascii="Century Gothic" w:hAnsi="Century Gothic" w:cs="Century Gothic"/>
          <w:sz w:val="18"/>
          <w:szCs w:val="18"/>
          <w:lang w:eastAsia="pl-PL"/>
        </w:rPr>
        <w:t xml:space="preserve"> posiadać metalowe oczka rozmieszczone co 50cm na całym obrzeżu, które umożliwiają łatwy i szybki montaż np. za pomocą opasek kablowych .</w:t>
      </w:r>
    </w:p>
    <w:p w:rsidR="00D15362" w:rsidRPr="000A69E3" w:rsidRDefault="00D15362" w:rsidP="00313425">
      <w:pPr>
        <w:pStyle w:val="ListParagraph"/>
        <w:spacing w:after="120" w:line="240" w:lineRule="auto"/>
        <w:jc w:val="both"/>
        <w:rPr>
          <w:rFonts w:ascii="Century Gothic" w:hAnsi="Century Gothic" w:cs="Century Gothic"/>
          <w:sz w:val="18"/>
          <w:szCs w:val="18"/>
          <w:u w:val="single"/>
          <w:lang w:eastAsia="pl-PL"/>
        </w:rPr>
      </w:pPr>
      <w:r w:rsidRPr="000A69E3">
        <w:rPr>
          <w:rFonts w:ascii="Century Gothic" w:hAnsi="Century Gothic" w:cs="Century Gothic"/>
          <w:sz w:val="18"/>
          <w:szCs w:val="18"/>
          <w:u w:val="single"/>
          <w:lang w:eastAsia="pl-PL"/>
        </w:rPr>
        <w:t>Właściwości produktu:</w:t>
      </w:r>
    </w:p>
    <w:p w:rsidR="00D15362" w:rsidRPr="004E2D30" w:rsidRDefault="00D15362" w:rsidP="00313425">
      <w:pPr>
        <w:pStyle w:val="ListParagraph"/>
        <w:spacing w:after="120" w:line="240" w:lineRule="auto"/>
        <w:jc w:val="both"/>
        <w:rPr>
          <w:rFonts w:ascii="Century Gothic" w:hAnsi="Century Gothic" w:cs="Century Gothic"/>
          <w:sz w:val="18"/>
          <w:szCs w:val="18"/>
          <w:lang w:eastAsia="pl-PL"/>
        </w:rPr>
      </w:pPr>
      <w:r w:rsidRPr="004E2D30">
        <w:rPr>
          <w:rFonts w:ascii="Century Gothic" w:hAnsi="Century Gothic" w:cs="Century Gothic"/>
          <w:sz w:val="18"/>
          <w:szCs w:val="18"/>
          <w:lang w:eastAsia="pl-PL"/>
        </w:rPr>
        <w:t>- szerokość 2m</w:t>
      </w:r>
    </w:p>
    <w:p w:rsidR="00D15362" w:rsidRPr="004E2D30" w:rsidRDefault="00D15362" w:rsidP="00313425">
      <w:pPr>
        <w:pStyle w:val="ListParagraph"/>
        <w:spacing w:after="120" w:line="240" w:lineRule="auto"/>
        <w:jc w:val="both"/>
        <w:rPr>
          <w:rFonts w:ascii="Century Gothic" w:hAnsi="Century Gothic" w:cs="Century Gothic"/>
          <w:sz w:val="18"/>
          <w:szCs w:val="18"/>
          <w:lang w:eastAsia="pl-PL"/>
        </w:rPr>
      </w:pPr>
      <w:r w:rsidRPr="004E2D30">
        <w:rPr>
          <w:rFonts w:ascii="Century Gothic" w:hAnsi="Century Gothic" w:cs="Century Gothic"/>
          <w:sz w:val="18"/>
          <w:szCs w:val="18"/>
          <w:lang w:eastAsia="pl-PL"/>
        </w:rPr>
        <w:t>- długość 12m</w:t>
      </w:r>
    </w:p>
    <w:p w:rsidR="00D15362" w:rsidRPr="004E2D30" w:rsidRDefault="00D15362" w:rsidP="00313425">
      <w:pPr>
        <w:pStyle w:val="ListParagraph"/>
        <w:spacing w:after="120" w:line="240" w:lineRule="auto"/>
        <w:jc w:val="both"/>
        <w:rPr>
          <w:rFonts w:ascii="Century Gothic" w:hAnsi="Century Gothic" w:cs="Century Gothic"/>
          <w:sz w:val="18"/>
          <w:szCs w:val="18"/>
          <w:lang w:eastAsia="pl-PL"/>
        </w:rPr>
      </w:pPr>
      <w:r w:rsidRPr="004E2D30">
        <w:rPr>
          <w:rFonts w:ascii="Century Gothic" w:hAnsi="Century Gothic" w:cs="Century Gothic"/>
          <w:sz w:val="18"/>
          <w:szCs w:val="18"/>
          <w:lang w:eastAsia="pl-PL"/>
        </w:rPr>
        <w:t>- gramatura 220g/m2</w:t>
      </w:r>
    </w:p>
    <w:p w:rsidR="00D15362" w:rsidRPr="004E2D30" w:rsidRDefault="00D15362" w:rsidP="00313425">
      <w:pPr>
        <w:pStyle w:val="ListParagraph"/>
        <w:spacing w:after="120" w:line="240" w:lineRule="auto"/>
        <w:jc w:val="both"/>
        <w:rPr>
          <w:rFonts w:ascii="Century Gothic" w:hAnsi="Century Gothic" w:cs="Century Gothic"/>
          <w:sz w:val="18"/>
          <w:szCs w:val="18"/>
          <w:lang w:eastAsia="pl-PL"/>
        </w:rPr>
      </w:pPr>
      <w:r w:rsidRPr="004E2D30">
        <w:rPr>
          <w:rFonts w:ascii="Century Gothic" w:hAnsi="Century Gothic" w:cs="Century Gothic"/>
          <w:sz w:val="18"/>
          <w:szCs w:val="18"/>
          <w:lang w:eastAsia="pl-PL"/>
        </w:rPr>
        <w:t>- stabilizator UV</w:t>
      </w:r>
    </w:p>
    <w:p w:rsidR="00D15362" w:rsidRPr="004E2D30" w:rsidRDefault="00D15362" w:rsidP="00313425">
      <w:pPr>
        <w:pStyle w:val="ListParagraph"/>
        <w:spacing w:after="120" w:line="240" w:lineRule="auto"/>
        <w:jc w:val="both"/>
        <w:rPr>
          <w:rFonts w:ascii="Century Gothic" w:hAnsi="Century Gothic" w:cs="Century Gothic"/>
          <w:sz w:val="18"/>
          <w:szCs w:val="18"/>
          <w:lang w:eastAsia="pl-PL"/>
        </w:rPr>
      </w:pPr>
      <w:r w:rsidRPr="004E2D30">
        <w:rPr>
          <w:rFonts w:ascii="Century Gothic" w:hAnsi="Century Gothic" w:cs="Century Gothic"/>
          <w:sz w:val="18"/>
          <w:szCs w:val="18"/>
          <w:lang w:eastAsia="pl-PL"/>
        </w:rPr>
        <w:t>- metalowe oczka montażowe</w:t>
      </w:r>
      <w:r>
        <w:rPr>
          <w:rFonts w:ascii="Century Gothic" w:hAnsi="Century Gothic" w:cs="Century Gothic"/>
          <w:sz w:val="18"/>
          <w:szCs w:val="18"/>
          <w:lang w:eastAsia="pl-PL"/>
        </w:rPr>
        <w:t>.</w:t>
      </w:r>
    </w:p>
    <w:p w:rsidR="00D15362" w:rsidRDefault="00D15362" w:rsidP="00313425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Century Gothic" w:hAnsi="Century Gothic" w:cs="Century Gothic"/>
          <w:b/>
          <w:bCs/>
          <w:sz w:val="18"/>
          <w:szCs w:val="18"/>
        </w:rPr>
      </w:pPr>
      <w:r w:rsidRPr="004E2D30">
        <w:rPr>
          <w:rFonts w:ascii="Century Gothic" w:hAnsi="Century Gothic" w:cs="Century Gothic"/>
          <w:b/>
          <w:bCs/>
          <w:sz w:val="18"/>
          <w:szCs w:val="18"/>
        </w:rPr>
        <w:t>drabina przegubowa 4x4 szczebli</w:t>
      </w:r>
      <w:r>
        <w:rPr>
          <w:rFonts w:ascii="Century Gothic" w:hAnsi="Century Gothic" w:cs="Century Gothic"/>
          <w:b/>
          <w:bCs/>
          <w:sz w:val="18"/>
          <w:szCs w:val="18"/>
        </w:rPr>
        <w:t xml:space="preserve"> – 1 szt. </w:t>
      </w:r>
    </w:p>
    <w:p w:rsidR="00D15362" w:rsidRDefault="00D15362" w:rsidP="00001788">
      <w:pPr>
        <w:pStyle w:val="ListParagraph"/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b/>
          <w:bCs/>
          <w:sz w:val="18"/>
          <w:szCs w:val="18"/>
        </w:rPr>
        <w:t xml:space="preserve"> Opis: </w:t>
      </w:r>
      <w:r w:rsidRPr="004E2D30">
        <w:rPr>
          <w:rFonts w:ascii="Century Gothic" w:hAnsi="Century Gothic" w:cs="Century Gothic"/>
          <w:sz w:val="18"/>
          <w:szCs w:val="18"/>
        </w:rPr>
        <w:t xml:space="preserve">Wykonana z wysokiej jakości anodowanych profili aluminiowych nie wymagających konserwacji (drabina nie </w:t>
      </w:r>
      <w:r>
        <w:rPr>
          <w:rFonts w:ascii="Century Gothic" w:hAnsi="Century Gothic" w:cs="Century Gothic"/>
          <w:sz w:val="18"/>
          <w:szCs w:val="18"/>
        </w:rPr>
        <w:t xml:space="preserve">powinna </w:t>
      </w:r>
      <w:r w:rsidRPr="004E2D30">
        <w:rPr>
          <w:rFonts w:ascii="Century Gothic" w:hAnsi="Century Gothic" w:cs="Century Gothic"/>
          <w:sz w:val="18"/>
          <w:szCs w:val="18"/>
        </w:rPr>
        <w:t>brudzi</w:t>
      </w:r>
      <w:r>
        <w:rPr>
          <w:rFonts w:ascii="Century Gothic" w:hAnsi="Century Gothic" w:cs="Century Gothic"/>
          <w:sz w:val="18"/>
          <w:szCs w:val="18"/>
        </w:rPr>
        <w:t>ć</w:t>
      </w:r>
      <w:r w:rsidRPr="004E2D30">
        <w:rPr>
          <w:rFonts w:ascii="Century Gothic" w:hAnsi="Century Gothic" w:cs="Century Gothic"/>
          <w:sz w:val="18"/>
          <w:szCs w:val="18"/>
        </w:rPr>
        <w:t xml:space="preserve"> rąk i nie </w:t>
      </w:r>
      <w:r>
        <w:rPr>
          <w:rFonts w:ascii="Century Gothic" w:hAnsi="Century Gothic" w:cs="Century Gothic"/>
          <w:sz w:val="18"/>
          <w:szCs w:val="18"/>
        </w:rPr>
        <w:t xml:space="preserve">powinna </w:t>
      </w:r>
      <w:r w:rsidRPr="004E2D30">
        <w:rPr>
          <w:rFonts w:ascii="Century Gothic" w:hAnsi="Century Gothic" w:cs="Century Gothic"/>
          <w:sz w:val="18"/>
          <w:szCs w:val="18"/>
        </w:rPr>
        <w:t>ulega</w:t>
      </w:r>
      <w:r>
        <w:rPr>
          <w:rFonts w:ascii="Century Gothic" w:hAnsi="Century Gothic" w:cs="Century Gothic"/>
          <w:sz w:val="18"/>
          <w:szCs w:val="18"/>
        </w:rPr>
        <w:t>ć</w:t>
      </w:r>
      <w:r w:rsidRPr="004E2D30">
        <w:rPr>
          <w:rFonts w:ascii="Century Gothic" w:hAnsi="Century Gothic" w:cs="Century Gothic"/>
          <w:sz w:val="18"/>
          <w:szCs w:val="18"/>
        </w:rPr>
        <w:t xml:space="preserve"> przebarwieniu)</w:t>
      </w:r>
      <w:r>
        <w:rPr>
          <w:rFonts w:ascii="Century Gothic" w:hAnsi="Century Gothic" w:cs="Century Gothic"/>
          <w:sz w:val="18"/>
          <w:szCs w:val="18"/>
        </w:rPr>
        <w:t>.</w:t>
      </w:r>
    </w:p>
    <w:p w:rsidR="00D15362" w:rsidRDefault="00D15362" w:rsidP="00001788">
      <w:pPr>
        <w:pStyle w:val="ListParagraph"/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b/>
          <w:bCs/>
          <w:sz w:val="18"/>
          <w:szCs w:val="18"/>
        </w:rPr>
        <w:t>-</w:t>
      </w:r>
      <w:r w:rsidRPr="004E2D30">
        <w:rPr>
          <w:rFonts w:ascii="Century Gothic" w:hAnsi="Century Gothic" w:cs="Century Gothic"/>
          <w:sz w:val="18"/>
          <w:szCs w:val="18"/>
        </w:rPr>
        <w:t xml:space="preserve"> Drabina </w:t>
      </w:r>
      <w:r>
        <w:rPr>
          <w:rFonts w:ascii="Century Gothic" w:hAnsi="Century Gothic" w:cs="Century Gothic"/>
          <w:sz w:val="18"/>
          <w:szCs w:val="18"/>
        </w:rPr>
        <w:t xml:space="preserve">powinna </w:t>
      </w:r>
      <w:r w:rsidRPr="004E2D30">
        <w:rPr>
          <w:rFonts w:ascii="Century Gothic" w:hAnsi="Century Gothic" w:cs="Century Gothic"/>
          <w:sz w:val="18"/>
          <w:szCs w:val="18"/>
        </w:rPr>
        <w:t>posiada</w:t>
      </w:r>
      <w:r>
        <w:rPr>
          <w:rFonts w:ascii="Century Gothic" w:hAnsi="Century Gothic" w:cs="Century Gothic"/>
          <w:sz w:val="18"/>
          <w:szCs w:val="18"/>
        </w:rPr>
        <w:t>ć:</w:t>
      </w:r>
    </w:p>
    <w:p w:rsidR="00D15362" w:rsidRDefault="00D15362" w:rsidP="00001788">
      <w:pPr>
        <w:pStyle w:val="ListParagraph"/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b/>
          <w:bCs/>
          <w:sz w:val="18"/>
          <w:szCs w:val="18"/>
        </w:rPr>
        <w:t>-</w:t>
      </w:r>
      <w:r w:rsidRPr="004E2D30">
        <w:rPr>
          <w:rFonts w:ascii="Century Gothic" w:hAnsi="Century Gothic" w:cs="Century Gothic"/>
          <w:sz w:val="18"/>
          <w:szCs w:val="18"/>
        </w:rPr>
        <w:t xml:space="preserve"> 4 elementy po 4 szczeble</w:t>
      </w:r>
      <w:r>
        <w:rPr>
          <w:rFonts w:ascii="Century Gothic" w:hAnsi="Century Gothic" w:cs="Century Gothic"/>
          <w:sz w:val="18"/>
          <w:szCs w:val="18"/>
        </w:rPr>
        <w:t>.</w:t>
      </w:r>
    </w:p>
    <w:p w:rsidR="00D15362" w:rsidRDefault="00D15362" w:rsidP="00001788">
      <w:pPr>
        <w:pStyle w:val="ListParagraph"/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b/>
          <w:bCs/>
          <w:sz w:val="18"/>
          <w:szCs w:val="18"/>
        </w:rPr>
        <w:t>-</w:t>
      </w:r>
      <w:r>
        <w:rPr>
          <w:rFonts w:ascii="Century Gothic" w:hAnsi="Century Gothic" w:cs="Century Gothic"/>
          <w:sz w:val="18"/>
          <w:szCs w:val="18"/>
        </w:rPr>
        <w:t xml:space="preserve"> s</w:t>
      </w:r>
      <w:r w:rsidRPr="004E2D30">
        <w:rPr>
          <w:rFonts w:ascii="Century Gothic" w:hAnsi="Century Gothic" w:cs="Century Gothic"/>
          <w:sz w:val="18"/>
          <w:szCs w:val="18"/>
        </w:rPr>
        <w:t>ystem blokowania zawiasów zapobiegający niepr</w:t>
      </w:r>
      <w:r>
        <w:rPr>
          <w:rFonts w:ascii="Century Gothic" w:hAnsi="Century Gothic" w:cs="Century Gothic"/>
          <w:sz w:val="18"/>
          <w:szCs w:val="18"/>
        </w:rPr>
        <w:t>awidłowemu rozstawieniu drabiny.              - Odpowiednie</w:t>
      </w:r>
      <w:r w:rsidRPr="004E2D30">
        <w:rPr>
          <w:rFonts w:ascii="Century Gothic" w:hAnsi="Century Gothic" w:cs="Century Gothic"/>
          <w:sz w:val="18"/>
          <w:szCs w:val="18"/>
        </w:rPr>
        <w:t xml:space="preserve"> wyprofilowanie szczebli zapewnia</w:t>
      </w:r>
      <w:r>
        <w:rPr>
          <w:rFonts w:ascii="Century Gothic" w:hAnsi="Century Gothic" w:cs="Century Gothic"/>
          <w:sz w:val="18"/>
          <w:szCs w:val="18"/>
        </w:rPr>
        <w:t>jące</w:t>
      </w:r>
      <w:r w:rsidRPr="004E2D30">
        <w:rPr>
          <w:rFonts w:ascii="Century Gothic" w:hAnsi="Century Gothic" w:cs="Century Gothic"/>
          <w:sz w:val="18"/>
          <w:szCs w:val="18"/>
        </w:rPr>
        <w:t xml:space="preserve"> bezp</w:t>
      </w:r>
      <w:r>
        <w:rPr>
          <w:rFonts w:ascii="Century Gothic" w:hAnsi="Century Gothic" w:cs="Century Gothic"/>
          <w:sz w:val="18"/>
          <w:szCs w:val="18"/>
        </w:rPr>
        <w:t xml:space="preserve">ieczne wchodzenie i schodzenie. </w:t>
      </w:r>
    </w:p>
    <w:p w:rsidR="00D15362" w:rsidRDefault="00D15362" w:rsidP="00001788">
      <w:pPr>
        <w:pStyle w:val="ListParagraph"/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b/>
          <w:bCs/>
          <w:sz w:val="18"/>
          <w:szCs w:val="18"/>
        </w:rPr>
        <w:t>-</w:t>
      </w:r>
      <w:r w:rsidRPr="004E2D30">
        <w:rPr>
          <w:rFonts w:ascii="Century Gothic" w:hAnsi="Century Gothic" w:cs="Century Gothic"/>
          <w:sz w:val="18"/>
          <w:szCs w:val="18"/>
        </w:rPr>
        <w:t xml:space="preserve"> 2 stabilizator</w:t>
      </w:r>
      <w:r>
        <w:rPr>
          <w:rFonts w:ascii="Century Gothic" w:hAnsi="Century Gothic" w:cs="Century Gothic"/>
          <w:sz w:val="18"/>
          <w:szCs w:val="18"/>
        </w:rPr>
        <w:t>y</w:t>
      </w:r>
      <w:r w:rsidRPr="004E2D30">
        <w:rPr>
          <w:rFonts w:ascii="Century Gothic" w:hAnsi="Century Gothic" w:cs="Century Gothic"/>
          <w:sz w:val="18"/>
          <w:szCs w:val="18"/>
        </w:rPr>
        <w:t xml:space="preserve"> o długości 61cm, 16-punktowe rozpieranie połączeń między szczeblami w celu zapewnienia większej stabilności drabiny.</w:t>
      </w:r>
    </w:p>
    <w:p w:rsidR="00D15362" w:rsidRDefault="00D15362" w:rsidP="00001788">
      <w:pPr>
        <w:pStyle w:val="ListParagraph"/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b/>
          <w:bCs/>
          <w:sz w:val="18"/>
          <w:szCs w:val="18"/>
        </w:rPr>
        <w:t>-</w:t>
      </w:r>
      <w:r>
        <w:rPr>
          <w:rFonts w:ascii="Century Gothic" w:hAnsi="Century Gothic" w:cs="Century Gothic"/>
          <w:sz w:val="18"/>
          <w:szCs w:val="18"/>
        </w:rPr>
        <w:t xml:space="preserve"> Produkt powinien spełnić</w:t>
      </w:r>
      <w:r w:rsidRPr="004E2D30">
        <w:rPr>
          <w:rFonts w:ascii="Century Gothic" w:hAnsi="Century Gothic" w:cs="Century Gothic"/>
          <w:sz w:val="18"/>
          <w:szCs w:val="18"/>
        </w:rPr>
        <w:t>normy pn-en 131</w:t>
      </w:r>
      <w:r>
        <w:rPr>
          <w:rFonts w:ascii="Century Gothic" w:hAnsi="Century Gothic" w:cs="Century Gothic"/>
          <w:sz w:val="18"/>
          <w:szCs w:val="18"/>
        </w:rPr>
        <w:t>.</w:t>
      </w:r>
    </w:p>
    <w:p w:rsidR="00D15362" w:rsidRDefault="00D15362" w:rsidP="00001788">
      <w:pPr>
        <w:pStyle w:val="ListParagraph"/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b/>
          <w:bCs/>
          <w:sz w:val="18"/>
          <w:szCs w:val="18"/>
        </w:rPr>
        <w:t>-</w:t>
      </w:r>
      <w:r>
        <w:rPr>
          <w:rFonts w:ascii="Century Gothic" w:hAnsi="Century Gothic" w:cs="Century Gothic"/>
          <w:sz w:val="18"/>
          <w:szCs w:val="18"/>
        </w:rPr>
        <w:t xml:space="preserve"> Produkt powinien posiadać C</w:t>
      </w:r>
      <w:r w:rsidRPr="004E2D30">
        <w:rPr>
          <w:rFonts w:ascii="Century Gothic" w:hAnsi="Century Gothic" w:cs="Century Gothic"/>
          <w:sz w:val="18"/>
          <w:szCs w:val="18"/>
        </w:rPr>
        <w:t>ertyfikat bezpieczeństwa TÜV NORD</w:t>
      </w:r>
      <w:r>
        <w:rPr>
          <w:rFonts w:ascii="Century Gothic" w:hAnsi="Century Gothic" w:cs="Century Gothic"/>
          <w:sz w:val="18"/>
          <w:szCs w:val="18"/>
        </w:rPr>
        <w:t xml:space="preserve"> (należy dołączyć do oferty)</w:t>
      </w:r>
    </w:p>
    <w:p w:rsidR="00D15362" w:rsidRPr="00313425" w:rsidRDefault="00D15362" w:rsidP="00313425">
      <w:pPr>
        <w:pStyle w:val="ListParagraph"/>
        <w:spacing w:after="120" w:line="360" w:lineRule="auto"/>
        <w:jc w:val="both"/>
        <w:rPr>
          <w:rFonts w:ascii="Century Gothic" w:hAnsi="Century Gothic" w:cs="Century Gothic"/>
          <w:sz w:val="18"/>
          <w:szCs w:val="18"/>
          <w:u w:val="single"/>
        </w:rPr>
      </w:pPr>
      <w:r w:rsidRPr="00313425">
        <w:rPr>
          <w:rFonts w:ascii="Century Gothic" w:hAnsi="Century Gothic" w:cs="Century Gothic"/>
          <w:sz w:val="18"/>
          <w:szCs w:val="18"/>
          <w:u w:val="single"/>
        </w:rPr>
        <w:t>Dane techniczne:</w:t>
      </w:r>
    </w:p>
    <w:p w:rsidR="00D15362" w:rsidRPr="004E2D30" w:rsidRDefault="00D15362" w:rsidP="00313425">
      <w:pPr>
        <w:pStyle w:val="ListParagraph"/>
        <w:spacing w:after="120" w:line="24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>ilość szczebli: 4 x 4</w:t>
      </w:r>
    </w:p>
    <w:p w:rsidR="00D15362" w:rsidRPr="004E2D30" w:rsidRDefault="00D15362" w:rsidP="00313425">
      <w:pPr>
        <w:pStyle w:val="ListParagraph"/>
        <w:spacing w:after="120" w:line="240" w:lineRule="auto"/>
        <w:jc w:val="both"/>
        <w:rPr>
          <w:rFonts w:ascii="Century Gothic" w:hAnsi="Century Gothic" w:cs="Century Gothic"/>
          <w:sz w:val="18"/>
          <w:szCs w:val="18"/>
        </w:rPr>
      </w:pPr>
      <w:r w:rsidRPr="004E2D30">
        <w:rPr>
          <w:rFonts w:ascii="Century Gothic" w:hAnsi="Century Gothic" w:cs="Century Gothic"/>
          <w:sz w:val="18"/>
          <w:szCs w:val="18"/>
        </w:rPr>
        <w:t>waga:</w:t>
      </w:r>
      <w:r w:rsidRPr="004E2D30">
        <w:rPr>
          <w:rFonts w:ascii="Century Gothic" w:hAnsi="Century Gothic" w:cs="Century Gothic"/>
          <w:sz w:val="18"/>
          <w:szCs w:val="18"/>
        </w:rPr>
        <w:tab/>
        <w:t>18.5 kg</w:t>
      </w:r>
    </w:p>
    <w:p w:rsidR="00D15362" w:rsidRPr="004E2D30" w:rsidRDefault="00D15362" w:rsidP="00313425">
      <w:pPr>
        <w:pStyle w:val="ListParagraph"/>
        <w:spacing w:after="120" w:line="240" w:lineRule="auto"/>
        <w:jc w:val="both"/>
        <w:rPr>
          <w:rFonts w:ascii="Century Gothic" w:hAnsi="Century Gothic" w:cs="Century Gothic"/>
          <w:sz w:val="18"/>
          <w:szCs w:val="18"/>
        </w:rPr>
      </w:pPr>
      <w:r w:rsidRPr="004E2D30">
        <w:rPr>
          <w:rFonts w:ascii="Century Gothic" w:hAnsi="Century Gothic" w:cs="Century Gothic"/>
          <w:sz w:val="18"/>
          <w:szCs w:val="18"/>
        </w:rPr>
        <w:t>max. obciążenie:150 kg</w:t>
      </w:r>
    </w:p>
    <w:p w:rsidR="00D15362" w:rsidRPr="004E2D30" w:rsidRDefault="00D15362" w:rsidP="00313425">
      <w:pPr>
        <w:pStyle w:val="ListParagraph"/>
        <w:spacing w:after="120" w:line="240" w:lineRule="auto"/>
        <w:jc w:val="both"/>
        <w:rPr>
          <w:rFonts w:ascii="Century Gothic" w:hAnsi="Century Gothic" w:cs="Century Gothic"/>
          <w:sz w:val="18"/>
          <w:szCs w:val="18"/>
        </w:rPr>
      </w:pPr>
      <w:r w:rsidRPr="004E2D30">
        <w:rPr>
          <w:rFonts w:ascii="Century Gothic" w:hAnsi="Century Gothic" w:cs="Century Gothic"/>
          <w:sz w:val="18"/>
          <w:szCs w:val="18"/>
        </w:rPr>
        <w:t>stop aluminium:6063/T5</w:t>
      </w:r>
    </w:p>
    <w:p w:rsidR="00D15362" w:rsidRPr="004E2D30" w:rsidRDefault="00D15362" w:rsidP="00313425">
      <w:pPr>
        <w:pStyle w:val="ListParagraph"/>
        <w:spacing w:after="120" w:line="240" w:lineRule="auto"/>
        <w:jc w:val="both"/>
        <w:rPr>
          <w:rFonts w:ascii="Century Gothic" w:hAnsi="Century Gothic" w:cs="Century Gothic"/>
          <w:sz w:val="18"/>
          <w:szCs w:val="18"/>
        </w:rPr>
      </w:pPr>
      <w:r w:rsidRPr="004E2D30">
        <w:rPr>
          <w:rFonts w:ascii="Century Gothic" w:hAnsi="Century Gothic" w:cs="Century Gothic"/>
          <w:sz w:val="18"/>
          <w:szCs w:val="18"/>
        </w:rPr>
        <w:t>maksymalna wysokość:</w:t>
      </w:r>
      <w:r w:rsidRPr="004E2D30">
        <w:rPr>
          <w:rFonts w:ascii="Century Gothic" w:hAnsi="Century Gothic" w:cs="Century Gothic"/>
          <w:sz w:val="18"/>
          <w:szCs w:val="18"/>
        </w:rPr>
        <w:tab/>
        <w:t>4,7m</w:t>
      </w:r>
    </w:p>
    <w:p w:rsidR="00D15362" w:rsidRPr="004E2D30" w:rsidRDefault="00D15362" w:rsidP="00313425">
      <w:pPr>
        <w:pStyle w:val="ListParagraph"/>
        <w:spacing w:after="120" w:line="240" w:lineRule="auto"/>
        <w:jc w:val="both"/>
        <w:rPr>
          <w:rFonts w:ascii="Century Gothic" w:hAnsi="Century Gothic" w:cs="Century Gothic"/>
          <w:sz w:val="18"/>
          <w:szCs w:val="18"/>
        </w:rPr>
      </w:pPr>
      <w:r w:rsidRPr="004E2D30">
        <w:rPr>
          <w:rFonts w:ascii="Century Gothic" w:hAnsi="Century Gothic" w:cs="Century Gothic"/>
          <w:sz w:val="18"/>
          <w:szCs w:val="18"/>
        </w:rPr>
        <w:t>wymiary ramy: 24 x 60 mm, grubość materiału ramy: 1,8 mm,</w:t>
      </w:r>
    </w:p>
    <w:p w:rsidR="00D15362" w:rsidRPr="004E2D30" w:rsidRDefault="00D15362" w:rsidP="00313425">
      <w:pPr>
        <w:pStyle w:val="ListParagraph"/>
        <w:spacing w:after="120" w:line="240" w:lineRule="auto"/>
        <w:jc w:val="both"/>
        <w:rPr>
          <w:rFonts w:ascii="Century Gothic" w:hAnsi="Century Gothic" w:cs="Century Gothic"/>
          <w:sz w:val="18"/>
          <w:szCs w:val="18"/>
        </w:rPr>
      </w:pPr>
      <w:r w:rsidRPr="004E2D30">
        <w:rPr>
          <w:rFonts w:ascii="Century Gothic" w:hAnsi="Century Gothic" w:cs="Century Gothic"/>
          <w:sz w:val="18"/>
          <w:szCs w:val="18"/>
        </w:rPr>
        <w:t>Przeguby w kształcie koła.</w:t>
      </w:r>
    </w:p>
    <w:p w:rsidR="00D15362" w:rsidRPr="004E2D30" w:rsidRDefault="00D15362" w:rsidP="004E2D30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Century Gothic" w:hAnsi="Century Gothic" w:cs="Century Gothic"/>
          <w:b/>
          <w:bCs/>
          <w:sz w:val="18"/>
          <w:szCs w:val="18"/>
        </w:rPr>
      </w:pPr>
      <w:r w:rsidRPr="004E2D30">
        <w:rPr>
          <w:rFonts w:ascii="Century Gothic" w:hAnsi="Century Gothic" w:cs="Century Gothic"/>
          <w:b/>
          <w:bCs/>
          <w:sz w:val="18"/>
          <w:szCs w:val="18"/>
        </w:rPr>
        <w:t xml:space="preserve">Wózek do transportu bramek piłka nożna  </w:t>
      </w:r>
      <w:r>
        <w:rPr>
          <w:rFonts w:ascii="Century Gothic" w:hAnsi="Century Gothic" w:cs="Century Gothic"/>
          <w:b/>
          <w:bCs/>
          <w:sz w:val="18"/>
          <w:szCs w:val="18"/>
        </w:rPr>
        <w:t>szt. 2</w:t>
      </w:r>
    </w:p>
    <w:p w:rsidR="00D15362" w:rsidRPr="004E2D30" w:rsidRDefault="00D15362" w:rsidP="007E54AE">
      <w:pPr>
        <w:pStyle w:val="ListParagraph"/>
        <w:spacing w:after="120" w:line="240" w:lineRule="auto"/>
        <w:jc w:val="both"/>
        <w:rPr>
          <w:rFonts w:ascii="Century Gothic" w:hAnsi="Century Gothic" w:cs="Century Gothic"/>
          <w:sz w:val="18"/>
          <w:szCs w:val="18"/>
        </w:rPr>
      </w:pPr>
      <w:r w:rsidRPr="007E54AE">
        <w:rPr>
          <w:rFonts w:ascii="Century Gothic" w:hAnsi="Century Gothic" w:cs="Century Gothic"/>
          <w:b/>
          <w:bCs/>
          <w:sz w:val="18"/>
          <w:szCs w:val="18"/>
        </w:rPr>
        <w:t>Opis</w:t>
      </w:r>
      <w:r>
        <w:rPr>
          <w:rFonts w:ascii="Century Gothic" w:hAnsi="Century Gothic" w:cs="Century Gothic"/>
          <w:sz w:val="18"/>
          <w:szCs w:val="18"/>
        </w:rPr>
        <w:t xml:space="preserve">: </w:t>
      </w:r>
      <w:r w:rsidRPr="004E2D30">
        <w:rPr>
          <w:rFonts w:ascii="Century Gothic" w:hAnsi="Century Gothic" w:cs="Century Gothic"/>
          <w:sz w:val="18"/>
          <w:szCs w:val="18"/>
        </w:rPr>
        <w:t>Profesjonalny wózek ręczny.</w:t>
      </w:r>
    </w:p>
    <w:p w:rsidR="00D15362" w:rsidRPr="004E2D30" w:rsidRDefault="00D15362" w:rsidP="007E54AE">
      <w:pPr>
        <w:pStyle w:val="ListParagraph"/>
        <w:spacing w:after="120" w:line="24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- </w:t>
      </w:r>
      <w:r w:rsidRPr="005C78B4">
        <w:rPr>
          <w:rFonts w:ascii="Century Gothic" w:hAnsi="Century Gothic" w:cs="Century Gothic"/>
          <w:sz w:val="18"/>
          <w:szCs w:val="18"/>
        </w:rPr>
        <w:t>Minimalny</w:t>
      </w:r>
      <w:r w:rsidRPr="004E2D30">
        <w:rPr>
          <w:rFonts w:ascii="Century Gothic" w:hAnsi="Century Gothic" w:cs="Century Gothic"/>
          <w:sz w:val="18"/>
          <w:szCs w:val="18"/>
        </w:rPr>
        <w:t xml:space="preserve"> ładunek 250 kg</w:t>
      </w:r>
    </w:p>
    <w:p w:rsidR="00D15362" w:rsidRPr="004E2D30" w:rsidRDefault="00D15362" w:rsidP="007E54AE">
      <w:pPr>
        <w:pStyle w:val="ListParagraph"/>
        <w:spacing w:after="120" w:line="24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- </w:t>
      </w:r>
      <w:r w:rsidRPr="004E2D30">
        <w:rPr>
          <w:rFonts w:ascii="Century Gothic" w:hAnsi="Century Gothic" w:cs="Century Gothic"/>
          <w:sz w:val="18"/>
          <w:szCs w:val="18"/>
        </w:rPr>
        <w:t xml:space="preserve">System umożliwiający składanie </w:t>
      </w:r>
      <w:r>
        <w:rPr>
          <w:rFonts w:ascii="Century Gothic" w:hAnsi="Century Gothic" w:cs="Century Gothic"/>
          <w:sz w:val="18"/>
          <w:szCs w:val="18"/>
        </w:rPr>
        <w:t>„</w:t>
      </w:r>
      <w:r w:rsidRPr="004E2D30">
        <w:rPr>
          <w:rFonts w:ascii="Century Gothic" w:hAnsi="Century Gothic" w:cs="Century Gothic"/>
          <w:sz w:val="18"/>
          <w:szCs w:val="18"/>
        </w:rPr>
        <w:t>jedną ręką</w:t>
      </w:r>
      <w:r>
        <w:rPr>
          <w:rFonts w:ascii="Century Gothic" w:hAnsi="Century Gothic" w:cs="Century Gothic"/>
          <w:sz w:val="18"/>
          <w:szCs w:val="18"/>
        </w:rPr>
        <w:t>”</w:t>
      </w:r>
      <w:r w:rsidRPr="004E2D30">
        <w:rPr>
          <w:rFonts w:ascii="Century Gothic" w:hAnsi="Century Gothic" w:cs="Century Gothic"/>
          <w:sz w:val="18"/>
          <w:szCs w:val="18"/>
        </w:rPr>
        <w:t>,</w:t>
      </w:r>
    </w:p>
    <w:p w:rsidR="00D15362" w:rsidRPr="004E2D30" w:rsidRDefault="00D15362" w:rsidP="007E54AE">
      <w:pPr>
        <w:pStyle w:val="ListParagraph"/>
        <w:spacing w:after="120" w:line="24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- zabezpieczenie kół, </w:t>
      </w:r>
      <w:r w:rsidRPr="004E2D30">
        <w:rPr>
          <w:rFonts w:ascii="Century Gothic" w:hAnsi="Century Gothic" w:cs="Century Gothic"/>
          <w:sz w:val="18"/>
          <w:szCs w:val="18"/>
        </w:rPr>
        <w:t>rączką bezpieczeństwa.</w:t>
      </w:r>
    </w:p>
    <w:p w:rsidR="00D15362" w:rsidRPr="004E2D30" w:rsidRDefault="00D15362" w:rsidP="007E54AE">
      <w:pPr>
        <w:pStyle w:val="ListParagraph"/>
        <w:spacing w:after="120" w:line="24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>- Rodzaj ogumienia: pneumatyczne opony</w:t>
      </w:r>
    </w:p>
    <w:p w:rsidR="00D15362" w:rsidRPr="004E2D30" w:rsidRDefault="00D15362" w:rsidP="007E54AE">
      <w:pPr>
        <w:pStyle w:val="ListParagraph"/>
        <w:spacing w:after="120" w:line="24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- </w:t>
      </w:r>
      <w:r w:rsidRPr="004E2D30">
        <w:rPr>
          <w:rFonts w:ascii="Century Gothic" w:hAnsi="Century Gothic" w:cs="Century Gothic"/>
          <w:sz w:val="18"/>
          <w:szCs w:val="18"/>
        </w:rPr>
        <w:t>Obciążalny do wagi min.  250 kg</w:t>
      </w:r>
    </w:p>
    <w:p w:rsidR="00D15362" w:rsidRPr="004E2D30" w:rsidRDefault="00D15362" w:rsidP="007E54AE">
      <w:pPr>
        <w:pStyle w:val="ListParagraph"/>
        <w:spacing w:after="120" w:line="24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- </w:t>
      </w:r>
      <w:r w:rsidRPr="004E2D30">
        <w:rPr>
          <w:rFonts w:ascii="Century Gothic" w:hAnsi="Century Gothic" w:cs="Century Gothic"/>
          <w:sz w:val="18"/>
          <w:szCs w:val="18"/>
        </w:rPr>
        <w:t>Wysokość  min. 1140 mm</w:t>
      </w:r>
    </w:p>
    <w:p w:rsidR="00D15362" w:rsidRPr="004E2D30" w:rsidRDefault="00D15362" w:rsidP="007E54AE">
      <w:pPr>
        <w:pStyle w:val="ListParagraph"/>
        <w:spacing w:after="120" w:line="24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- </w:t>
      </w:r>
      <w:r w:rsidRPr="004E2D30">
        <w:rPr>
          <w:rFonts w:ascii="Century Gothic" w:hAnsi="Century Gothic" w:cs="Century Gothic"/>
          <w:sz w:val="18"/>
          <w:szCs w:val="18"/>
        </w:rPr>
        <w:t>Kolor</w:t>
      </w:r>
      <w:r>
        <w:rPr>
          <w:rFonts w:ascii="Century Gothic" w:hAnsi="Century Gothic" w:cs="Century Gothic"/>
          <w:sz w:val="18"/>
          <w:szCs w:val="18"/>
        </w:rPr>
        <w:t>: c</w:t>
      </w:r>
      <w:r w:rsidRPr="004E2D30">
        <w:rPr>
          <w:rFonts w:ascii="Century Gothic" w:hAnsi="Century Gothic" w:cs="Century Gothic"/>
          <w:sz w:val="18"/>
          <w:szCs w:val="18"/>
        </w:rPr>
        <w:t>zarny</w:t>
      </w:r>
    </w:p>
    <w:p w:rsidR="00D15362" w:rsidRPr="004E2D30" w:rsidRDefault="00D15362" w:rsidP="007E54AE">
      <w:pPr>
        <w:pStyle w:val="ListParagraph"/>
        <w:spacing w:after="120" w:line="24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- </w:t>
      </w:r>
      <w:r w:rsidRPr="004E2D30">
        <w:rPr>
          <w:rFonts w:ascii="Century Gothic" w:hAnsi="Century Gothic" w:cs="Century Gothic"/>
          <w:sz w:val="18"/>
          <w:szCs w:val="18"/>
        </w:rPr>
        <w:t>Materiał</w:t>
      </w:r>
      <w:r>
        <w:rPr>
          <w:rFonts w:ascii="Century Gothic" w:hAnsi="Century Gothic" w:cs="Century Gothic"/>
          <w:sz w:val="18"/>
          <w:szCs w:val="18"/>
        </w:rPr>
        <w:t xml:space="preserve">: </w:t>
      </w:r>
      <w:r w:rsidRPr="004E2D30">
        <w:rPr>
          <w:rFonts w:ascii="Century Gothic" w:hAnsi="Century Gothic" w:cs="Century Gothic"/>
          <w:sz w:val="18"/>
          <w:szCs w:val="18"/>
        </w:rPr>
        <w:t>Stal</w:t>
      </w:r>
      <w:bookmarkStart w:id="0" w:name="_GoBack"/>
      <w:bookmarkEnd w:id="0"/>
    </w:p>
    <w:p w:rsidR="00D15362" w:rsidRPr="004E2D30" w:rsidRDefault="00D15362" w:rsidP="007E54AE">
      <w:pPr>
        <w:pStyle w:val="ListParagraph"/>
        <w:spacing w:after="120" w:line="24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- </w:t>
      </w:r>
      <w:r w:rsidRPr="004E2D30">
        <w:rPr>
          <w:rFonts w:ascii="Century Gothic" w:hAnsi="Century Gothic" w:cs="Century Gothic"/>
          <w:sz w:val="18"/>
          <w:szCs w:val="18"/>
        </w:rPr>
        <w:t>Głębokość min.540 mm</w:t>
      </w:r>
    </w:p>
    <w:p w:rsidR="00D15362" w:rsidRPr="004E2D30" w:rsidRDefault="00D15362" w:rsidP="007E54AE">
      <w:pPr>
        <w:pStyle w:val="ListParagraph"/>
        <w:spacing w:after="120" w:line="24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>- Wymiary koła: (Ø x szer.)</w:t>
      </w:r>
      <w:r w:rsidRPr="004E2D30">
        <w:rPr>
          <w:rFonts w:ascii="Century Gothic" w:hAnsi="Century Gothic" w:cs="Century Gothic"/>
          <w:sz w:val="18"/>
          <w:szCs w:val="18"/>
        </w:rPr>
        <w:t>250 x 100 mm</w:t>
      </w:r>
    </w:p>
    <w:p w:rsidR="00D15362" w:rsidRPr="004E2D30" w:rsidRDefault="00D15362" w:rsidP="007E54AE">
      <w:pPr>
        <w:pStyle w:val="ListParagraph"/>
        <w:spacing w:after="120" w:line="24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- </w:t>
      </w:r>
      <w:r w:rsidRPr="004E2D30">
        <w:rPr>
          <w:rFonts w:ascii="Century Gothic" w:hAnsi="Century Gothic" w:cs="Century Gothic"/>
          <w:sz w:val="18"/>
          <w:szCs w:val="18"/>
        </w:rPr>
        <w:t xml:space="preserve">Szerokość min.480 mm </w:t>
      </w:r>
    </w:p>
    <w:p w:rsidR="00D15362" w:rsidRDefault="00D15362" w:rsidP="007E54AE">
      <w:pPr>
        <w:pStyle w:val="ListParagraph"/>
        <w:spacing w:after="120" w:line="24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- Wymiary po złożeniu, </w:t>
      </w:r>
      <w:r w:rsidRPr="004E2D30">
        <w:rPr>
          <w:rFonts w:ascii="Century Gothic" w:hAnsi="Century Gothic" w:cs="Century Gothic"/>
          <w:sz w:val="18"/>
          <w:szCs w:val="18"/>
        </w:rPr>
        <w:t>min. 480 x 790 x 300 mm</w:t>
      </w:r>
    </w:p>
    <w:p w:rsidR="00D15362" w:rsidRDefault="00D15362" w:rsidP="007E54AE">
      <w:pPr>
        <w:pStyle w:val="ListParagraph"/>
        <w:spacing w:after="120" w:line="240" w:lineRule="auto"/>
        <w:jc w:val="both"/>
        <w:rPr>
          <w:rFonts w:ascii="Century Gothic" w:hAnsi="Century Gothic" w:cs="Century Gothic"/>
          <w:sz w:val="18"/>
          <w:szCs w:val="18"/>
        </w:rPr>
      </w:pPr>
    </w:p>
    <w:p w:rsidR="00D15362" w:rsidRPr="00FF6C32" w:rsidRDefault="00D15362" w:rsidP="00FF6C32">
      <w:pPr>
        <w:pStyle w:val="ListParagraph"/>
        <w:spacing w:after="120" w:line="240" w:lineRule="auto"/>
        <w:ind w:left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F6C32">
        <w:rPr>
          <w:rFonts w:ascii="Century Gothic" w:hAnsi="Century Gothic" w:cs="Century Gothic"/>
          <w:b/>
          <w:bCs/>
          <w:sz w:val="20"/>
          <w:szCs w:val="20"/>
        </w:rPr>
        <w:t>Część II Zamówienia; Osprzęt do utrzymania kortu tenisowego</w:t>
      </w:r>
    </w:p>
    <w:p w:rsidR="00D15362" w:rsidRPr="004E2D30" w:rsidRDefault="00D15362" w:rsidP="00FF6C32">
      <w:pPr>
        <w:pStyle w:val="ListParagraph"/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18"/>
          <w:szCs w:val="18"/>
        </w:rPr>
      </w:pPr>
      <w:r>
        <w:rPr>
          <w:rFonts w:ascii="Century Gothic" w:hAnsi="Century Gothic" w:cs="Century Gothic"/>
          <w:b/>
          <w:bCs/>
          <w:sz w:val="18"/>
          <w:szCs w:val="18"/>
        </w:rPr>
        <w:t xml:space="preserve">1. </w:t>
      </w:r>
      <w:r w:rsidRPr="004E2D30">
        <w:rPr>
          <w:rFonts w:ascii="Century Gothic" w:hAnsi="Century Gothic" w:cs="Century Gothic"/>
          <w:b/>
          <w:bCs/>
          <w:sz w:val="18"/>
          <w:szCs w:val="18"/>
        </w:rPr>
        <w:t>Osprzęt do utrzymania ko</w:t>
      </w:r>
      <w:r>
        <w:rPr>
          <w:rFonts w:ascii="Century Gothic" w:hAnsi="Century Gothic" w:cs="Century Gothic"/>
          <w:b/>
          <w:bCs/>
          <w:sz w:val="18"/>
          <w:szCs w:val="18"/>
        </w:rPr>
        <w:t xml:space="preserve">rtu tenisowego 1 kpl. </w:t>
      </w:r>
    </w:p>
    <w:p w:rsidR="00D15362" w:rsidRDefault="00D15362" w:rsidP="00FF6C32">
      <w:pPr>
        <w:pStyle w:val="ListParagraph"/>
        <w:spacing w:after="120" w:line="360" w:lineRule="auto"/>
        <w:ind w:left="357"/>
        <w:jc w:val="both"/>
        <w:rPr>
          <w:rFonts w:ascii="Century Gothic" w:hAnsi="Century Gothic" w:cs="Century Gothic"/>
          <w:sz w:val="18"/>
          <w:szCs w:val="18"/>
        </w:rPr>
      </w:pPr>
      <w:r w:rsidRPr="00FF6C32">
        <w:rPr>
          <w:rFonts w:ascii="Century Gothic" w:hAnsi="Century Gothic" w:cs="Century Gothic"/>
          <w:b/>
          <w:bCs/>
          <w:sz w:val="18"/>
          <w:szCs w:val="18"/>
        </w:rPr>
        <w:t>Opis:</w:t>
      </w:r>
      <w:r>
        <w:rPr>
          <w:rFonts w:ascii="Century Gothic" w:hAnsi="Century Gothic" w:cs="Century Gothic"/>
          <w:sz w:val="18"/>
          <w:szCs w:val="18"/>
        </w:rPr>
        <w:t xml:space="preserve"> - </w:t>
      </w:r>
      <w:r w:rsidRPr="004E2D30">
        <w:rPr>
          <w:rFonts w:ascii="Century Gothic" w:hAnsi="Century Gothic" w:cs="Century Gothic"/>
          <w:sz w:val="18"/>
          <w:szCs w:val="18"/>
        </w:rPr>
        <w:t>Szczotka do linii typu top1 lub równoważna z rączką teleskop</w:t>
      </w:r>
      <w:r>
        <w:rPr>
          <w:rFonts w:ascii="Century Gothic" w:hAnsi="Century Gothic" w:cs="Century Gothic"/>
          <w:sz w:val="18"/>
          <w:szCs w:val="18"/>
        </w:rPr>
        <w:t xml:space="preserve">ową – 4 szt. </w:t>
      </w:r>
    </w:p>
    <w:p w:rsidR="00D15362" w:rsidRPr="004E2D30" w:rsidRDefault="00D15362" w:rsidP="00FF6C32">
      <w:pPr>
        <w:pStyle w:val="ListParagraph"/>
        <w:spacing w:after="120" w:line="360" w:lineRule="auto"/>
        <w:ind w:left="357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b/>
          <w:bCs/>
          <w:sz w:val="18"/>
          <w:szCs w:val="18"/>
        </w:rPr>
        <w:t>-</w:t>
      </w:r>
      <w:r w:rsidRPr="004E2D30">
        <w:rPr>
          <w:rFonts w:ascii="Century Gothic" w:hAnsi="Century Gothic" w:cs="Century Gothic"/>
          <w:sz w:val="18"/>
          <w:szCs w:val="18"/>
        </w:rPr>
        <w:t>Siatka z drewnianą listwą, wykonana z </w:t>
      </w:r>
      <w:r w:rsidRPr="004E2D30">
        <w:rPr>
          <w:rFonts w:ascii="Century Gothic" w:hAnsi="Century Gothic" w:cs="Century Gothic"/>
          <w:b/>
          <w:bCs/>
          <w:sz w:val="18"/>
          <w:szCs w:val="18"/>
        </w:rPr>
        <w:t>dwuwarstwowej</w:t>
      </w:r>
      <w:r w:rsidRPr="004E2D30">
        <w:rPr>
          <w:rFonts w:ascii="Century Gothic" w:hAnsi="Century Gothic" w:cs="Century Gothic"/>
          <w:sz w:val="18"/>
          <w:szCs w:val="18"/>
        </w:rPr>
        <w:t>, ciężkiej tkaniny. Szerokość max 200cm, długość max 75cm.</w:t>
      </w:r>
      <w:r w:rsidRPr="004E2D30">
        <w:rPr>
          <w:rFonts w:ascii="Times New Roman" w:hAnsi="Times New Roman" w:cs="Times New Roman"/>
          <w:sz w:val="18"/>
          <w:szCs w:val="18"/>
        </w:rPr>
        <w:t>﻿</w:t>
      </w:r>
      <w:r>
        <w:rPr>
          <w:rFonts w:ascii="Century Gothic" w:hAnsi="Century Gothic" w:cs="Century Gothic"/>
          <w:sz w:val="18"/>
          <w:szCs w:val="18"/>
        </w:rPr>
        <w:t xml:space="preserve"> 2 szt.</w:t>
      </w:r>
    </w:p>
    <w:p w:rsidR="00D15362" w:rsidRPr="004E2D30" w:rsidRDefault="00D15362" w:rsidP="00FF6C32">
      <w:pPr>
        <w:pStyle w:val="ListParagraph"/>
        <w:spacing w:after="120" w:line="360" w:lineRule="auto"/>
        <w:ind w:left="357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- </w:t>
      </w:r>
      <w:r w:rsidRPr="004E2D30">
        <w:rPr>
          <w:rFonts w:ascii="Century Gothic" w:hAnsi="Century Gothic" w:cs="Century Gothic"/>
          <w:sz w:val="18"/>
          <w:szCs w:val="18"/>
        </w:rPr>
        <w:t xml:space="preserve">Szczotka z ramą </w:t>
      </w:r>
      <w:r>
        <w:rPr>
          <w:rFonts w:ascii="Century Gothic" w:hAnsi="Century Gothic" w:cs="Century Gothic"/>
          <w:sz w:val="18"/>
          <w:szCs w:val="18"/>
        </w:rPr>
        <w:t xml:space="preserve">o </w:t>
      </w:r>
      <w:r w:rsidRPr="004E2D30">
        <w:rPr>
          <w:rFonts w:ascii="Century Gothic" w:hAnsi="Century Gothic" w:cs="Century Gothic"/>
          <w:sz w:val="18"/>
          <w:szCs w:val="18"/>
        </w:rPr>
        <w:t xml:space="preserve">szerokość max 200 cm - </w:t>
      </w:r>
      <w:hyperlink r:id="rId5" w:tooltip="Posiada 4 części wymienne, osadzone w aluminiowej ramie.  Wyposażona na końcach w ograniczniki chroniące przed zahaczeniem o siatkę oraz uchwyt. Szerokość 200cm.﻿" w:history="1">
        <w:r w:rsidRPr="004E2D30">
          <w:rPr>
            <w:rStyle w:val="Hyperlink"/>
            <w:rFonts w:ascii="Century Gothic" w:hAnsi="Century Gothic" w:cs="Century Gothic"/>
            <w:color w:val="auto"/>
            <w:sz w:val="18"/>
            <w:szCs w:val="18"/>
            <w:u w:val="none"/>
          </w:rPr>
          <w:t xml:space="preserve">Posiada 4 części wymienne, osadzone w aluminiowej ramie.  Wyposażona na końcach w ograniczniki chroniące przed zahaczeniem o siatkę oraz uchwyt. </w:t>
        </w:r>
      </w:hyperlink>
    </w:p>
    <w:p w:rsidR="00D15362" w:rsidRPr="004E2D30" w:rsidRDefault="00D15362" w:rsidP="00FF6C32">
      <w:pPr>
        <w:pStyle w:val="ListParagraph"/>
        <w:spacing w:after="120" w:line="360" w:lineRule="auto"/>
        <w:ind w:left="357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- </w:t>
      </w:r>
      <w:hyperlink r:id="rId6" w:tooltip="Aluminiowa graca w formie trapezu,  wykorzystywana do wyrównywania i gracowania nawierzchni.﻿Pasujący uchwyt - artykuł nr 127120.﻿﻿" w:history="1">
        <w:r w:rsidRPr="004E2D30">
          <w:rPr>
            <w:rStyle w:val="Hyperlink"/>
            <w:rFonts w:ascii="Century Gothic" w:hAnsi="Century Gothic" w:cs="Century Gothic"/>
            <w:color w:val="auto"/>
            <w:sz w:val="18"/>
            <w:szCs w:val="18"/>
            <w:u w:val="none"/>
          </w:rPr>
          <w:t>Aluminiowa graca w formie trapezu,  wykorzystywana do wyrównywania i gracowania nawierzchni.</w:t>
        </w:r>
      </w:hyperlink>
    </w:p>
    <w:p w:rsidR="00D15362" w:rsidRPr="004E2D30" w:rsidRDefault="00D15362" w:rsidP="00FF6C32">
      <w:pPr>
        <w:pStyle w:val="ListParagraph"/>
        <w:spacing w:after="120" w:line="360" w:lineRule="auto"/>
        <w:ind w:left="357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- </w:t>
      </w:r>
      <w:r w:rsidRPr="004E2D30">
        <w:rPr>
          <w:rFonts w:ascii="Century Gothic" w:hAnsi="Century Gothic" w:cs="Century Gothic"/>
          <w:sz w:val="18"/>
          <w:szCs w:val="18"/>
        </w:rPr>
        <w:t>Listwa do usuwania wody - wykonana z aluminium z gumową listwą do usuwania wody i błota z nawierzchni. Szerokość max 200cm.</w:t>
      </w:r>
      <w:r w:rsidRPr="004E2D30">
        <w:rPr>
          <w:rFonts w:ascii="Times New Roman" w:hAnsi="Times New Roman" w:cs="Times New Roman"/>
          <w:sz w:val="18"/>
          <w:szCs w:val="18"/>
        </w:rPr>
        <w:t>﻿</w:t>
      </w:r>
    </w:p>
    <w:p w:rsidR="00D15362" w:rsidRDefault="00D15362" w:rsidP="00FF6C32">
      <w:pPr>
        <w:pStyle w:val="ListParagraph"/>
        <w:spacing w:after="120" w:line="360" w:lineRule="auto"/>
        <w:ind w:left="357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- </w:t>
      </w:r>
      <w:r w:rsidRPr="004E2D30">
        <w:rPr>
          <w:rFonts w:ascii="Century Gothic" w:hAnsi="Century Gothic" w:cs="Century Gothic"/>
          <w:sz w:val="18"/>
          <w:szCs w:val="18"/>
        </w:rPr>
        <w:t>Zapasowa li</w:t>
      </w:r>
      <w:r>
        <w:rPr>
          <w:rFonts w:ascii="Century Gothic" w:hAnsi="Century Gothic" w:cs="Century Gothic"/>
          <w:sz w:val="18"/>
          <w:szCs w:val="18"/>
        </w:rPr>
        <w:t xml:space="preserve">stwa gumowa – 1 szt. </w:t>
      </w:r>
    </w:p>
    <w:p w:rsidR="00D15362" w:rsidRDefault="00D15362" w:rsidP="00FF6C32">
      <w:pPr>
        <w:pStyle w:val="ListParagraph"/>
        <w:spacing w:after="120" w:line="360" w:lineRule="auto"/>
        <w:ind w:left="357"/>
        <w:jc w:val="both"/>
        <w:rPr>
          <w:rFonts w:ascii="Century Gothic" w:hAnsi="Century Gothic" w:cs="Century Gothic"/>
          <w:sz w:val="18"/>
          <w:szCs w:val="18"/>
        </w:rPr>
      </w:pPr>
    </w:p>
    <w:p w:rsidR="00D15362" w:rsidRPr="009228EE" w:rsidRDefault="00D15362" w:rsidP="00B74A90">
      <w:pPr>
        <w:spacing w:line="240" w:lineRule="auto"/>
        <w:jc w:val="both"/>
        <w:rPr>
          <w:rFonts w:ascii="Century Gothic" w:hAnsi="Century Gothic" w:cs="Century Gothic"/>
          <w:b/>
          <w:bCs/>
          <w:sz w:val="18"/>
          <w:szCs w:val="18"/>
        </w:rPr>
      </w:pPr>
      <w:r w:rsidRPr="009228EE">
        <w:rPr>
          <w:rFonts w:ascii="Century Gothic" w:hAnsi="Century Gothic" w:cs="Century Gothic"/>
          <w:sz w:val="18"/>
          <w:szCs w:val="18"/>
        </w:rPr>
        <w:t xml:space="preserve"> </w:t>
      </w:r>
    </w:p>
    <w:sectPr w:rsidR="00D15362" w:rsidRPr="009228EE" w:rsidSect="00B745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0B3010"/>
    <w:multiLevelType w:val="multilevel"/>
    <w:tmpl w:val="06CC039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2C560D21"/>
    <w:multiLevelType w:val="hybridMultilevel"/>
    <w:tmpl w:val="7D080A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406FD4"/>
    <w:multiLevelType w:val="hybridMultilevel"/>
    <w:tmpl w:val="33BAD0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CC1D82"/>
    <w:multiLevelType w:val="multilevel"/>
    <w:tmpl w:val="92044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685D029E"/>
    <w:multiLevelType w:val="multilevel"/>
    <w:tmpl w:val="24927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6DE53E11"/>
    <w:multiLevelType w:val="hybridMultilevel"/>
    <w:tmpl w:val="C408E4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9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C2E17"/>
    <w:rsid w:val="00001788"/>
    <w:rsid w:val="00035D3C"/>
    <w:rsid w:val="00062EF7"/>
    <w:rsid w:val="000A69E3"/>
    <w:rsid w:val="000B3FE0"/>
    <w:rsid w:val="001D2D88"/>
    <w:rsid w:val="00203444"/>
    <w:rsid w:val="00222984"/>
    <w:rsid w:val="002B3954"/>
    <w:rsid w:val="00313425"/>
    <w:rsid w:val="00361C78"/>
    <w:rsid w:val="004229B7"/>
    <w:rsid w:val="004E10E3"/>
    <w:rsid w:val="004E2D30"/>
    <w:rsid w:val="00541A07"/>
    <w:rsid w:val="00557446"/>
    <w:rsid w:val="005A5A0D"/>
    <w:rsid w:val="005B606F"/>
    <w:rsid w:val="005C2C02"/>
    <w:rsid w:val="005C78B4"/>
    <w:rsid w:val="0060246A"/>
    <w:rsid w:val="007201A8"/>
    <w:rsid w:val="0073796F"/>
    <w:rsid w:val="007B40E4"/>
    <w:rsid w:val="007C45AF"/>
    <w:rsid w:val="007E54AE"/>
    <w:rsid w:val="0085711A"/>
    <w:rsid w:val="00904ED6"/>
    <w:rsid w:val="009112CB"/>
    <w:rsid w:val="009131E8"/>
    <w:rsid w:val="009228EE"/>
    <w:rsid w:val="0093420E"/>
    <w:rsid w:val="009924C4"/>
    <w:rsid w:val="009D1A8D"/>
    <w:rsid w:val="00A20CD6"/>
    <w:rsid w:val="00A3139F"/>
    <w:rsid w:val="00A35813"/>
    <w:rsid w:val="00AA3A60"/>
    <w:rsid w:val="00AC2E17"/>
    <w:rsid w:val="00B36E57"/>
    <w:rsid w:val="00B60791"/>
    <w:rsid w:val="00B745C6"/>
    <w:rsid w:val="00B74A90"/>
    <w:rsid w:val="00B8106A"/>
    <w:rsid w:val="00B977BA"/>
    <w:rsid w:val="00BA5836"/>
    <w:rsid w:val="00BC2C8F"/>
    <w:rsid w:val="00C31B6B"/>
    <w:rsid w:val="00C7292F"/>
    <w:rsid w:val="00C9682F"/>
    <w:rsid w:val="00CE17A6"/>
    <w:rsid w:val="00CE79F1"/>
    <w:rsid w:val="00D015D3"/>
    <w:rsid w:val="00D15362"/>
    <w:rsid w:val="00D25AC1"/>
    <w:rsid w:val="00D330EB"/>
    <w:rsid w:val="00DB53C0"/>
    <w:rsid w:val="00DF6E18"/>
    <w:rsid w:val="00E659A2"/>
    <w:rsid w:val="00E742DB"/>
    <w:rsid w:val="00EA05C1"/>
    <w:rsid w:val="00ED4E25"/>
    <w:rsid w:val="00F4257D"/>
    <w:rsid w:val="00F503A6"/>
    <w:rsid w:val="00F81F38"/>
    <w:rsid w:val="00FF2E79"/>
    <w:rsid w:val="00FF6C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45C6"/>
    <w:pPr>
      <w:spacing w:after="200" w:line="276" w:lineRule="auto"/>
    </w:pPr>
    <w:rPr>
      <w:rFonts w:cs="Calibri"/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FF2E79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  <w:lang w:eastAsia="pl-PL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B53C0"/>
    <w:pPr>
      <w:keepNext/>
      <w:keepLines/>
      <w:spacing w:before="200" w:after="0"/>
      <w:outlineLvl w:val="1"/>
    </w:pPr>
    <w:rPr>
      <w:rFonts w:ascii="Cambria" w:hAnsi="Cambria" w:cs="Cambria"/>
      <w:b/>
      <w:bCs/>
      <w:color w:val="4F81BD"/>
      <w:sz w:val="26"/>
      <w:szCs w:val="26"/>
      <w:lang w:eastAsia="pl-PL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F2E79"/>
    <w:rPr>
      <w:rFonts w:ascii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DB53C0"/>
    <w:rPr>
      <w:rFonts w:ascii="Cambria" w:hAnsi="Cambria" w:cs="Cambria"/>
      <w:b/>
      <w:bCs/>
      <w:color w:val="4F81BD"/>
      <w:sz w:val="26"/>
      <w:szCs w:val="26"/>
    </w:rPr>
  </w:style>
  <w:style w:type="paragraph" w:styleId="ListParagraph">
    <w:name w:val="List Paragraph"/>
    <w:basedOn w:val="Normal"/>
    <w:uiPriority w:val="99"/>
    <w:qFormat/>
    <w:rsid w:val="00AC2E17"/>
    <w:pPr>
      <w:ind w:left="720"/>
    </w:pPr>
  </w:style>
  <w:style w:type="character" w:styleId="Strong">
    <w:name w:val="Strong"/>
    <w:basedOn w:val="DefaultParagraphFont"/>
    <w:uiPriority w:val="99"/>
    <w:qFormat/>
    <w:rsid w:val="00AC2E17"/>
    <w:rPr>
      <w:b/>
      <w:bCs/>
    </w:rPr>
  </w:style>
  <w:style w:type="character" w:customStyle="1" w:styleId="apple-converted-space">
    <w:name w:val="apple-converted-space"/>
    <w:basedOn w:val="DefaultParagraphFont"/>
    <w:uiPriority w:val="99"/>
    <w:rsid w:val="00AC2E17"/>
  </w:style>
  <w:style w:type="paragraph" w:styleId="NormalWeb">
    <w:name w:val="Normal (Web)"/>
    <w:basedOn w:val="Normal"/>
    <w:uiPriority w:val="99"/>
    <w:semiHidden/>
    <w:rsid w:val="00D330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yperlink">
    <w:name w:val="Hyperlink"/>
    <w:basedOn w:val="DefaultParagraphFont"/>
    <w:uiPriority w:val="99"/>
    <w:rsid w:val="00A3139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73796F"/>
    <w:pPr>
      <w:spacing w:after="0" w:line="240" w:lineRule="auto"/>
    </w:pPr>
    <w:rPr>
      <w:rFonts w:ascii="Tahoma" w:hAnsi="Tahoma" w:cs="Tahoma"/>
      <w:sz w:val="16"/>
      <w:szCs w:val="16"/>
      <w:lang w:eastAsia="pl-PL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3796F"/>
    <w:rPr>
      <w:rFonts w:ascii="Tahoma" w:hAnsi="Tahoma" w:cs="Tahoma"/>
      <w:sz w:val="16"/>
      <w:szCs w:val="16"/>
    </w:rPr>
  </w:style>
  <w:style w:type="paragraph" w:customStyle="1" w:styleId="Znak1">
    <w:name w:val="Znak1"/>
    <w:basedOn w:val="Normal"/>
    <w:uiPriority w:val="99"/>
    <w:rsid w:val="005B606F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character" w:customStyle="1" w:styleId="FontStyle17">
    <w:name w:val="Font Style17"/>
    <w:uiPriority w:val="99"/>
    <w:rsid w:val="005B606F"/>
    <w:rPr>
      <w:rFonts w:ascii="Tahoma" w:hAnsi="Tahoma" w:cs="Tahoma"/>
      <w:sz w:val="16"/>
      <w:szCs w:val="16"/>
    </w:rPr>
  </w:style>
  <w:style w:type="paragraph" w:customStyle="1" w:styleId="Style7">
    <w:name w:val="Style7"/>
    <w:basedOn w:val="Normal"/>
    <w:uiPriority w:val="99"/>
    <w:rsid w:val="005B606F"/>
    <w:pPr>
      <w:widowControl w:val="0"/>
      <w:autoSpaceDE w:val="0"/>
      <w:autoSpaceDN w:val="0"/>
      <w:adjustRightInd w:val="0"/>
      <w:spacing w:after="0" w:line="233" w:lineRule="exact"/>
      <w:jc w:val="both"/>
    </w:pPr>
    <w:rPr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0078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78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78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78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7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78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78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78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-korty.pl/product.php?id_product=79" TargetMode="External"/><Relationship Id="rId5" Type="http://schemas.openxmlformats.org/officeDocument/2006/relationships/hyperlink" Target="http://www.e-korty.pl/product.php?id_product=6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4</Pages>
  <Words>1042</Words>
  <Characters>6252</Characters>
  <Application>Microsoft Office Outlook</Application>
  <DocSecurity>0</DocSecurity>
  <Lines>0</Lines>
  <Paragraphs>0</Paragraphs>
  <ScaleCrop>false</ScaleCrop>
  <Company>net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cena całkowita: 85 105zł</dc:title>
  <dc:subject/>
  <dc:creator>ikf</dc:creator>
  <cp:keywords/>
  <dc:description/>
  <cp:lastModifiedBy>net</cp:lastModifiedBy>
  <cp:revision>3</cp:revision>
  <cp:lastPrinted>2015-02-17T07:08:00Z</cp:lastPrinted>
  <dcterms:created xsi:type="dcterms:W3CDTF">2015-03-20T12:19:00Z</dcterms:created>
  <dcterms:modified xsi:type="dcterms:W3CDTF">2015-03-20T12:19:00Z</dcterms:modified>
</cp:coreProperties>
</file>