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74B" w:rsidRDefault="00D52F80">
      <w:r>
        <w:rPr>
          <w:noProof/>
        </w:rPr>
        <w:drawing>
          <wp:anchor distT="0" distB="0" distL="114300" distR="114300" simplePos="0" relativeHeight="251659264" behindDoc="0" locked="0" layoutInCell="1" allowOverlap="1" wp14:anchorId="724B1437" wp14:editId="4553700D">
            <wp:simplePos x="0" y="0"/>
            <wp:positionH relativeFrom="column">
              <wp:posOffset>4405630</wp:posOffset>
            </wp:positionH>
            <wp:positionV relativeFrom="paragraph">
              <wp:posOffset>125730</wp:posOffset>
            </wp:positionV>
            <wp:extent cx="1619250" cy="781050"/>
            <wp:effectExtent l="0" t="0" r="0" b="0"/>
            <wp:wrapNone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795" cy="78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15E6056A" wp14:editId="346A6FAD">
            <wp:extent cx="2343150" cy="899048"/>
            <wp:effectExtent l="0" t="0" r="0" b="0"/>
            <wp:docPr id="10" name="Obraz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>
                      <a:picLocks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407" cy="90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7B3F" w:rsidRPr="00B37B3F" w:rsidRDefault="00B37B3F" w:rsidP="00B37B3F">
      <w:pPr>
        <w:pStyle w:val="Nagwek"/>
        <w:jc w:val="center"/>
        <w:rPr>
          <w:b/>
          <w:sz w:val="16"/>
          <w:szCs w:val="16"/>
        </w:rPr>
      </w:pPr>
      <w:r w:rsidRPr="00B37B3F">
        <w:rPr>
          <w:b/>
          <w:sz w:val="16"/>
          <w:szCs w:val="16"/>
        </w:rPr>
        <w:t>PROJEKT WSPÓŁFINANSOWANY ZE ŚRODKÓW UNII EUROPEJSKIEJ W RAMACH EUROPEJSKIEGO FUNDUSZU SPOŁECZNEGO</w:t>
      </w:r>
    </w:p>
    <w:p w:rsidR="00A4160F" w:rsidRDefault="00A4160F" w:rsidP="00A4160F">
      <w:pPr>
        <w:jc w:val="right"/>
        <w:rPr>
          <w:noProof/>
        </w:rPr>
      </w:pPr>
    </w:p>
    <w:p w:rsidR="00B37B3F" w:rsidRDefault="00B37B3F" w:rsidP="00A4160F">
      <w:pPr>
        <w:jc w:val="right"/>
        <w:rPr>
          <w:noProof/>
        </w:rPr>
      </w:pPr>
    </w:p>
    <w:p w:rsidR="00A4160F" w:rsidRDefault="00A4160F" w:rsidP="00A4160F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>
        <w:rPr>
          <w:rFonts w:ascii="Century Gothic" w:hAnsi="Century Gothic" w:cs="Century Gothic"/>
          <w:sz w:val="20"/>
          <w:szCs w:val="20"/>
        </w:rPr>
        <w:t xml:space="preserve">, dnia </w:t>
      </w:r>
      <w:r w:rsidR="00691DA3">
        <w:rPr>
          <w:rFonts w:ascii="Century Gothic" w:hAnsi="Century Gothic" w:cs="Century Gothic"/>
          <w:sz w:val="20"/>
          <w:szCs w:val="20"/>
        </w:rPr>
        <w:t>07 kwietnia</w:t>
      </w:r>
      <w:r>
        <w:rPr>
          <w:rFonts w:ascii="Century Gothic" w:hAnsi="Century Gothic" w:cs="Century Gothic"/>
          <w:sz w:val="20"/>
          <w:szCs w:val="20"/>
        </w:rPr>
        <w:t xml:space="preserve"> 2015 r. </w:t>
      </w:r>
    </w:p>
    <w:p w:rsidR="00A4160F" w:rsidRPr="00D74B4C" w:rsidRDefault="00A4160F" w:rsidP="00A4160F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A4160F" w:rsidRDefault="00A4160F" w:rsidP="00A4160F">
      <w:pPr>
        <w:jc w:val="center"/>
        <w:rPr>
          <w:rFonts w:ascii="Century Gothic" w:hAnsi="Century Gothic" w:cs="Century Gothic"/>
          <w:sz w:val="20"/>
          <w:szCs w:val="20"/>
        </w:rPr>
      </w:pPr>
      <w:r>
        <w:rPr>
          <w:noProof/>
        </w:rPr>
        <w:drawing>
          <wp:inline distT="0" distB="0" distL="0" distR="0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60F" w:rsidRDefault="00A4160F" w:rsidP="00A4160F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A4160F" w:rsidRPr="00584819" w:rsidRDefault="00A4160F" w:rsidP="00A4160F">
      <w:pPr>
        <w:ind w:right="-1" w:firstLine="540"/>
        <w:jc w:val="center"/>
        <w:rPr>
          <w:rFonts w:ascii="Verdana" w:hAnsi="Verdana" w:cs="Verdana"/>
          <w:b/>
          <w:bCs/>
          <w:sz w:val="20"/>
          <w:szCs w:val="20"/>
        </w:rPr>
      </w:pPr>
      <w:r w:rsidRPr="00584819">
        <w:rPr>
          <w:rFonts w:ascii="Verdana" w:hAnsi="Verdana" w:cs="Verdana"/>
          <w:b/>
          <w:bCs/>
          <w:sz w:val="20"/>
          <w:szCs w:val="20"/>
        </w:rPr>
        <w:t>Uniwersytet Kazimierza Wielkiego w Bydgoszczy</w:t>
      </w:r>
    </w:p>
    <w:p w:rsidR="00A4160F" w:rsidRPr="00584819" w:rsidRDefault="00A4160F" w:rsidP="00A4160F">
      <w:pPr>
        <w:ind w:left="540" w:right="-1"/>
        <w:jc w:val="center"/>
        <w:rPr>
          <w:rFonts w:ascii="Verdana" w:hAnsi="Verdana" w:cs="Verdana"/>
          <w:b/>
          <w:bCs/>
          <w:sz w:val="20"/>
          <w:szCs w:val="20"/>
        </w:rPr>
      </w:pPr>
      <w:r w:rsidRPr="00584819">
        <w:rPr>
          <w:rFonts w:ascii="Verdana" w:hAnsi="Verdana" w:cs="Verdana"/>
          <w:b/>
          <w:bCs/>
          <w:sz w:val="20"/>
          <w:szCs w:val="20"/>
        </w:rPr>
        <w:t>Adres: 85-064 Bydgoszcz,</w:t>
      </w:r>
    </w:p>
    <w:p w:rsidR="00A4160F" w:rsidRPr="00584819" w:rsidRDefault="00A4160F" w:rsidP="00A4160F">
      <w:pPr>
        <w:ind w:left="540" w:right="-1"/>
        <w:jc w:val="center"/>
        <w:rPr>
          <w:rFonts w:ascii="Verdana" w:hAnsi="Verdana" w:cs="Verdana"/>
          <w:b/>
          <w:bCs/>
          <w:sz w:val="20"/>
          <w:szCs w:val="20"/>
        </w:rPr>
      </w:pPr>
      <w:r w:rsidRPr="00584819">
        <w:rPr>
          <w:rFonts w:ascii="Verdana" w:hAnsi="Verdana" w:cs="Verdana"/>
          <w:b/>
          <w:bCs/>
          <w:sz w:val="20"/>
          <w:szCs w:val="20"/>
        </w:rPr>
        <w:t>ul. Chodkiewicza 30</w:t>
      </w:r>
    </w:p>
    <w:p w:rsidR="00A4160F" w:rsidRPr="00584819" w:rsidRDefault="00A4160F" w:rsidP="00A4160F">
      <w:pPr>
        <w:rPr>
          <w:sz w:val="20"/>
          <w:szCs w:val="20"/>
        </w:rPr>
      </w:pPr>
    </w:p>
    <w:p w:rsidR="00A4160F" w:rsidRDefault="00A4160F" w:rsidP="00A4160F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</w:rPr>
      </w:pPr>
    </w:p>
    <w:p w:rsidR="00A4160F" w:rsidRPr="00584819" w:rsidRDefault="00A4160F" w:rsidP="00A4160F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</w:rPr>
      </w:pPr>
      <w:r w:rsidRPr="00584819">
        <w:rPr>
          <w:rFonts w:ascii="Century Gothic" w:hAnsi="Century Gothic" w:cs="Century Gothic"/>
          <w:b/>
          <w:bCs/>
          <w:i/>
          <w:iCs/>
        </w:rPr>
        <w:t xml:space="preserve">UNIEWAŻNIENIE </w:t>
      </w:r>
    </w:p>
    <w:p w:rsidR="00A4160F" w:rsidRPr="00584819" w:rsidRDefault="00A4160F" w:rsidP="00A4160F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</w:rPr>
      </w:pPr>
      <w:r>
        <w:rPr>
          <w:rFonts w:ascii="Century Gothic" w:hAnsi="Century Gothic" w:cs="Century Gothic"/>
          <w:b/>
          <w:bCs/>
          <w:i/>
          <w:iCs/>
        </w:rPr>
        <w:t>Z</w:t>
      </w:r>
      <w:r w:rsidR="00691DA3">
        <w:rPr>
          <w:rFonts w:ascii="Century Gothic" w:hAnsi="Century Gothic" w:cs="Century Gothic"/>
          <w:b/>
          <w:bCs/>
          <w:i/>
          <w:iCs/>
        </w:rPr>
        <w:t>APYTANIA OFERTOWEGO NR BZP-ZO-49</w:t>
      </w:r>
      <w:r>
        <w:rPr>
          <w:rFonts w:ascii="Century Gothic" w:hAnsi="Century Gothic" w:cs="Century Gothic"/>
          <w:b/>
          <w:bCs/>
          <w:i/>
          <w:iCs/>
        </w:rPr>
        <w:t>/2015</w:t>
      </w:r>
    </w:p>
    <w:p w:rsidR="00A4160F" w:rsidRPr="00135318" w:rsidRDefault="00A4160F" w:rsidP="00A4160F">
      <w:pPr>
        <w:jc w:val="center"/>
        <w:rPr>
          <w:b/>
          <w:bCs/>
          <w:i/>
          <w:iCs/>
        </w:rPr>
      </w:pPr>
    </w:p>
    <w:p w:rsidR="00A4160F" w:rsidRPr="00BC4566" w:rsidRDefault="00A4160F" w:rsidP="00A4160F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>czy informuje, ż</w:t>
      </w:r>
      <w:r w:rsidR="00A3120E">
        <w:rPr>
          <w:rFonts w:ascii="Century Gothic" w:hAnsi="Century Gothic" w:cs="Century Gothic"/>
          <w:sz w:val="20"/>
          <w:szCs w:val="20"/>
        </w:rPr>
        <w:t>e Zapytanie Ofertowe nr </w:t>
      </w:r>
      <w:r w:rsidR="006A3193">
        <w:rPr>
          <w:rFonts w:ascii="Century Gothic" w:hAnsi="Century Gothic" w:cs="Century Gothic"/>
          <w:sz w:val="20"/>
          <w:szCs w:val="20"/>
        </w:rPr>
        <w:t>BZP-ZP-49</w:t>
      </w:r>
      <w:r>
        <w:rPr>
          <w:rFonts w:ascii="Century Gothic" w:hAnsi="Century Gothic" w:cs="Century Gothic"/>
          <w:sz w:val="20"/>
          <w:szCs w:val="20"/>
        </w:rPr>
        <w:t>/2015 na: „</w:t>
      </w:r>
      <w:r w:rsidR="00D76978" w:rsidRPr="00872320">
        <w:rPr>
          <w:rFonts w:ascii="Century Gothic" w:hAnsi="Century Gothic" w:cs="Century Gothic"/>
          <w:b/>
          <w:i/>
          <w:iCs/>
          <w:sz w:val="20"/>
          <w:szCs w:val="20"/>
        </w:rPr>
        <w:t xml:space="preserve">Wykonanie oraz montaż banerów promujących projekt „Kwalifikacje kadry dydaktycznej kluczem do rozwoju Uczelni” </w:t>
      </w:r>
      <w:r w:rsidR="00D76978" w:rsidRPr="006030FE">
        <w:rPr>
          <w:rFonts w:ascii="Century Gothic" w:hAnsi="Century Gothic"/>
          <w:i/>
          <w:color w:val="000000" w:themeColor="text1"/>
          <w:sz w:val="20"/>
          <w:szCs w:val="20"/>
        </w:rPr>
        <w:t>współfinansowany ze środków Unii Europejskiej w ramach Programu Operacyjnego Kapitał Ludzki i Europejskiego Funduszu</w:t>
      </w:r>
      <w:r w:rsidR="00D76978" w:rsidRPr="00872320">
        <w:rPr>
          <w:rFonts w:ascii="Century Gothic" w:hAnsi="Century Gothic"/>
          <w:b/>
          <w:i/>
          <w:color w:val="000000" w:themeColor="text1"/>
          <w:sz w:val="20"/>
          <w:szCs w:val="20"/>
        </w:rPr>
        <w:t xml:space="preserve"> </w:t>
      </w:r>
      <w:r w:rsidR="00D76978" w:rsidRPr="006030FE">
        <w:rPr>
          <w:rFonts w:ascii="Century Gothic" w:hAnsi="Century Gothic"/>
          <w:i/>
          <w:color w:val="000000" w:themeColor="text1"/>
          <w:sz w:val="20"/>
          <w:szCs w:val="20"/>
        </w:rPr>
        <w:t>Społecznego</w:t>
      </w:r>
      <w:r w:rsidRPr="006030FE">
        <w:rPr>
          <w:rFonts w:ascii="Century Gothic" w:hAnsi="Century Gothic" w:cs="Century Gothic"/>
          <w:bCs/>
          <w:i/>
          <w:iCs/>
          <w:sz w:val="20"/>
          <w:szCs w:val="20"/>
        </w:rPr>
        <w:t>”,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o w</w:t>
      </w:r>
      <w:r w:rsidRPr="006F0A3E">
        <w:rPr>
          <w:rFonts w:ascii="Century Gothic" w:hAnsi="Century Gothic" w:cs="Century Gothic"/>
          <w:sz w:val="20"/>
          <w:szCs w:val="20"/>
        </w:rPr>
        <w:t xml:space="preserve">artość </w:t>
      </w:r>
      <w:r>
        <w:rPr>
          <w:rFonts w:ascii="Century Gothic" w:hAnsi="Century Gothic" w:cs="Century Gothic"/>
          <w:sz w:val="20"/>
          <w:szCs w:val="20"/>
        </w:rPr>
        <w:t>nie przekraczającej kwoty 30</w:t>
      </w:r>
      <w:r w:rsidRPr="006F0A3E">
        <w:rPr>
          <w:rFonts w:ascii="Century Gothic" w:hAnsi="Century Gothic" w:cs="Century Gothic"/>
          <w:sz w:val="20"/>
          <w:szCs w:val="20"/>
        </w:rPr>
        <w:t xml:space="preserve"> tys. euro</w:t>
      </w:r>
      <w:r>
        <w:rPr>
          <w:rFonts w:ascii="Century Gothic" w:hAnsi="Century Gothic" w:cs="Century Gothic"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A4160F" w:rsidRDefault="00A4160F" w:rsidP="00A4160F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A4160F" w:rsidRDefault="00A4160F" w:rsidP="00A4160F">
      <w:pPr>
        <w:spacing w:line="360" w:lineRule="auto"/>
        <w:ind w:left="-360"/>
        <w:jc w:val="both"/>
        <w:rPr>
          <w:rFonts w:ascii="Century Gothic" w:hAnsi="Century Gothic" w:cs="Century Gothic"/>
          <w:b/>
          <w:bCs/>
          <w:i/>
          <w:iCs/>
        </w:rPr>
      </w:pPr>
      <w:r>
        <w:rPr>
          <w:rFonts w:ascii="Century Gothic" w:hAnsi="Century Gothic" w:cs="Century Gothic"/>
          <w:b/>
          <w:bCs/>
          <w:i/>
          <w:iCs/>
        </w:rPr>
        <w:tab/>
      </w: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691DA3" w:rsidRPr="00545EC3" w:rsidRDefault="00A4160F" w:rsidP="00691DA3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i/>
          <w:iCs/>
        </w:rPr>
        <w:tab/>
      </w:r>
      <w:r w:rsidR="00691DA3">
        <w:rPr>
          <w:rFonts w:ascii="Century Gothic" w:hAnsi="Century Gothic" w:cs="Century Gothic"/>
          <w:sz w:val="20"/>
          <w:szCs w:val="20"/>
        </w:rPr>
        <w:t>W wyżej wymienionym postępowaniu nie została złożona żadna ważna oferta.</w:t>
      </w:r>
    </w:p>
    <w:p w:rsidR="00A4160F" w:rsidRDefault="00A4160F" w:rsidP="00691DA3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A4160F" w:rsidRDefault="00A4160F" w:rsidP="00A4160F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A4160F" w:rsidRDefault="00A4160F" w:rsidP="00380C82">
      <w:pPr>
        <w:ind w:firstLine="4962"/>
        <w:jc w:val="right"/>
      </w:pPr>
    </w:p>
    <w:p w:rsidR="00380C82" w:rsidRDefault="00380C82" w:rsidP="00380C82">
      <w:pPr>
        <w:ind w:left="6372"/>
        <w:rPr>
          <w:rFonts w:ascii="Book Antiqua" w:hAnsi="Book Antiqua"/>
        </w:rPr>
      </w:pPr>
      <w:r>
        <w:rPr>
          <w:rFonts w:ascii="Book Antiqua" w:hAnsi="Book Antiqua"/>
        </w:rPr>
        <w:t xml:space="preserve">   p.o. Kanclerza</w:t>
      </w:r>
    </w:p>
    <w:p w:rsidR="00380C82" w:rsidRDefault="00380C82" w:rsidP="00380C82">
      <w:pPr>
        <w:ind w:left="6372"/>
        <w:rPr>
          <w:rFonts w:ascii="Book Antiqua" w:hAnsi="Book Antiqua"/>
        </w:rPr>
      </w:pPr>
    </w:p>
    <w:p w:rsidR="00380C82" w:rsidRDefault="00380C82" w:rsidP="00380C82">
      <w:pPr>
        <w:ind w:left="5664" w:firstLine="708"/>
        <w:rPr>
          <w:rFonts w:ascii="Book Antiqua" w:hAnsi="Book Antiqua"/>
        </w:rPr>
      </w:pPr>
      <w:r>
        <w:rPr>
          <w:rFonts w:ascii="Book Antiqua" w:hAnsi="Book Antiqua"/>
        </w:rPr>
        <w:t>mgr Renata Malak</w:t>
      </w:r>
    </w:p>
    <w:p w:rsidR="00380C82" w:rsidRDefault="00380C82" w:rsidP="00380C82">
      <w:pPr>
        <w:ind w:firstLine="4962"/>
        <w:jc w:val="right"/>
      </w:pPr>
      <w:bookmarkStart w:id="0" w:name="_GoBack"/>
      <w:bookmarkEnd w:id="0"/>
    </w:p>
    <w:p w:rsidR="00B83C31" w:rsidRDefault="00B83C31"/>
    <w:sectPr w:rsidR="00B83C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C31"/>
    <w:rsid w:val="000B0AB5"/>
    <w:rsid w:val="000E43EB"/>
    <w:rsid w:val="002C174B"/>
    <w:rsid w:val="00380C82"/>
    <w:rsid w:val="003A361D"/>
    <w:rsid w:val="005B388E"/>
    <w:rsid w:val="006030FE"/>
    <w:rsid w:val="00691DA3"/>
    <w:rsid w:val="006A3193"/>
    <w:rsid w:val="007A2190"/>
    <w:rsid w:val="00872320"/>
    <w:rsid w:val="00A3120E"/>
    <w:rsid w:val="00A4160F"/>
    <w:rsid w:val="00B37B3F"/>
    <w:rsid w:val="00B83C31"/>
    <w:rsid w:val="00D52F80"/>
    <w:rsid w:val="00D76978"/>
    <w:rsid w:val="00D80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16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4160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160F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rsid w:val="00B37B3F"/>
    <w:pPr>
      <w:tabs>
        <w:tab w:val="center" w:pos="4536"/>
        <w:tab w:val="right" w:pos="9072"/>
      </w:tabs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rsid w:val="00B37B3F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16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4160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160F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rsid w:val="00B37B3F"/>
    <w:pPr>
      <w:tabs>
        <w:tab w:val="center" w:pos="4536"/>
        <w:tab w:val="right" w:pos="9072"/>
      </w:tabs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rsid w:val="00B37B3F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120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19</cp:revision>
  <cp:lastPrinted>2015-03-31T09:34:00Z</cp:lastPrinted>
  <dcterms:created xsi:type="dcterms:W3CDTF">2015-03-31T08:54:00Z</dcterms:created>
  <dcterms:modified xsi:type="dcterms:W3CDTF">2015-04-07T08:24:00Z</dcterms:modified>
</cp:coreProperties>
</file>