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FD6" w:rsidRPr="00444EF8" w:rsidRDefault="0031462F" w:rsidP="00A33FD6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Bydgoszcz, dnia </w:t>
      </w:r>
      <w:r w:rsidR="00AC46ED">
        <w:rPr>
          <w:rFonts w:ascii="Century Gothic" w:hAnsi="Century Gothic" w:cs="Century Gothic"/>
          <w:sz w:val="20"/>
          <w:szCs w:val="20"/>
        </w:rPr>
        <w:t>24</w:t>
      </w:r>
      <w:r w:rsidR="00A33FD6" w:rsidRPr="00444EF8">
        <w:rPr>
          <w:rFonts w:ascii="Century Gothic" w:hAnsi="Century Gothic" w:cs="Century Gothic"/>
          <w:sz w:val="20"/>
          <w:szCs w:val="20"/>
        </w:rPr>
        <w:t>.04.2015 r.</w:t>
      </w:r>
    </w:p>
    <w:p w:rsidR="00A33FD6" w:rsidRPr="00444EF8" w:rsidRDefault="00A33FD6" w:rsidP="00A33FD6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A33FD6" w:rsidRPr="00444EF8" w:rsidRDefault="00A33FD6" w:rsidP="00A33FD6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</w:rPr>
        <w:drawing>
          <wp:inline distT="0" distB="0" distL="0" distR="0">
            <wp:extent cx="2714625" cy="78105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FD6" w:rsidRPr="00444EF8" w:rsidRDefault="00A33FD6" w:rsidP="00A33FD6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A33FD6" w:rsidRPr="00444EF8" w:rsidRDefault="00A33FD6" w:rsidP="00A33FD6">
      <w:pPr>
        <w:spacing w:line="360" w:lineRule="auto"/>
        <w:ind w:right="-1" w:firstLine="54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Uniwersytet Kazimierza Wielkiego w Bydgoszczy</w:t>
      </w:r>
    </w:p>
    <w:p w:rsidR="00A33FD6" w:rsidRPr="00444EF8" w:rsidRDefault="00A33FD6" w:rsidP="00A33FD6">
      <w:pPr>
        <w:spacing w:line="360" w:lineRule="auto"/>
        <w:ind w:left="540" w:right="-1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Adres: 85-064 Bydgoszcz,</w:t>
      </w:r>
    </w:p>
    <w:p w:rsidR="00A33FD6" w:rsidRPr="00444EF8" w:rsidRDefault="00A33FD6" w:rsidP="00A33FD6">
      <w:pPr>
        <w:spacing w:line="360" w:lineRule="auto"/>
        <w:ind w:left="540" w:right="-1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44EF8">
        <w:rPr>
          <w:rFonts w:ascii="Century Gothic" w:hAnsi="Century Gothic" w:cs="Century Gothic"/>
          <w:bCs/>
          <w:sz w:val="20"/>
          <w:szCs w:val="20"/>
        </w:rPr>
        <w:t>ul. Chodkiewicza 30</w:t>
      </w:r>
    </w:p>
    <w:p w:rsidR="00A33FD6" w:rsidRPr="00444EF8" w:rsidRDefault="00A33FD6" w:rsidP="00A33FD6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A33FD6" w:rsidRDefault="00A33FD6" w:rsidP="0031462F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</w:rPr>
        <w:drawing>
          <wp:inline distT="0" distB="0" distL="0" distR="0">
            <wp:extent cx="762000" cy="744682"/>
            <wp:effectExtent l="19050" t="0" r="0" b="0"/>
            <wp:docPr id="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44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FD6" w:rsidRDefault="00A33FD6" w:rsidP="00A33FD6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</w:p>
    <w:p w:rsidR="00A33FD6" w:rsidRDefault="00A33FD6" w:rsidP="00A33FD6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AC46ED" w:rsidRPr="00AC46ED" w:rsidRDefault="00AC46ED" w:rsidP="00AC46ED">
      <w:pPr>
        <w:tabs>
          <w:tab w:val="left" w:pos="0"/>
        </w:tabs>
        <w:jc w:val="center"/>
        <w:rPr>
          <w:rFonts w:ascii="Century Gothic" w:hAnsi="Century Gothic" w:cs="Century Gothic"/>
          <w:b/>
          <w:sz w:val="20"/>
          <w:szCs w:val="20"/>
        </w:rPr>
      </w:pPr>
      <w:r w:rsidRPr="00AC46ED">
        <w:rPr>
          <w:rFonts w:ascii="Century Gothic" w:hAnsi="Century Gothic" w:cs="Century Gothic"/>
          <w:b/>
          <w:sz w:val="20"/>
          <w:szCs w:val="20"/>
        </w:rPr>
        <w:t>INFORMACJA</w:t>
      </w:r>
    </w:p>
    <w:p w:rsidR="00A33FD6" w:rsidRDefault="00A33FD6" w:rsidP="00A33FD6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A33FD6" w:rsidRDefault="00A33FD6" w:rsidP="00A33FD6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33FD6" w:rsidRDefault="00A33FD6" w:rsidP="00A33FD6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  <w:r>
        <w:rPr>
          <w:color w:val="000000"/>
          <w:kern w:val="2"/>
          <w:lang w:eastAsia="hi-IN" w:bidi="hi-IN"/>
        </w:rPr>
        <w:t xml:space="preserve">dot.: </w:t>
      </w:r>
      <w:r w:rsidR="0031462F">
        <w:rPr>
          <w:rFonts w:ascii="Century Gothic" w:hAnsi="Century Gothic" w:cs="Century Gothic"/>
          <w:bCs/>
          <w:sz w:val="20"/>
          <w:szCs w:val="20"/>
        </w:rPr>
        <w:t>ZAPROSZENIA</w:t>
      </w:r>
      <w:r w:rsidRPr="00444EF8">
        <w:rPr>
          <w:rFonts w:ascii="Century Gothic" w:hAnsi="Century Gothic" w:cs="Century Gothic"/>
          <w:bCs/>
          <w:sz w:val="20"/>
          <w:szCs w:val="20"/>
        </w:rPr>
        <w:t xml:space="preserve"> DO SKŁADNIA OFERT ORIENTACYJNYCH</w:t>
      </w:r>
      <w:r>
        <w:rPr>
          <w:rFonts w:ascii="Century Gothic" w:hAnsi="Century Gothic" w:cs="Century Gothic"/>
          <w:bCs/>
          <w:sz w:val="20"/>
          <w:szCs w:val="20"/>
        </w:rPr>
        <w:t xml:space="preserve"> NA MOŻLIWOŚĆ REALIZACJI ZAMÓWIENIA WRAZ Z WSTĘPNĄ WYCENĄ</w:t>
      </w:r>
      <w:r>
        <w:rPr>
          <w:rFonts w:ascii="Century Gothic" w:hAnsi="Century Gothic" w:cs="Century Gothic"/>
          <w:sz w:val="20"/>
          <w:szCs w:val="20"/>
        </w:rPr>
        <w:t xml:space="preserve"> p</w:t>
      </w:r>
      <w:r w:rsidRPr="00444EF8">
        <w:rPr>
          <w:rFonts w:ascii="Century Gothic" w:hAnsi="Century Gothic" w:cs="Century Gothic"/>
          <w:sz w:val="20"/>
          <w:szCs w:val="20"/>
        </w:rPr>
        <w:t>t</w:t>
      </w:r>
      <w:r w:rsidRPr="00856EE0">
        <w:rPr>
          <w:rFonts w:ascii="Century Gothic" w:hAnsi="Century Gothic" w:cs="Century Gothic"/>
          <w:b/>
          <w:i/>
          <w:sz w:val="20"/>
          <w:szCs w:val="20"/>
        </w:rPr>
        <w:t xml:space="preserve">. </w:t>
      </w:r>
      <w:r>
        <w:rPr>
          <w:rFonts w:ascii="Century Gothic" w:hAnsi="Century Gothic" w:cs="Century Gothic"/>
          <w:b/>
          <w:i/>
          <w:sz w:val="20"/>
          <w:szCs w:val="20"/>
        </w:rPr>
        <w:t xml:space="preserve">wykonanie ołówków drewnianych odpowiadających kolorom ścieżek tematycznych </w:t>
      </w:r>
      <w:r w:rsidRPr="00856EE0">
        <w:rPr>
          <w:rFonts w:ascii="Century Gothic" w:hAnsi="Century Gothic"/>
          <w:b/>
          <w:i/>
          <w:sz w:val="20"/>
          <w:szCs w:val="20"/>
        </w:rPr>
        <w:t>na potrzeby Bydgoskiego Festiwalu Nauki 2015 r.</w:t>
      </w:r>
    </w:p>
    <w:p w:rsidR="00A33FD6" w:rsidRDefault="00A33FD6" w:rsidP="00A33FD6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A33FD6" w:rsidRPr="00605358" w:rsidRDefault="00AC46ED" w:rsidP="00A33FD6">
      <w:pPr>
        <w:spacing w:line="360" w:lineRule="auto"/>
        <w:rPr>
          <w:rFonts w:ascii="Century Gothic" w:hAnsi="Century Gothic" w:cs="Century Gothic"/>
          <w:b/>
          <w:i/>
          <w:sz w:val="20"/>
          <w:szCs w:val="20"/>
          <w:u w:val="single"/>
        </w:rPr>
      </w:pPr>
      <w:r w:rsidRPr="00605358">
        <w:rPr>
          <w:rFonts w:ascii="Century Gothic" w:hAnsi="Century Gothic"/>
          <w:sz w:val="20"/>
          <w:szCs w:val="20"/>
          <w:u w:val="single"/>
        </w:rPr>
        <w:t>Informujemy, iż nie wybrano żadnej z ofert.</w:t>
      </w:r>
    </w:p>
    <w:p w:rsidR="00A33FD6" w:rsidRDefault="00A33FD6" w:rsidP="00A33FD6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lang w:eastAsia="hi-IN" w:bidi="hi-IN"/>
        </w:rPr>
      </w:pPr>
    </w:p>
    <w:p w:rsidR="00A33FD6" w:rsidRDefault="00A33FD6" w:rsidP="00A33FD6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lang w:eastAsia="hi-IN" w:bidi="hi-IN"/>
        </w:rPr>
      </w:pPr>
    </w:p>
    <w:p w:rsidR="00A33FD6" w:rsidRPr="00444EF8" w:rsidRDefault="00A33FD6" w:rsidP="0031462F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2A5C43" w:rsidRDefault="002A5C43"/>
    <w:sectPr w:rsidR="002A5C43" w:rsidSect="002A5C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33FD6"/>
    <w:rsid w:val="00163EAB"/>
    <w:rsid w:val="002A5C43"/>
    <w:rsid w:val="0031462F"/>
    <w:rsid w:val="00605358"/>
    <w:rsid w:val="00934A8A"/>
    <w:rsid w:val="00A33FD6"/>
    <w:rsid w:val="00AC4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3F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3F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3FD6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61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4</cp:revision>
  <dcterms:created xsi:type="dcterms:W3CDTF">2015-04-17T11:24:00Z</dcterms:created>
  <dcterms:modified xsi:type="dcterms:W3CDTF">2015-04-24T06:25:00Z</dcterms:modified>
</cp:coreProperties>
</file>