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395" w:rsidRDefault="004D42B3" w:rsidP="00814395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92257176" r:id="rId7"/>
        </w:pict>
      </w:r>
      <w:r w:rsidR="00814395">
        <w:rPr>
          <w:b/>
        </w:rPr>
        <w:t xml:space="preserve">UNIWERSYTET KAZIMIERZA WIELKIEGO </w:t>
      </w:r>
    </w:p>
    <w:p w:rsidR="00814395" w:rsidRDefault="00814395" w:rsidP="0081439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14395" w:rsidRDefault="00814395" w:rsidP="0081439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14395" w:rsidRDefault="00814395" w:rsidP="00814395">
      <w:pPr>
        <w:jc w:val="center"/>
      </w:pPr>
      <w:r>
        <w:t>NIP 5542647568 REGON 340057695</w:t>
      </w:r>
    </w:p>
    <w:p w:rsidR="00814395" w:rsidRDefault="00814395" w:rsidP="00814395">
      <w:pPr>
        <w:jc w:val="center"/>
      </w:pPr>
      <w:r>
        <w:t>www.ukw.edu.pl</w:t>
      </w:r>
    </w:p>
    <w:p w:rsidR="00814395" w:rsidRDefault="00814395" w:rsidP="00814395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814395" w:rsidRDefault="00814395" w:rsidP="00814395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  <w:r>
        <w:rPr>
          <w:rFonts w:cs="Times New Roman"/>
        </w:rPr>
        <w:t>BZP-ZO-5</w:t>
      </w:r>
      <w:r w:rsidR="009B094B">
        <w:rPr>
          <w:rFonts w:cs="Times New Roman"/>
        </w:rPr>
        <w:t>8</w:t>
      </w:r>
      <w:r w:rsidR="00F1561E">
        <w:rPr>
          <w:rFonts w:cs="Times New Roman"/>
        </w:rPr>
        <w:t>/2015</w:t>
      </w:r>
      <w:r w:rsidR="00F1561E">
        <w:rPr>
          <w:rFonts w:cs="Times New Roman"/>
        </w:rPr>
        <w:tab/>
      </w:r>
      <w:r w:rsidR="00F1561E">
        <w:rPr>
          <w:rFonts w:cs="Times New Roman"/>
        </w:rPr>
        <w:tab/>
      </w:r>
      <w:r w:rsidR="00F1561E">
        <w:rPr>
          <w:rFonts w:cs="Times New Roman"/>
        </w:rPr>
        <w:tab/>
      </w:r>
      <w:r w:rsidR="00F1561E">
        <w:rPr>
          <w:rFonts w:cs="Times New Roman"/>
        </w:rPr>
        <w:tab/>
      </w:r>
      <w:r w:rsidR="00F1561E">
        <w:rPr>
          <w:rFonts w:cs="Times New Roman"/>
        </w:rPr>
        <w:tab/>
      </w:r>
      <w:r w:rsidR="00F1561E">
        <w:rPr>
          <w:rFonts w:cs="Times New Roman"/>
        </w:rPr>
        <w:tab/>
        <w:t xml:space="preserve">    </w:t>
      </w:r>
      <w:r>
        <w:rPr>
          <w:rFonts w:cs="Times New Roman"/>
        </w:rPr>
        <w:t>Bydgoszcz, dnia 04 maja 2015 r.</w:t>
      </w: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5A07C9" w:rsidRDefault="005A07C9" w:rsidP="00814395">
      <w:pPr>
        <w:tabs>
          <w:tab w:val="left" w:pos="0"/>
        </w:tabs>
        <w:rPr>
          <w:rFonts w:cs="Times New Roman"/>
        </w:rPr>
      </w:pPr>
    </w:p>
    <w:p w:rsidR="005A07C9" w:rsidRDefault="005A07C9" w:rsidP="00814395">
      <w:pPr>
        <w:tabs>
          <w:tab w:val="left" w:pos="0"/>
        </w:tabs>
        <w:rPr>
          <w:rFonts w:cs="Times New Roman"/>
        </w:rPr>
      </w:pPr>
    </w:p>
    <w:p w:rsidR="005A07C9" w:rsidRDefault="005A07C9" w:rsidP="005A07C9">
      <w:pPr>
        <w:jc w:val="right"/>
        <w:rPr>
          <w:rFonts w:ascii="Book Antiqua" w:hAnsi="Book Antiqua" w:cs="Times New Roman"/>
          <w:bCs/>
          <w:lang w:eastAsia="ar-SA"/>
        </w:rPr>
      </w:pPr>
      <w:r>
        <w:rPr>
          <w:rFonts w:ascii="Book Antiqua" w:hAnsi="Book Antiqua" w:cs="Times New Roman"/>
          <w:bCs/>
          <w:lang w:eastAsia="ar-SA"/>
        </w:rPr>
        <w:t xml:space="preserve">Wykonawcy biorący </w:t>
      </w:r>
    </w:p>
    <w:p w:rsidR="005A07C9" w:rsidRDefault="005A07C9" w:rsidP="005A07C9">
      <w:pPr>
        <w:jc w:val="right"/>
        <w:rPr>
          <w:rFonts w:ascii="Book Antiqua" w:hAnsi="Book Antiqua" w:cs="Times New Roman"/>
          <w:bCs/>
          <w:lang w:eastAsia="ar-SA"/>
        </w:rPr>
      </w:pPr>
      <w:r>
        <w:rPr>
          <w:rFonts w:ascii="Book Antiqua" w:hAnsi="Book Antiqua" w:cs="Times New Roman"/>
          <w:bCs/>
          <w:lang w:eastAsia="ar-SA"/>
        </w:rPr>
        <w:t>udział w postępowaniu</w:t>
      </w:r>
    </w:p>
    <w:p w:rsidR="00814395" w:rsidRDefault="00814395" w:rsidP="005A07C9">
      <w:pPr>
        <w:jc w:val="right"/>
        <w:rPr>
          <w:rFonts w:cs="Times New Roman"/>
          <w:b/>
          <w:bCs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Default="00814395" w:rsidP="00D7407C">
      <w:pPr>
        <w:pStyle w:val="Default"/>
        <w:spacing w:before="60" w:after="60"/>
        <w:jc w:val="both"/>
      </w:pPr>
      <w:r>
        <w:t xml:space="preserve"> Uniwersytet Kazimierza Wielkiego w Bydgoszczy uprzejmie informuje, że w postępowaniu na: </w:t>
      </w:r>
      <w:r w:rsidR="009B094B">
        <w:rPr>
          <w:rFonts w:ascii="Book Antiqua" w:hAnsi="Book Antiqua"/>
          <w:i/>
          <w:sz w:val="20"/>
          <w:szCs w:val="20"/>
        </w:rPr>
        <w:t>z</w:t>
      </w:r>
      <w:r w:rsidR="009B094B" w:rsidRPr="00504C3B">
        <w:rPr>
          <w:rFonts w:ascii="Book Antiqua" w:hAnsi="Book Antiqua"/>
          <w:i/>
          <w:sz w:val="20"/>
          <w:szCs w:val="20"/>
        </w:rPr>
        <w:t>lecenie opracowania wizualizacji 16 e-</w:t>
      </w:r>
      <w:proofErr w:type="spellStart"/>
      <w:r w:rsidR="009B094B" w:rsidRPr="00504C3B">
        <w:rPr>
          <w:rFonts w:ascii="Book Antiqua" w:hAnsi="Book Antiqua"/>
          <w:i/>
          <w:sz w:val="20"/>
          <w:szCs w:val="20"/>
        </w:rPr>
        <w:t>learningowych</w:t>
      </w:r>
      <w:proofErr w:type="spellEnd"/>
      <w:r w:rsidR="009B094B" w:rsidRPr="00504C3B">
        <w:rPr>
          <w:rFonts w:ascii="Book Antiqua" w:hAnsi="Book Antiqua"/>
          <w:i/>
          <w:sz w:val="20"/>
          <w:szCs w:val="20"/>
        </w:rPr>
        <w:t xml:space="preserve"> pakietów szkoleniowych</w:t>
      </w:r>
      <w:r w:rsidR="009B094B">
        <w:rPr>
          <w:rFonts w:ascii="Book Antiqua" w:hAnsi="Book Antiqua"/>
          <w:i/>
          <w:sz w:val="20"/>
          <w:szCs w:val="20"/>
        </w:rPr>
        <w:t xml:space="preserve"> w ramach projektu </w:t>
      </w:r>
      <w:r w:rsidR="009B094B" w:rsidRPr="00636A41">
        <w:rPr>
          <w:rFonts w:ascii="Book Antiqua" w:hAnsi="Book Antiqua" w:cs="Century Gothic"/>
          <w:b/>
          <w:i/>
          <w:iCs/>
          <w:sz w:val="20"/>
          <w:szCs w:val="20"/>
        </w:rPr>
        <w:t>„</w:t>
      </w:r>
      <w:r w:rsidR="009B094B" w:rsidRPr="00636A41">
        <w:rPr>
          <w:rFonts w:ascii="Book Antiqua" w:hAnsi="Book Antiqua" w:cs="Century Gothic"/>
          <w:b/>
          <w:i/>
          <w:iCs/>
          <w:spacing w:val="-4"/>
          <w:sz w:val="20"/>
          <w:szCs w:val="20"/>
        </w:rPr>
        <w:t>Przedsiębiorczość akademicka</w:t>
      </w:r>
      <w:r w:rsidR="009B094B" w:rsidRPr="00636A41">
        <w:rPr>
          <w:rFonts w:ascii="Book Antiqua" w:hAnsi="Book Antiqua" w:cs="Century Gothic"/>
          <w:i/>
          <w:iCs/>
          <w:spacing w:val="-4"/>
          <w:sz w:val="20"/>
          <w:szCs w:val="20"/>
        </w:rPr>
        <w:t xml:space="preserve"> </w:t>
      </w:r>
      <w:r w:rsidR="009B094B" w:rsidRPr="00636A41">
        <w:rPr>
          <w:rFonts w:ascii="Book Antiqua" w:hAnsi="Book Antiqua" w:cs="Century Gothic"/>
          <w:b/>
          <w:i/>
          <w:iCs/>
          <w:spacing w:val="-4"/>
          <w:sz w:val="20"/>
          <w:szCs w:val="20"/>
        </w:rPr>
        <w:t>dźwignią innowacyjnej gospodarki WKP</w:t>
      </w:r>
      <w:r w:rsidR="009B094B" w:rsidRPr="00636A41">
        <w:rPr>
          <w:rFonts w:ascii="Book Antiqua" w:hAnsi="Book Antiqua" w:cs="Century Gothic"/>
          <w:b/>
          <w:i/>
          <w:iCs/>
          <w:color w:val="000000" w:themeColor="text1"/>
          <w:spacing w:val="-4"/>
          <w:sz w:val="20"/>
          <w:szCs w:val="20"/>
        </w:rPr>
        <w:t>”</w:t>
      </w:r>
      <w:r w:rsidR="009B094B" w:rsidRPr="00636A41">
        <w:rPr>
          <w:rFonts w:ascii="Book Antiqua" w:hAnsi="Book Antiqua"/>
          <w:i/>
          <w:color w:val="000000" w:themeColor="text1"/>
          <w:sz w:val="20"/>
          <w:szCs w:val="20"/>
        </w:rPr>
        <w:t xml:space="preserve"> </w:t>
      </w:r>
      <w:r w:rsidR="00432A8C">
        <w:t>w dniu 04.05</w:t>
      </w:r>
      <w:r>
        <w:t>.201</w:t>
      </w:r>
      <w:r w:rsidR="00F5773F">
        <w:t>5 r</w:t>
      </w:r>
      <w:r w:rsidR="00751ED3">
        <w:t>.</w:t>
      </w:r>
      <w:r w:rsidR="00F5773F">
        <w:t xml:space="preserve"> wpłynęły zapytania</w:t>
      </w:r>
      <w:r w:rsidR="00432A8C">
        <w:t xml:space="preserve"> o </w:t>
      </w:r>
      <w:r>
        <w:t>następującej treści:</w:t>
      </w:r>
    </w:p>
    <w:p w:rsidR="00814395" w:rsidRDefault="00814395" w:rsidP="00D7407C">
      <w:pPr>
        <w:pStyle w:val="Default"/>
        <w:spacing w:before="60" w:after="60"/>
        <w:jc w:val="both"/>
        <w:rPr>
          <w:shd w:val="clear" w:color="auto" w:fill="FFFFFF"/>
        </w:rPr>
      </w:pPr>
    </w:p>
    <w:p w:rsidR="00114E33" w:rsidRDefault="00704F87" w:rsidP="00D7407C">
      <w:pPr>
        <w:jc w:val="both"/>
      </w:pPr>
      <w:r>
        <w:t xml:space="preserve">Pytanie nr </w:t>
      </w:r>
      <w:r w:rsidR="00317EDE">
        <w:t>1</w:t>
      </w:r>
      <w:r w:rsidR="005A07C9">
        <w:t xml:space="preserve"> </w:t>
      </w:r>
    </w:p>
    <w:p w:rsidR="00704F87" w:rsidRDefault="005A07C9" w:rsidP="00D7407C">
      <w:pPr>
        <w:jc w:val="both"/>
      </w:pPr>
      <w:r>
        <w:t>Czy wykonawca musi przygotować szkolenia w narzędziu Lectora?</w:t>
      </w:r>
      <w:r w:rsidR="00704F87">
        <w:t xml:space="preserve"> </w:t>
      </w:r>
      <w:r>
        <w:t xml:space="preserve">Czy materiał dydaktyczny może zostać </w:t>
      </w:r>
      <w:proofErr w:type="spellStart"/>
      <w:r>
        <w:t>zdygitalizowany</w:t>
      </w:r>
      <w:proofErr w:type="spellEnd"/>
      <w:r>
        <w:t xml:space="preserve"> w innym narzędziu</w:t>
      </w:r>
      <w:r w:rsidR="00704F87">
        <w:t xml:space="preserve"> </w:t>
      </w:r>
      <w:r>
        <w:t xml:space="preserve">lub wersji Lectora 12? </w:t>
      </w:r>
      <w:r w:rsidR="00704F87">
        <w:t xml:space="preserve">Odp. </w:t>
      </w:r>
      <w:r>
        <w:t xml:space="preserve">Od 2010 roku Uniwersytet wykorzystuje do platformę </w:t>
      </w:r>
      <w:proofErr w:type="spellStart"/>
      <w:r>
        <w:t>Trivantis</w:t>
      </w:r>
      <w:proofErr w:type="spellEnd"/>
      <w:r>
        <w:t xml:space="preserve"> Course Mill 6.0 (r), która nie podlegała aktualizacjom do wersji nowszych. Nadto do opracowania materiałów szkoleniowych używamy aplikacji Lectora X.6</w:t>
      </w:r>
      <w:r w:rsidR="00704F87">
        <w:t>,</w:t>
      </w:r>
      <w:r>
        <w:t xml:space="preserve"> która jest dedykowana do współpracy </w:t>
      </w:r>
      <w:r w:rsidR="00704F87">
        <w:t>z </w:t>
      </w:r>
      <w:r>
        <w:t xml:space="preserve">użytkowaną platformą. Nasze doświadczenie wskazuje na prawidłowe współpracę obu produktów zatem oczekujemy od Wykonawcy dostarczenie materiału w formacie AWT aplikacji </w:t>
      </w:r>
      <w:proofErr w:type="spellStart"/>
      <w:r>
        <w:t>Letora</w:t>
      </w:r>
      <w:proofErr w:type="spellEnd"/>
      <w:r>
        <w:t xml:space="preserve"> X, co daje nam pewność łatwej i skutecznej modyfikacji treści w przeszłości. </w:t>
      </w:r>
    </w:p>
    <w:p w:rsidR="00704F87" w:rsidRDefault="00704F87" w:rsidP="00D7407C">
      <w:pPr>
        <w:jc w:val="both"/>
      </w:pPr>
    </w:p>
    <w:p w:rsidR="00114E33" w:rsidRDefault="00317EDE" w:rsidP="00D7407C">
      <w:pPr>
        <w:jc w:val="both"/>
      </w:pPr>
      <w:r>
        <w:t>Pytanie nr 2</w:t>
      </w:r>
    </w:p>
    <w:p w:rsidR="00D7407C" w:rsidRDefault="005A07C9" w:rsidP="00D7407C">
      <w:pPr>
        <w:jc w:val="both"/>
      </w:pPr>
      <w:r>
        <w:t xml:space="preserve">Czy zamawiający dysponuje gotowymi scenariuszami wszystkich 16 szkoleń? </w:t>
      </w:r>
    </w:p>
    <w:p w:rsidR="00114E33" w:rsidRDefault="00704F87" w:rsidP="00D7407C">
      <w:pPr>
        <w:jc w:val="both"/>
      </w:pPr>
      <w:r>
        <w:t xml:space="preserve">Odp. </w:t>
      </w:r>
      <w:r w:rsidR="005A07C9">
        <w:t>Zamawiający nie dysponuje</w:t>
      </w:r>
      <w:r>
        <w:t xml:space="preserve"> gotowymi scenariuszami szkoleń</w:t>
      </w:r>
      <w:r w:rsidR="005A07C9">
        <w:t xml:space="preserve">. </w:t>
      </w:r>
    </w:p>
    <w:p w:rsidR="00114E33" w:rsidRDefault="00114E33" w:rsidP="00814395">
      <w:pPr>
        <w:jc w:val="both"/>
      </w:pPr>
    </w:p>
    <w:p w:rsidR="00114E33" w:rsidRDefault="00317EDE" w:rsidP="00814395">
      <w:pPr>
        <w:jc w:val="both"/>
      </w:pPr>
      <w:r>
        <w:t>Pytanie nr 3</w:t>
      </w:r>
    </w:p>
    <w:p w:rsidR="00BF4CC0" w:rsidRDefault="00114E33" w:rsidP="00814395">
      <w:pPr>
        <w:jc w:val="both"/>
      </w:pPr>
      <w:r>
        <w:t xml:space="preserve"> </w:t>
      </w:r>
      <w:r w:rsidR="005A07C9">
        <w:t>Czy materiał dydaktyczny je</w:t>
      </w:r>
      <w:r w:rsidR="00BF4CC0">
        <w:t xml:space="preserve">st już w formie gotowej, </w:t>
      </w:r>
      <w:r w:rsidR="005A07C9">
        <w:t xml:space="preserve">czy będzie trzeba go dostosować? </w:t>
      </w:r>
    </w:p>
    <w:p w:rsidR="00114E33" w:rsidRDefault="00BF4CC0" w:rsidP="00814395">
      <w:pPr>
        <w:jc w:val="both"/>
      </w:pPr>
      <w:r>
        <w:t xml:space="preserve">Odp. </w:t>
      </w:r>
      <w:r w:rsidR="005A07C9">
        <w:t>Materiały dydaktyczne posiadane przez na</w:t>
      </w:r>
      <w:r>
        <w:t>s</w:t>
      </w:r>
      <w:r w:rsidR="00114E33">
        <w:t xml:space="preserve"> należy dostosować do wymogów i </w:t>
      </w:r>
      <w:r w:rsidR="005A07C9">
        <w:t>dobrych praktyk nauczania zdalnego poprzez zbudowanie ścież</w:t>
      </w:r>
      <w:r>
        <w:t>ek przejścia przez każdy kurs z </w:t>
      </w:r>
      <w:r w:rsidR="005A07C9">
        <w:t xml:space="preserve">uwzględnieniem pytań i ewentualnych powtórzeń prezentacji materiału dydaktycznego. </w:t>
      </w:r>
      <w:r w:rsidR="005A07C9">
        <w:rPr>
          <w:rStyle w:val="object"/>
        </w:rPr>
        <w:t>Cz</w:t>
      </w:r>
      <w:r w:rsidR="005A07C9">
        <w:t xml:space="preserve">ęść wykładowców dostarczyła dodatkowe materiały w postaci drukowanej </w:t>
      </w:r>
    </w:p>
    <w:p w:rsidR="00114E33" w:rsidRDefault="00114E33" w:rsidP="00814395">
      <w:pPr>
        <w:jc w:val="both"/>
      </w:pPr>
    </w:p>
    <w:p w:rsidR="00BF4CC0" w:rsidRDefault="00BF4CC0" w:rsidP="00814395">
      <w:pPr>
        <w:jc w:val="both"/>
      </w:pPr>
      <w:r>
        <w:rPr>
          <w:color w:val="000000" w:themeColor="text1"/>
        </w:rPr>
        <w:t xml:space="preserve">Pytanie nr </w:t>
      </w:r>
      <w:r w:rsidR="0098051F">
        <w:t>4</w:t>
      </w:r>
    </w:p>
    <w:p w:rsidR="00BF4CC0" w:rsidRDefault="005A07C9" w:rsidP="00814395">
      <w:pPr>
        <w:jc w:val="both"/>
      </w:pPr>
      <w:r>
        <w:t>W punkcie 4.4 zamawiający napisał:</w:t>
      </w:r>
      <w:r w:rsidR="00BF4CC0">
        <w:t xml:space="preserve"> </w:t>
      </w:r>
      <w:r>
        <w:t>„Kurs powinien mieć jasno określony scenariusz przejścia”</w:t>
      </w:r>
      <w:r w:rsidR="00BF4CC0">
        <w:t xml:space="preserve">. </w:t>
      </w:r>
      <w:r>
        <w:t xml:space="preserve">Co zamawiający rozumie przez to stwierdzenie? </w:t>
      </w:r>
    </w:p>
    <w:p w:rsidR="00BF4CC0" w:rsidRDefault="00BF4CC0" w:rsidP="00814395">
      <w:pPr>
        <w:jc w:val="both"/>
      </w:pPr>
      <w:r>
        <w:t xml:space="preserve">Odp. </w:t>
      </w:r>
      <w:r w:rsidR="005A07C9">
        <w:t>Kurs e-</w:t>
      </w:r>
      <w:proofErr w:type="spellStart"/>
      <w:r w:rsidR="005A07C9">
        <w:t>learningowy</w:t>
      </w:r>
      <w:proofErr w:type="spellEnd"/>
      <w:r w:rsidR="005A07C9">
        <w:t>, ze względu na brak trenera/nauczyciela, powinien narzucić studentowi ścieżkę dydaktyczną, która odbiorca podąża. Elementem tej ścieżki powinny być pytania kontrolne, które decydują m. in. o ponownym wyświetleniu treści</w:t>
      </w:r>
      <w:r>
        <w:t>,</w:t>
      </w:r>
      <w:r w:rsidR="005A07C9">
        <w:t xml:space="preserve"> które student nie pamięta lub nie rozumie. Nadto błędnie udzielone odpowiedzi powinny spowodować </w:t>
      </w:r>
      <w:r w:rsidR="005A07C9">
        <w:lastRenderedPageBreak/>
        <w:t xml:space="preserve">wyświetlenie dodatkowych slajdów doprecyzowujących lub zwierających dodatkowe treści dla zagadnienia. Przejście kursu nie może być liniowe jak ma to miejsce w prezentacjach wykładowych </w:t>
      </w:r>
      <w:proofErr w:type="spellStart"/>
      <w:r w:rsidR="005A07C9">
        <w:t>ppt</w:t>
      </w:r>
      <w:proofErr w:type="spellEnd"/>
      <w:r w:rsidR="005A07C9">
        <w:t xml:space="preserve">. </w:t>
      </w:r>
    </w:p>
    <w:p w:rsidR="00BF4CC0" w:rsidRDefault="00BF4CC0" w:rsidP="00814395">
      <w:pPr>
        <w:jc w:val="both"/>
      </w:pPr>
    </w:p>
    <w:p w:rsidR="00317EDE" w:rsidRDefault="0098051F" w:rsidP="00814395">
      <w:pPr>
        <w:jc w:val="both"/>
      </w:pPr>
      <w:r>
        <w:t>Pytanie nr 5</w:t>
      </w:r>
    </w:p>
    <w:p w:rsidR="00E93CE1" w:rsidRDefault="00BF4CC0" w:rsidP="00814395">
      <w:pPr>
        <w:jc w:val="both"/>
      </w:pPr>
      <w:r>
        <w:t xml:space="preserve"> </w:t>
      </w:r>
      <w:r w:rsidR="005A07C9">
        <w:t>Czy ze względu na termin ogłoszenia oferty (30.04.2015) i</w:t>
      </w:r>
      <w:r>
        <w:t xml:space="preserve"> </w:t>
      </w:r>
      <w:r w:rsidR="005A07C9">
        <w:t>bardzo krótki czas przygotowania oferty – czy można ofertę przesłać na</w:t>
      </w:r>
      <w:r>
        <w:t xml:space="preserve"> </w:t>
      </w:r>
      <w:r w:rsidR="00E93CE1">
        <w:t>adres mai</w:t>
      </w:r>
      <w:r w:rsidR="005A07C9">
        <w:t xml:space="preserve">lowy uczelni? </w:t>
      </w:r>
    </w:p>
    <w:p w:rsidR="00814395" w:rsidRDefault="00E93CE1" w:rsidP="00814395">
      <w:pPr>
        <w:jc w:val="both"/>
        <w:rPr>
          <w:rFonts w:cs="Times New Roman"/>
          <w:b/>
        </w:rPr>
      </w:pPr>
      <w:r>
        <w:t>Odp. Zamawiający</w:t>
      </w:r>
      <w:r w:rsidR="005A07C9">
        <w:t xml:space="preserve"> wymaga złożenia </w:t>
      </w:r>
      <w:r>
        <w:t xml:space="preserve">oferty oraz </w:t>
      </w:r>
      <w:r w:rsidR="005A07C9">
        <w:t xml:space="preserve">wszystkich dokumentów w postaci podpisanych oryginałów do </w:t>
      </w:r>
      <w:r>
        <w:t>swojej siedziby, tj. Uniwersytetu Kazimierza Wielkiego, ul. Chodkiewicza 30 w Bydgoszcz</w:t>
      </w:r>
      <w:r w:rsidR="004D42B3">
        <w:t>y</w:t>
      </w:r>
      <w:bookmarkStart w:id="0" w:name="_GoBack"/>
      <w:bookmarkEnd w:id="0"/>
      <w:r>
        <w:t>.</w:t>
      </w:r>
    </w:p>
    <w:p w:rsidR="00814395" w:rsidRDefault="00814395" w:rsidP="00814395">
      <w:pPr>
        <w:jc w:val="both"/>
        <w:rPr>
          <w:rFonts w:cs="Times New Roman"/>
          <w:b/>
        </w:rPr>
      </w:pPr>
    </w:p>
    <w:p w:rsidR="00317EDE" w:rsidRDefault="0098051F" w:rsidP="00814395">
      <w:pPr>
        <w:jc w:val="both"/>
      </w:pPr>
      <w:r>
        <w:t>Pytanie nr 6</w:t>
      </w:r>
    </w:p>
    <w:p w:rsidR="00317EDE" w:rsidRDefault="00317EDE" w:rsidP="00814395">
      <w:pPr>
        <w:jc w:val="both"/>
      </w:pPr>
      <w:r>
        <w:t xml:space="preserve"> Czy wkład merytoryczny/treści kursów przekaże Wykonawcy Zamawiający? </w:t>
      </w:r>
    </w:p>
    <w:p w:rsidR="00317EDE" w:rsidRDefault="00317EDE" w:rsidP="00814395">
      <w:pPr>
        <w:jc w:val="both"/>
      </w:pPr>
      <w:r>
        <w:t xml:space="preserve">Odp. </w:t>
      </w:r>
      <w:r>
        <w:t xml:space="preserve">Tak, Uczelnia przekaże materiały merytoryczne do kursów w postaci plików oraz wydruków. </w:t>
      </w:r>
    </w:p>
    <w:p w:rsidR="00317EDE" w:rsidRDefault="00317EDE" w:rsidP="00814395">
      <w:pPr>
        <w:jc w:val="both"/>
      </w:pPr>
    </w:p>
    <w:p w:rsidR="00317EDE" w:rsidRDefault="0098051F" w:rsidP="00814395">
      <w:pPr>
        <w:jc w:val="both"/>
      </w:pPr>
      <w:r>
        <w:t>Pytanie nr 7</w:t>
      </w:r>
    </w:p>
    <w:p w:rsidR="00317EDE" w:rsidRDefault="00317EDE" w:rsidP="00814395">
      <w:pPr>
        <w:jc w:val="both"/>
      </w:pPr>
      <w:r>
        <w:t xml:space="preserve"> Czy treść testów końcowych zostanie przekazana Wykonawcy przez Zamawiającego? </w:t>
      </w:r>
    </w:p>
    <w:p w:rsidR="00317EDE" w:rsidRDefault="00317EDE" w:rsidP="00814395">
      <w:pPr>
        <w:jc w:val="both"/>
      </w:pPr>
      <w:r>
        <w:t xml:space="preserve">Odp. </w:t>
      </w:r>
      <w:r>
        <w:t xml:space="preserve">Nie, powinny zostać opracowane przez Zamawiającego. </w:t>
      </w:r>
    </w:p>
    <w:p w:rsidR="00317EDE" w:rsidRDefault="00317EDE" w:rsidP="00814395">
      <w:pPr>
        <w:jc w:val="both"/>
      </w:pPr>
    </w:p>
    <w:p w:rsidR="00317EDE" w:rsidRDefault="0098051F" w:rsidP="00814395">
      <w:pPr>
        <w:jc w:val="both"/>
      </w:pPr>
      <w:r>
        <w:t>Pytanie nr 8</w:t>
      </w:r>
    </w:p>
    <w:p w:rsidR="00317EDE" w:rsidRDefault="00317EDE" w:rsidP="00814395">
      <w:pPr>
        <w:jc w:val="both"/>
      </w:pPr>
      <w:r>
        <w:t xml:space="preserve">W jakim terminie Zamawiający przekaże ww. materiały Wykonawcy? </w:t>
      </w:r>
    </w:p>
    <w:p w:rsidR="00317EDE" w:rsidRDefault="00317EDE" w:rsidP="00814395">
      <w:pPr>
        <w:jc w:val="both"/>
      </w:pPr>
      <w:r>
        <w:t xml:space="preserve">Odp. </w:t>
      </w:r>
      <w:r>
        <w:t>W dniu podpisanie umowy z Wykonawcą.</w:t>
      </w:r>
    </w:p>
    <w:p w:rsidR="00317EDE" w:rsidRDefault="00317EDE" w:rsidP="00814395">
      <w:pPr>
        <w:jc w:val="both"/>
      </w:pPr>
    </w:p>
    <w:sectPr w:rsidR="00317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395"/>
    <w:rsid w:val="000F0730"/>
    <w:rsid w:val="00114E33"/>
    <w:rsid w:val="00317EDE"/>
    <w:rsid w:val="0034242A"/>
    <w:rsid w:val="00432A8C"/>
    <w:rsid w:val="004D42B3"/>
    <w:rsid w:val="005A07C9"/>
    <w:rsid w:val="00704F87"/>
    <w:rsid w:val="00751ED3"/>
    <w:rsid w:val="0077420C"/>
    <w:rsid w:val="007B37A0"/>
    <w:rsid w:val="00814395"/>
    <w:rsid w:val="009534B5"/>
    <w:rsid w:val="0098051F"/>
    <w:rsid w:val="009B094B"/>
    <w:rsid w:val="009B47A0"/>
    <w:rsid w:val="00BF4CC0"/>
    <w:rsid w:val="00CD336F"/>
    <w:rsid w:val="00D2241F"/>
    <w:rsid w:val="00D7407C"/>
    <w:rsid w:val="00DB352F"/>
    <w:rsid w:val="00E93CE1"/>
    <w:rsid w:val="00F1561E"/>
    <w:rsid w:val="00F5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439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14395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814395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814395"/>
    <w:pPr>
      <w:autoSpaceDE w:val="0"/>
    </w:pPr>
    <w:rPr>
      <w:rFonts w:eastAsia="Times New Roman" w:cs="Times New Roman"/>
      <w:color w:val="000000"/>
    </w:rPr>
  </w:style>
  <w:style w:type="character" w:customStyle="1" w:styleId="object">
    <w:name w:val="object"/>
    <w:basedOn w:val="Domylnaczcionkaakapitu"/>
    <w:rsid w:val="005A07C9"/>
  </w:style>
  <w:style w:type="character" w:styleId="Hipercze">
    <w:name w:val="Hyperlink"/>
    <w:basedOn w:val="Domylnaczcionkaakapitu"/>
    <w:uiPriority w:val="99"/>
    <w:semiHidden/>
    <w:unhideWhenUsed/>
    <w:rsid w:val="005A07C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B352F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352F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439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14395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814395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814395"/>
    <w:pPr>
      <w:autoSpaceDE w:val="0"/>
    </w:pPr>
    <w:rPr>
      <w:rFonts w:eastAsia="Times New Roman" w:cs="Times New Roman"/>
      <w:color w:val="000000"/>
    </w:rPr>
  </w:style>
  <w:style w:type="character" w:customStyle="1" w:styleId="object">
    <w:name w:val="object"/>
    <w:basedOn w:val="Domylnaczcionkaakapitu"/>
    <w:rsid w:val="005A07C9"/>
  </w:style>
  <w:style w:type="character" w:styleId="Hipercze">
    <w:name w:val="Hyperlink"/>
    <w:basedOn w:val="Domylnaczcionkaakapitu"/>
    <w:uiPriority w:val="99"/>
    <w:semiHidden/>
    <w:unhideWhenUsed/>
    <w:rsid w:val="005A07C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B352F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352F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93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483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23</cp:revision>
  <cp:lastPrinted>2015-05-04T13:05:00Z</cp:lastPrinted>
  <dcterms:created xsi:type="dcterms:W3CDTF">2015-05-04T10:52:00Z</dcterms:created>
  <dcterms:modified xsi:type="dcterms:W3CDTF">2015-05-04T13:06:00Z</dcterms:modified>
</cp:coreProperties>
</file>