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08E" w:rsidRPr="00BA19C1" w:rsidRDefault="0097442D" w:rsidP="004C208E">
      <w:pPr>
        <w:jc w:val="center"/>
        <w:rPr>
          <w:rFonts w:ascii="Calibri" w:hAnsi="Calibri"/>
          <w:b/>
        </w:rPr>
      </w:pPr>
      <w:r>
        <w:rPr>
          <w:noProof/>
          <w:lang w:eastAsia="pl-PL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03983539" r:id="rId6"/>
        </w:object>
      </w:r>
      <w:r w:rsidR="004C208E" w:rsidRPr="00BA19C1">
        <w:rPr>
          <w:rFonts w:ascii="Calibri" w:hAnsi="Calibri"/>
          <w:b/>
        </w:rPr>
        <w:t xml:space="preserve">UNIWERSYTET KAZIMIERZA WIELKIEGO </w:t>
      </w:r>
    </w:p>
    <w:p w:rsidR="004C208E" w:rsidRDefault="004C208E" w:rsidP="004C208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C208E" w:rsidRPr="00BA19C1" w:rsidRDefault="004C208E" w:rsidP="004C208E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 w:rsidRPr="00BA19C1"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4C208E" w:rsidRPr="00BA19C1" w:rsidRDefault="004C208E" w:rsidP="004C208E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NIP 5542647568 REGON 340057695</w:t>
      </w:r>
    </w:p>
    <w:p w:rsidR="004C208E" w:rsidRPr="00BA19C1" w:rsidRDefault="004C208E" w:rsidP="004C208E">
      <w:pPr>
        <w:jc w:val="center"/>
        <w:rPr>
          <w:rFonts w:ascii="Calibri" w:hAnsi="Calibri"/>
        </w:rPr>
      </w:pPr>
      <w:r w:rsidRPr="00BA19C1">
        <w:rPr>
          <w:rFonts w:ascii="Calibri" w:hAnsi="Calibri"/>
        </w:rPr>
        <w:t>www.ukw.edu.pl</w:t>
      </w:r>
    </w:p>
    <w:p w:rsidR="004C208E" w:rsidRDefault="004C208E" w:rsidP="004C208E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4C208E" w:rsidRDefault="004C208E" w:rsidP="004C208E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4C208E" w:rsidRPr="00603F47" w:rsidRDefault="004C208E" w:rsidP="004C208E">
      <w:pPr>
        <w:tabs>
          <w:tab w:val="left" w:pos="0"/>
        </w:tabs>
        <w:rPr>
          <w:sz w:val="22"/>
          <w:szCs w:val="22"/>
        </w:rPr>
      </w:pPr>
    </w:p>
    <w:p w:rsidR="004C208E" w:rsidRPr="00761011" w:rsidRDefault="004C208E" w:rsidP="004C208E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UKW/BZP-D-34/2015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</w:t>
      </w:r>
      <w:r w:rsidRPr="00761011">
        <w:rPr>
          <w:rFonts w:ascii="Century Gothic" w:hAnsi="Century Gothic"/>
          <w:sz w:val="20"/>
          <w:szCs w:val="20"/>
        </w:rPr>
        <w:t xml:space="preserve">Bydgoszcz, </w:t>
      </w:r>
      <w:r>
        <w:rPr>
          <w:rFonts w:ascii="Century Gothic" w:hAnsi="Century Gothic"/>
          <w:sz w:val="20"/>
          <w:szCs w:val="20"/>
        </w:rPr>
        <w:t>dn. 17.09. 2015</w:t>
      </w:r>
      <w:r w:rsidRPr="00761011">
        <w:rPr>
          <w:rFonts w:ascii="Century Gothic" w:hAnsi="Century Gothic"/>
          <w:sz w:val="20"/>
          <w:szCs w:val="20"/>
        </w:rPr>
        <w:t xml:space="preserve"> r.</w:t>
      </w:r>
    </w:p>
    <w:p w:rsidR="004C208E" w:rsidRPr="00761011" w:rsidRDefault="004C208E" w:rsidP="004C208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C208E" w:rsidRPr="00BA19C1" w:rsidRDefault="004C208E" w:rsidP="004C208E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4C208E" w:rsidRPr="00414DE1" w:rsidRDefault="004C208E" w:rsidP="004C208E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 w:rsidRPr="00414DE1"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</w:p>
    <w:p w:rsidR="004C208E" w:rsidRDefault="004C208E" w:rsidP="004C208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C208E" w:rsidRDefault="004C208E" w:rsidP="004C208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C208E" w:rsidRDefault="004C208E" w:rsidP="004C208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C208E" w:rsidRDefault="004C208E" w:rsidP="004C208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C208E" w:rsidRDefault="004C208E" w:rsidP="004C208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4C208E" w:rsidRDefault="004C208E" w:rsidP="004C208E">
      <w:pPr>
        <w:tabs>
          <w:tab w:val="left" w:pos="0"/>
        </w:tabs>
        <w:jc w:val="center"/>
        <w:rPr>
          <w:rFonts w:cs="Times New Roman"/>
        </w:rPr>
      </w:pPr>
    </w:p>
    <w:p w:rsidR="004C208E" w:rsidRDefault="004C208E" w:rsidP="004C208E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. 38 ust. 4 ustawy Prawo zamówień publicznych (Dz. U. z 2013 r. poz. 907 ze zm.)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formularza cenowego poprzez rozszerzenie </w:t>
      </w:r>
      <w:r w:rsidR="003B15B9">
        <w:rPr>
          <w:rFonts w:ascii="Century Gothic" w:hAnsi="Century Gothic" w:cs="Century Gothic"/>
          <w:b w:val="0"/>
          <w:sz w:val="20"/>
          <w:szCs w:val="20"/>
        </w:rPr>
        <w:t>zakresu przedmiotu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zamówienia o zadanie 4.</w:t>
      </w:r>
    </w:p>
    <w:p w:rsidR="004C208E" w:rsidRDefault="004C208E" w:rsidP="004C208E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</w:t>
      </w:r>
      <w:r w:rsidRPr="00D81986">
        <w:rPr>
          <w:rFonts w:ascii="Century Gothic" w:hAnsi="Century Gothic"/>
          <w:sz w:val="20"/>
          <w:szCs w:val="20"/>
        </w:rPr>
        <w:t>ormularz cenowy dla</w:t>
      </w:r>
      <w:r>
        <w:rPr>
          <w:rFonts w:ascii="Century Gothic" w:hAnsi="Century Gothic"/>
          <w:sz w:val="20"/>
          <w:szCs w:val="20"/>
        </w:rPr>
        <w:t xml:space="preserve"> zadania 4</w:t>
      </w:r>
      <w:r w:rsidRPr="00D81986">
        <w:rPr>
          <w:rFonts w:ascii="Century Gothic" w:hAnsi="Century Gothic"/>
          <w:sz w:val="20"/>
          <w:szCs w:val="20"/>
        </w:rPr>
        <w:t xml:space="preserve"> stanowi załącznik do niniejszego pisma.</w:t>
      </w:r>
    </w:p>
    <w:p w:rsidR="004C208E" w:rsidRDefault="004C208E" w:rsidP="004C208E">
      <w:pPr>
        <w:rPr>
          <w:rFonts w:ascii="Century Gothic" w:hAnsi="Century Gothic"/>
          <w:sz w:val="20"/>
          <w:szCs w:val="20"/>
        </w:rPr>
      </w:pPr>
    </w:p>
    <w:p w:rsidR="004C208E" w:rsidRDefault="004C208E" w:rsidP="004C208E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związku z powyższą modyfikacją zmianie ulegają następujące punkty SIWZ:</w:t>
      </w:r>
    </w:p>
    <w:p w:rsidR="004C208E" w:rsidRDefault="004C208E" w:rsidP="004C208E">
      <w:pPr>
        <w:rPr>
          <w:rFonts w:ascii="Century Gothic" w:hAnsi="Century Gothic"/>
          <w:sz w:val="20"/>
          <w:szCs w:val="20"/>
        </w:rPr>
      </w:pPr>
    </w:p>
    <w:p w:rsidR="004C208E" w:rsidRDefault="004C208E" w:rsidP="004C208E">
      <w:pPr>
        <w:ind w:left="709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10.4</w:t>
      </w:r>
      <w:r>
        <w:rPr>
          <w:rFonts w:ascii="Century Gothic" w:hAnsi="Century Gothic"/>
          <w:sz w:val="20"/>
          <w:szCs w:val="20"/>
        </w:rPr>
        <w:tab/>
      </w:r>
      <w:r w:rsidRPr="004C208E">
        <w:rPr>
          <w:rFonts w:ascii="Century Gothic" w:hAnsi="Century Gothic"/>
          <w:sz w:val="20"/>
          <w:szCs w:val="20"/>
        </w:rPr>
        <w:t>Zamawia</w:t>
      </w:r>
      <w:r w:rsidR="00CB6036">
        <w:rPr>
          <w:rFonts w:ascii="Century Gothic" w:hAnsi="Century Gothic"/>
          <w:sz w:val="20"/>
          <w:szCs w:val="20"/>
        </w:rPr>
        <w:t>jący podzielił postępowanie na 4</w:t>
      </w:r>
      <w:r w:rsidRPr="004C208E">
        <w:rPr>
          <w:rFonts w:ascii="Century Gothic" w:hAnsi="Century Gothic"/>
          <w:sz w:val="20"/>
          <w:szCs w:val="20"/>
        </w:rPr>
        <w:t xml:space="preserve"> zadania, </w:t>
      </w:r>
      <w:r>
        <w:rPr>
          <w:rFonts w:ascii="Century Gothic" w:hAnsi="Century Gothic"/>
          <w:sz w:val="20"/>
          <w:szCs w:val="20"/>
        </w:rPr>
        <w:t xml:space="preserve">z których każde będzie oceniane </w:t>
      </w:r>
      <w:r w:rsidRPr="004C208E">
        <w:rPr>
          <w:rFonts w:ascii="Century Gothic" w:hAnsi="Century Gothic"/>
          <w:sz w:val="20"/>
          <w:szCs w:val="20"/>
        </w:rPr>
        <w:t>oddzielnie.</w:t>
      </w:r>
    </w:p>
    <w:p w:rsidR="004C208E" w:rsidRDefault="004C208E" w:rsidP="004C208E">
      <w:pPr>
        <w:ind w:left="709" w:hanging="709"/>
        <w:rPr>
          <w:rFonts w:ascii="Century Gothic" w:hAnsi="Century Gothic"/>
          <w:sz w:val="20"/>
          <w:szCs w:val="20"/>
        </w:rPr>
      </w:pPr>
    </w:p>
    <w:p w:rsidR="004C208E" w:rsidRDefault="004C208E" w:rsidP="004C208E">
      <w:pPr>
        <w:ind w:left="709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Rozdział 4 Opis przedmiotu zamówienia</w:t>
      </w:r>
    </w:p>
    <w:p w:rsidR="004C208E" w:rsidRDefault="004C208E" w:rsidP="004C208E">
      <w:pPr>
        <w:ind w:left="709" w:hanging="709"/>
        <w:rPr>
          <w:rFonts w:ascii="Century Gothic" w:hAnsi="Century Gothic"/>
          <w:sz w:val="20"/>
          <w:szCs w:val="20"/>
        </w:rPr>
      </w:pPr>
    </w:p>
    <w:p w:rsidR="004C208E" w:rsidRDefault="004C208E" w:rsidP="004C208E">
      <w:pPr>
        <w:numPr>
          <w:ilvl w:val="0"/>
          <w:numId w:val="1"/>
        </w:numPr>
        <w:spacing w:line="276" w:lineRule="auto"/>
        <w:jc w:val="both"/>
        <w:rPr>
          <w:rFonts w:ascii="Century Gothic" w:hAnsi="Century Gothic" w:cs="Century Gothic"/>
          <w:bCs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 xml:space="preserve">Przedmiotem zamówienia jest: </w:t>
      </w:r>
      <w:r>
        <w:rPr>
          <w:rFonts w:ascii="Century Gothic" w:hAnsi="Century Gothic" w:cs="Century Gothic"/>
          <w:bCs/>
          <w:sz w:val="20"/>
          <w:szCs w:val="22"/>
        </w:rPr>
        <w:t>Dostawa sprzętu komputerowego i oprogramowania z podziałem na 4 zadania. Szczegółowy opis przedmiotu zamówienia zawierają formularze cenowe.</w:t>
      </w:r>
    </w:p>
    <w:p w:rsidR="004C208E" w:rsidRDefault="004C208E" w:rsidP="004C208E">
      <w:pPr>
        <w:ind w:left="709" w:hanging="709"/>
        <w:rPr>
          <w:rFonts w:ascii="Century Gothic" w:hAnsi="Century Gothic"/>
          <w:sz w:val="20"/>
          <w:szCs w:val="20"/>
        </w:rPr>
      </w:pPr>
    </w:p>
    <w:p w:rsidR="004C208E" w:rsidRDefault="00CB6036" w:rsidP="004C208E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Formularz ofertowy zostaje poszerzony o zadanie 4.</w:t>
      </w:r>
    </w:p>
    <w:p w:rsidR="00CB6036" w:rsidRDefault="00CB6036" w:rsidP="004C208E">
      <w:pPr>
        <w:rPr>
          <w:rFonts w:ascii="Century Gothic" w:hAnsi="Century Gothic"/>
          <w:sz w:val="20"/>
          <w:szCs w:val="20"/>
        </w:rPr>
      </w:pPr>
    </w:p>
    <w:p w:rsidR="00CB6036" w:rsidRPr="00D81986" w:rsidRDefault="00CB6036" w:rsidP="004C208E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Zmodyfikowana treść SIWZ stanowi załącznik do niniejszego pisma.</w:t>
      </w:r>
    </w:p>
    <w:p w:rsidR="006A2C6A" w:rsidRDefault="006A2C6A"/>
    <w:p w:rsidR="0097442D" w:rsidRDefault="0097442D"/>
    <w:p w:rsidR="0097442D" w:rsidRDefault="0097442D"/>
    <w:p w:rsidR="0097442D" w:rsidRPr="0097442D" w:rsidRDefault="0097442D" w:rsidP="0097442D">
      <w:pPr>
        <w:jc w:val="right"/>
        <w:rPr>
          <w:rFonts w:ascii="Century Gothic" w:hAnsi="Century Gothic"/>
          <w:sz w:val="20"/>
          <w:szCs w:val="20"/>
        </w:rPr>
      </w:pPr>
      <w:r w:rsidRPr="0097442D">
        <w:rPr>
          <w:rFonts w:ascii="Century Gothic" w:hAnsi="Century Gothic"/>
          <w:sz w:val="20"/>
          <w:szCs w:val="20"/>
        </w:rPr>
        <w:t>p.o. Kanclerza</w:t>
      </w:r>
    </w:p>
    <w:p w:rsidR="0097442D" w:rsidRPr="0097442D" w:rsidRDefault="0097442D" w:rsidP="0097442D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97442D">
        <w:rPr>
          <w:rFonts w:ascii="Century Gothic" w:hAnsi="Century Gothic"/>
          <w:sz w:val="20"/>
          <w:szCs w:val="20"/>
        </w:rPr>
        <w:t>/-/ mgr Renata Malak</w:t>
      </w:r>
    </w:p>
    <w:sectPr w:rsidR="0097442D" w:rsidRPr="00974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08E"/>
    <w:rsid w:val="003B15B9"/>
    <w:rsid w:val="004C208E"/>
    <w:rsid w:val="006A2C6A"/>
    <w:rsid w:val="0097442D"/>
    <w:rsid w:val="00CB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EAC4344-E329-4FF0-924B-2EA2C4FBA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208E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C208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C208E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C208E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C208E"/>
    <w:rPr>
      <w:rFonts w:asciiTheme="majorHAnsi" w:eastAsiaTheme="majorEastAsia" w:hAnsiTheme="majorHAnsi" w:cs="Mangal"/>
      <w:i/>
      <w:iCs/>
      <w:color w:val="2E74B5" w:themeColor="accent1" w:themeShade="BF"/>
      <w:kern w:val="1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442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442D"/>
    <w:rPr>
      <w:rFonts w:ascii="Segoe UI" w:eastAsia="Times New Roman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2015-09-17T06:25:00Z</cp:lastPrinted>
  <dcterms:created xsi:type="dcterms:W3CDTF">2015-09-16T06:10:00Z</dcterms:created>
  <dcterms:modified xsi:type="dcterms:W3CDTF">2015-09-17T06:26:00Z</dcterms:modified>
</cp:coreProperties>
</file>