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E6F" w:rsidRPr="005A27F7" w:rsidRDefault="00556E6F" w:rsidP="005A27F7">
      <w:pPr>
        <w:autoSpaceDE w:val="0"/>
        <w:autoSpaceDN w:val="0"/>
        <w:adjustRightInd w:val="0"/>
        <w:spacing w:after="0" w:line="360" w:lineRule="auto"/>
        <w:rPr>
          <w:rFonts w:ascii="Book Antiqua" w:hAnsi="Book Antiqua" w:cs="Book Antiqua"/>
          <w:lang w:eastAsia="pl-PL"/>
        </w:rPr>
      </w:pPr>
    </w:p>
    <w:p w:rsidR="00556E6F" w:rsidRPr="00EF36D2" w:rsidRDefault="00556E6F" w:rsidP="005A27F7">
      <w:pPr>
        <w:spacing w:after="0" w:line="36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 w:rsidRPr="00EF36D2">
        <w:rPr>
          <w:rFonts w:ascii="Century Gothic" w:hAnsi="Century Gothic" w:cs="Century Gothic"/>
          <w:sz w:val="20"/>
          <w:szCs w:val="20"/>
          <w:lang w:eastAsia="pl-PL"/>
        </w:rPr>
        <w:t>Bydgoszcz, dnia 25. 09. 2015 r.</w:t>
      </w:r>
    </w:p>
    <w:p w:rsidR="00556E6F" w:rsidRPr="005A27F7" w:rsidRDefault="00556E6F" w:rsidP="005A27F7">
      <w:pPr>
        <w:spacing w:after="0" w:line="360" w:lineRule="auto"/>
        <w:jc w:val="center"/>
        <w:rPr>
          <w:rFonts w:ascii="Book Antiqua" w:hAnsi="Book Antiqua" w:cs="Book Antiqua"/>
          <w:lang w:eastAsia="pl-PL"/>
        </w:rPr>
      </w:pPr>
    </w:p>
    <w:p w:rsidR="00556E6F" w:rsidRPr="00EF36D2" w:rsidRDefault="00556E6F" w:rsidP="005A27F7">
      <w:pPr>
        <w:spacing w:after="0" w:line="360" w:lineRule="auto"/>
        <w:jc w:val="center"/>
        <w:rPr>
          <w:rFonts w:ascii="Book Antiqua" w:hAnsi="Book Antiqua" w:cs="Book Antiqua"/>
          <w:lang w:eastAsia="pl-PL"/>
        </w:rPr>
      </w:pPr>
      <w:r w:rsidRPr="008E3E92">
        <w:rPr>
          <w:rFonts w:ascii="Book Antiqua" w:hAnsi="Book Antiqua" w:cs="Book Antiqua"/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2pt;height:81.75pt;visibility:visible">
            <v:imagedata r:id="rId7" o:title=""/>
          </v:shape>
        </w:pict>
      </w:r>
    </w:p>
    <w:p w:rsidR="00556E6F" w:rsidRPr="00EF36D2" w:rsidRDefault="00556E6F" w:rsidP="005A27F7">
      <w:pPr>
        <w:spacing w:after="0" w:line="360" w:lineRule="auto"/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 w Bydgoszczy</w:t>
      </w:r>
    </w:p>
    <w:p w:rsidR="00556E6F" w:rsidRPr="00EF36D2" w:rsidRDefault="00556E6F" w:rsidP="005A27F7">
      <w:pPr>
        <w:spacing w:after="0" w:line="360" w:lineRule="auto"/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  <w:lang w:eastAsia="pl-PL"/>
        </w:rPr>
        <w:t>Adres: 85-064 Bydgoszcz,</w:t>
      </w:r>
    </w:p>
    <w:p w:rsidR="00556E6F" w:rsidRPr="00EF36D2" w:rsidRDefault="00556E6F" w:rsidP="005A27F7">
      <w:pPr>
        <w:spacing w:after="0" w:line="360" w:lineRule="auto"/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ul. Chodkiewicza 30</w:t>
      </w:r>
    </w:p>
    <w:p w:rsidR="00556E6F" w:rsidRPr="00EF36D2" w:rsidRDefault="00556E6F" w:rsidP="005A27F7">
      <w:pPr>
        <w:spacing w:after="0" w:line="360" w:lineRule="auto"/>
        <w:rPr>
          <w:rFonts w:ascii="Century Gothic" w:hAnsi="Century Gothic" w:cs="Century Gothic"/>
          <w:lang w:eastAsia="pl-PL"/>
        </w:rPr>
      </w:pPr>
    </w:p>
    <w:p w:rsidR="00556E6F" w:rsidRPr="005A27F7" w:rsidRDefault="00556E6F" w:rsidP="005A27F7">
      <w:pPr>
        <w:spacing w:after="0" w:line="360" w:lineRule="auto"/>
        <w:rPr>
          <w:rFonts w:ascii="Book Antiqua" w:hAnsi="Book Antiqua" w:cs="Book Antiqua"/>
          <w:lang w:eastAsia="pl-PL"/>
        </w:rPr>
      </w:pPr>
    </w:p>
    <w:p w:rsidR="00556E6F" w:rsidRPr="00EF36D2" w:rsidRDefault="00556E6F" w:rsidP="005A27F7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32"/>
          <w:szCs w:val="32"/>
          <w:lang w:eastAsia="pl-PL"/>
        </w:rPr>
      </w:pPr>
      <w:r w:rsidRPr="00EF36D2">
        <w:rPr>
          <w:rFonts w:ascii="Century Gothic" w:hAnsi="Century Gothic" w:cs="Century Gothic"/>
          <w:b/>
          <w:bCs/>
          <w:sz w:val="32"/>
          <w:szCs w:val="32"/>
          <w:lang w:eastAsia="pl-PL"/>
        </w:rPr>
        <w:t>ZAPYTANIE OFERTOWE NR BZP-ZO-115/2015</w:t>
      </w:r>
    </w:p>
    <w:p w:rsidR="00556E6F" w:rsidRPr="005A27F7" w:rsidRDefault="00556E6F" w:rsidP="005A27F7">
      <w:pPr>
        <w:spacing w:after="0" w:line="360" w:lineRule="auto"/>
        <w:jc w:val="center"/>
        <w:rPr>
          <w:rFonts w:ascii="Book Antiqua" w:hAnsi="Book Antiqua" w:cs="Book Antiqua"/>
          <w:b/>
          <w:bCs/>
          <w:lang w:eastAsia="pl-PL"/>
        </w:rPr>
      </w:pPr>
    </w:p>
    <w:p w:rsidR="00556E6F" w:rsidRDefault="00556E6F" w:rsidP="005A27F7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F36D2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 Zapytaniem Ofertowym na realizację zamówienia:</w:t>
      </w:r>
    </w:p>
    <w:p w:rsidR="00556E6F" w:rsidRPr="00EF36D2" w:rsidRDefault="00556E6F" w:rsidP="005A27F7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EF36D2" w:rsidRDefault="00556E6F" w:rsidP="00EF36D2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</w:rPr>
        <w:t>1. Tytuł zamówienia</w:t>
      </w:r>
      <w:r w:rsidRPr="00EF36D2">
        <w:rPr>
          <w:rFonts w:ascii="Century Gothic" w:hAnsi="Century Gothic" w:cs="Century Gothic"/>
          <w:sz w:val="20"/>
          <w:szCs w:val="20"/>
        </w:rPr>
        <w:t xml:space="preserve">: </w:t>
      </w:r>
      <w:r w:rsidRPr="00EF36D2">
        <w:rPr>
          <w:rFonts w:ascii="Century Gothic" w:hAnsi="Century Gothic" w:cs="Century Gothic"/>
          <w:i/>
          <w:iCs/>
          <w:sz w:val="20"/>
          <w:szCs w:val="20"/>
        </w:rPr>
        <w:t>„Usługa cateringowa na potrzeby inauguracji Roku Akademickiego 2015/2016 i gali w Teatrze Polskim z okazji X-lecia powołania Uniwersytetu Kazimierza Wielkiego w dniu 16.10.2015 r . oraz podczas imprezy plenerowej w Atrium w dniu 17.10.2015</w:t>
      </w:r>
      <w:r>
        <w:rPr>
          <w:rFonts w:ascii="Century Gothic" w:hAnsi="Century Gothic" w:cs="Century Gothic"/>
          <w:i/>
          <w:iCs/>
          <w:sz w:val="20"/>
          <w:szCs w:val="20"/>
        </w:rPr>
        <w:t>”.</w:t>
      </w:r>
    </w:p>
    <w:p w:rsidR="00556E6F" w:rsidRDefault="00556E6F" w:rsidP="005A27F7">
      <w:pPr>
        <w:spacing w:line="360" w:lineRule="auto"/>
        <w:jc w:val="both"/>
        <w:rPr>
          <w:rFonts w:ascii="Book Antiqua" w:hAnsi="Book Antiqua" w:cs="Book Antiqua"/>
        </w:rPr>
      </w:pPr>
    </w:p>
    <w:p w:rsidR="00556E6F" w:rsidRPr="00EF36D2" w:rsidRDefault="00556E6F" w:rsidP="005A27F7">
      <w:pPr>
        <w:spacing w:line="360" w:lineRule="auto"/>
        <w:jc w:val="both"/>
        <w:rPr>
          <w:rFonts w:ascii="Century Gothic" w:hAnsi="Century Gothic" w:cs="Century Gothic"/>
          <w:dstrike/>
          <w:sz w:val="20"/>
          <w:szCs w:val="20"/>
          <w:vertAlign w:val="superscript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</w:rPr>
        <w:t>2</w:t>
      </w:r>
      <w:r w:rsidRPr="00EF36D2">
        <w:rPr>
          <w:rFonts w:ascii="Century Gothic" w:hAnsi="Century Gothic" w:cs="Century Gothic"/>
          <w:sz w:val="20"/>
          <w:szCs w:val="20"/>
        </w:rPr>
        <w:t xml:space="preserve">. </w:t>
      </w:r>
      <w:r w:rsidRPr="00EF36D2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EF36D2">
        <w:rPr>
          <w:rFonts w:ascii="Century Gothic" w:hAnsi="Century Gothic" w:cs="Century Gothic"/>
          <w:sz w:val="20"/>
          <w:szCs w:val="20"/>
        </w:rPr>
        <w:t xml:space="preserve"> usługa</w:t>
      </w:r>
      <w:r w:rsidRPr="00EF36D2">
        <w:rPr>
          <w:rFonts w:ascii="Century Gothic" w:hAnsi="Century Gothic" w:cs="Century Gothic"/>
          <w:b/>
          <w:bCs/>
          <w:sz w:val="20"/>
          <w:szCs w:val="20"/>
        </w:rPr>
        <w:t>/</w:t>
      </w:r>
      <w:r w:rsidRPr="00EF36D2">
        <w:rPr>
          <w:rFonts w:ascii="Century Gothic" w:hAnsi="Century Gothic" w:cs="Century Gothic"/>
          <w:strike/>
          <w:sz w:val="20"/>
          <w:szCs w:val="20"/>
        </w:rPr>
        <w:t>dostawa</w:t>
      </w:r>
      <w:r w:rsidRPr="00EF36D2">
        <w:rPr>
          <w:rFonts w:ascii="Century Gothic" w:hAnsi="Century Gothic" w:cs="Century Gothic"/>
          <w:sz w:val="20"/>
          <w:szCs w:val="20"/>
        </w:rPr>
        <w:t>/</w:t>
      </w:r>
      <w:r w:rsidRPr="00EF36D2">
        <w:rPr>
          <w:rFonts w:ascii="Century Gothic" w:hAnsi="Century Gothic" w:cs="Century Gothic"/>
          <w:strike/>
          <w:sz w:val="20"/>
          <w:szCs w:val="20"/>
        </w:rPr>
        <w:t>roboty budowlane</w:t>
      </w:r>
    </w:p>
    <w:p w:rsidR="00556E6F" w:rsidRDefault="00556E6F" w:rsidP="005A27F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</w:rPr>
        <w:t>3. Termin realizacji zamówienia</w:t>
      </w:r>
      <w:r w:rsidRPr="00EF36D2">
        <w:rPr>
          <w:rFonts w:ascii="Century Gothic" w:hAnsi="Century Gothic" w:cs="Century Gothic"/>
          <w:sz w:val="20"/>
          <w:szCs w:val="20"/>
        </w:rPr>
        <w:t>: zamówienie powinno być zrealizowane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556E6F" w:rsidRPr="00223784" w:rsidRDefault="00556E6F" w:rsidP="00223784">
      <w:pPr>
        <w:numPr>
          <w:ilvl w:val="0"/>
          <w:numId w:val="39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1B243E">
        <w:rPr>
          <w:rFonts w:ascii="Century Gothic" w:hAnsi="Century Gothic" w:cs="Century Gothic"/>
          <w:b/>
          <w:bCs/>
          <w:sz w:val="20"/>
          <w:szCs w:val="20"/>
        </w:rPr>
        <w:t>Spotkania koktajlowego</w:t>
      </w:r>
      <w:r w:rsidRPr="001B243E">
        <w:rPr>
          <w:rFonts w:ascii="Century Gothic" w:hAnsi="Century Gothic" w:cs="Century Gothic"/>
          <w:sz w:val="20"/>
          <w:szCs w:val="20"/>
        </w:rPr>
        <w:t xml:space="preserve"> w obiekcie przy u</w:t>
      </w:r>
      <w:r>
        <w:rPr>
          <w:rFonts w:ascii="Century Gothic" w:hAnsi="Century Gothic" w:cs="Century Gothic"/>
          <w:sz w:val="20"/>
          <w:szCs w:val="20"/>
        </w:rPr>
        <w:t>l</w:t>
      </w:r>
      <w:r w:rsidRPr="001B243E">
        <w:rPr>
          <w:rFonts w:ascii="Century Gothic" w:hAnsi="Century Gothic" w:cs="Century Gothic"/>
          <w:sz w:val="20"/>
          <w:szCs w:val="20"/>
        </w:rPr>
        <w:t>. K</w:t>
      </w:r>
      <w:r>
        <w:rPr>
          <w:rFonts w:ascii="Century Gothic" w:hAnsi="Century Gothic" w:cs="Century Gothic"/>
          <w:sz w:val="20"/>
          <w:szCs w:val="20"/>
        </w:rPr>
        <w:t>opernika 1 (aula 303), godz. 13:</w:t>
      </w:r>
      <w:r w:rsidRPr="001B243E">
        <w:rPr>
          <w:rFonts w:ascii="Century Gothic" w:hAnsi="Century Gothic" w:cs="Century Gothic"/>
          <w:sz w:val="20"/>
          <w:szCs w:val="20"/>
        </w:rPr>
        <w:t xml:space="preserve">30, </w:t>
      </w:r>
      <w:r w:rsidRPr="00223784">
        <w:rPr>
          <w:rFonts w:ascii="Century Gothic" w:hAnsi="Century Gothic" w:cs="Century Gothic"/>
          <w:b/>
          <w:bCs/>
          <w:sz w:val="20"/>
          <w:szCs w:val="20"/>
        </w:rPr>
        <w:t>dnia 16. 10. 2015 r.</w:t>
      </w:r>
    </w:p>
    <w:p w:rsidR="00556E6F" w:rsidRPr="00223784" w:rsidRDefault="00556E6F" w:rsidP="00223784">
      <w:pPr>
        <w:numPr>
          <w:ilvl w:val="0"/>
          <w:numId w:val="39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</w:rPr>
        <w:t>Bankiet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u po gali </w:t>
      </w:r>
      <w:r w:rsidRPr="00EF36D2">
        <w:rPr>
          <w:rFonts w:ascii="Century Gothic" w:hAnsi="Century Gothic" w:cs="Century Gothic"/>
          <w:b/>
          <w:bCs/>
          <w:sz w:val="20"/>
          <w:szCs w:val="20"/>
        </w:rPr>
        <w:t xml:space="preserve">w Teatrze Polskim </w:t>
      </w:r>
      <w:r w:rsidRPr="00EF36D2">
        <w:rPr>
          <w:rFonts w:ascii="Century Gothic" w:hAnsi="Century Gothic" w:cs="Century Gothic"/>
          <w:sz w:val="20"/>
          <w:szCs w:val="20"/>
        </w:rPr>
        <w:t>im. Hieronima Konieczki przy. Alei Adama Mickiewicza 2</w:t>
      </w:r>
      <w:r>
        <w:rPr>
          <w:rFonts w:ascii="Century Gothic" w:hAnsi="Century Gothic" w:cs="Century Gothic"/>
          <w:sz w:val="20"/>
          <w:szCs w:val="20"/>
        </w:rPr>
        <w:t>,  godz. 20:</w:t>
      </w:r>
      <w:r w:rsidRPr="00EF36D2">
        <w:rPr>
          <w:rFonts w:ascii="Century Gothic" w:hAnsi="Century Gothic" w:cs="Century Gothic"/>
          <w:sz w:val="20"/>
          <w:szCs w:val="20"/>
        </w:rPr>
        <w:t>00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 w:rsidRPr="00223784">
        <w:rPr>
          <w:rFonts w:ascii="Century Gothic" w:hAnsi="Century Gothic" w:cs="Century Gothic"/>
          <w:b/>
          <w:bCs/>
          <w:sz w:val="20"/>
          <w:szCs w:val="20"/>
        </w:rPr>
        <w:t xml:space="preserve">dnia 16. 10. 2015 r. </w:t>
      </w:r>
    </w:p>
    <w:p w:rsidR="00556E6F" w:rsidRPr="00223784" w:rsidRDefault="00556E6F" w:rsidP="00223784">
      <w:pPr>
        <w:numPr>
          <w:ilvl w:val="0"/>
          <w:numId w:val="39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Spotkania</w:t>
      </w:r>
      <w:r w:rsidRPr="001B243E">
        <w:rPr>
          <w:rFonts w:ascii="Century Gothic" w:hAnsi="Century Gothic" w:cs="Century Gothic"/>
          <w:b/>
          <w:bCs/>
          <w:sz w:val="20"/>
          <w:szCs w:val="20"/>
        </w:rPr>
        <w:t xml:space="preserve"> grillowe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go </w:t>
      </w:r>
      <w:r w:rsidRPr="001B243E">
        <w:rPr>
          <w:rFonts w:ascii="Century Gothic" w:hAnsi="Century Gothic" w:cs="Century Gothic"/>
          <w:sz w:val="20"/>
          <w:szCs w:val="20"/>
        </w:rPr>
        <w:t xml:space="preserve">w Atrium przy ul. Chodkiewicza 30 </w:t>
      </w:r>
      <w:r w:rsidRPr="00223784">
        <w:rPr>
          <w:rFonts w:ascii="Century Gothic" w:hAnsi="Century Gothic" w:cs="Century Gothic"/>
          <w:b/>
          <w:bCs/>
          <w:sz w:val="20"/>
          <w:szCs w:val="20"/>
        </w:rPr>
        <w:t xml:space="preserve">dnia 17. 10. 2015 r. </w:t>
      </w:r>
      <w:r>
        <w:rPr>
          <w:rFonts w:ascii="Century Gothic" w:hAnsi="Century Gothic" w:cs="Century Gothic"/>
          <w:b/>
          <w:bCs/>
          <w:sz w:val="20"/>
          <w:szCs w:val="20"/>
        </w:rPr>
        <w:t>(godz. 10:00 – 13:</w:t>
      </w:r>
      <w:r w:rsidRPr="00223784">
        <w:rPr>
          <w:rFonts w:ascii="Century Gothic" w:hAnsi="Century Gothic" w:cs="Century Gothic"/>
          <w:b/>
          <w:bCs/>
          <w:sz w:val="20"/>
          <w:szCs w:val="20"/>
        </w:rPr>
        <w:t>00)</w:t>
      </w:r>
      <w:r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556E6F" w:rsidRDefault="00556E6F" w:rsidP="005A27F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Default="00556E6F" w:rsidP="005A27F7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</w:rPr>
        <w:t xml:space="preserve">4.Opis przedmiotu zamówienia: </w:t>
      </w:r>
    </w:p>
    <w:p w:rsidR="00556E6F" w:rsidRDefault="00556E6F" w:rsidP="00EF36D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</w:r>
      <w:r w:rsidRPr="00EF36D2">
        <w:rPr>
          <w:rFonts w:ascii="Century Gothic" w:hAnsi="Century Gothic" w:cs="Century Gothic"/>
          <w:sz w:val="20"/>
          <w:szCs w:val="20"/>
        </w:rPr>
        <w:t>Przedmiotem zamówienia jest: „Usługa cateringowa na potrzeby inauguracji Roku Akademickiego 2015/2016 i gali w Teatrze Polskim z okazji X-lecia powołania Uniwersytetu Kazimierza Wielkiego w dniu 16.10.2015 r . oraz podczas imprezy plenerowej w Atrium w dniu 17.10.2015</w:t>
      </w:r>
      <w:r>
        <w:rPr>
          <w:rFonts w:ascii="Century Gothic" w:hAnsi="Century Gothic" w:cs="Century Gothic"/>
          <w:sz w:val="20"/>
          <w:szCs w:val="20"/>
        </w:rPr>
        <w:t xml:space="preserve"> r.</w:t>
      </w:r>
    </w:p>
    <w:p w:rsidR="00556E6F" w:rsidRDefault="00556E6F" w:rsidP="00EF36D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Usługa cateringowa składa się z trzech uroczystości, tj.:</w:t>
      </w:r>
    </w:p>
    <w:p w:rsidR="00556E6F" w:rsidRPr="001B243E" w:rsidRDefault="00556E6F" w:rsidP="00EF36D2">
      <w:pPr>
        <w:numPr>
          <w:ilvl w:val="0"/>
          <w:numId w:val="39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B243E">
        <w:rPr>
          <w:rFonts w:ascii="Century Gothic" w:hAnsi="Century Gothic" w:cs="Century Gothic"/>
          <w:b/>
          <w:bCs/>
          <w:sz w:val="20"/>
          <w:szCs w:val="20"/>
        </w:rPr>
        <w:t>Spotkania koktajlowego dla 100 osób</w:t>
      </w:r>
      <w:r w:rsidRPr="001B243E">
        <w:rPr>
          <w:rFonts w:ascii="Century Gothic" w:hAnsi="Century Gothic" w:cs="Century Gothic"/>
          <w:sz w:val="20"/>
          <w:szCs w:val="20"/>
        </w:rPr>
        <w:t xml:space="preserve"> w obiekcie przy u</w:t>
      </w:r>
      <w:r>
        <w:rPr>
          <w:rFonts w:ascii="Century Gothic" w:hAnsi="Century Gothic" w:cs="Century Gothic"/>
          <w:sz w:val="20"/>
          <w:szCs w:val="20"/>
        </w:rPr>
        <w:t>l</w:t>
      </w:r>
      <w:r w:rsidRPr="001B243E">
        <w:rPr>
          <w:rFonts w:ascii="Century Gothic" w:hAnsi="Century Gothic" w:cs="Century Gothic"/>
          <w:sz w:val="20"/>
          <w:szCs w:val="20"/>
        </w:rPr>
        <w:t>. Kopernika 1 (aula 303), godz. 13.30, dnia 16. 10. 2015 r.</w:t>
      </w:r>
    </w:p>
    <w:p w:rsidR="00556E6F" w:rsidRDefault="00556E6F" w:rsidP="00EF36D2">
      <w:pPr>
        <w:numPr>
          <w:ilvl w:val="0"/>
          <w:numId w:val="38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F36D2">
        <w:rPr>
          <w:rFonts w:ascii="Century Gothic" w:hAnsi="Century Gothic" w:cs="Century Gothic"/>
          <w:b/>
          <w:bCs/>
          <w:sz w:val="20"/>
          <w:szCs w:val="20"/>
        </w:rPr>
        <w:t>Bankiet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u po gali dla </w:t>
      </w:r>
      <w:r w:rsidRPr="00EF36D2">
        <w:rPr>
          <w:rFonts w:ascii="Century Gothic" w:hAnsi="Century Gothic" w:cs="Century Gothic"/>
          <w:b/>
          <w:bCs/>
          <w:sz w:val="20"/>
          <w:szCs w:val="20"/>
        </w:rPr>
        <w:t xml:space="preserve">200 osób w Teatrze Polskim </w:t>
      </w:r>
      <w:r w:rsidRPr="00EF36D2">
        <w:rPr>
          <w:rFonts w:ascii="Century Gothic" w:hAnsi="Century Gothic" w:cs="Century Gothic"/>
          <w:sz w:val="20"/>
          <w:szCs w:val="20"/>
        </w:rPr>
        <w:t>im. Hieronima Konieczki przy. Alei Adama Mickiewicza 2</w:t>
      </w:r>
      <w:r>
        <w:rPr>
          <w:rFonts w:ascii="Century Gothic" w:hAnsi="Century Gothic" w:cs="Century Gothic"/>
          <w:sz w:val="20"/>
          <w:szCs w:val="20"/>
        </w:rPr>
        <w:t>,  godz. 20:</w:t>
      </w:r>
      <w:r w:rsidRPr="00EF36D2">
        <w:rPr>
          <w:rFonts w:ascii="Century Gothic" w:hAnsi="Century Gothic" w:cs="Century Gothic"/>
          <w:sz w:val="20"/>
          <w:szCs w:val="20"/>
        </w:rPr>
        <w:t>00</w:t>
      </w:r>
      <w:r>
        <w:rPr>
          <w:rFonts w:ascii="Century Gothic" w:hAnsi="Century Gothic" w:cs="Century Gothic"/>
          <w:sz w:val="20"/>
          <w:szCs w:val="20"/>
        </w:rPr>
        <w:t xml:space="preserve">, dnia 16. 10. 2015 r. </w:t>
      </w:r>
    </w:p>
    <w:p w:rsidR="00556E6F" w:rsidRPr="001B243E" w:rsidRDefault="00556E6F" w:rsidP="001B243E">
      <w:pPr>
        <w:numPr>
          <w:ilvl w:val="0"/>
          <w:numId w:val="38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Spotkania</w:t>
      </w:r>
      <w:r w:rsidRPr="001B243E">
        <w:rPr>
          <w:rFonts w:ascii="Century Gothic" w:hAnsi="Century Gothic" w:cs="Century Gothic"/>
          <w:b/>
          <w:bCs/>
          <w:sz w:val="20"/>
          <w:szCs w:val="20"/>
        </w:rPr>
        <w:t xml:space="preserve"> grillowe</w:t>
      </w:r>
      <w:r>
        <w:rPr>
          <w:rFonts w:ascii="Century Gothic" w:hAnsi="Century Gothic" w:cs="Century Gothic"/>
          <w:b/>
          <w:bCs/>
          <w:sz w:val="20"/>
          <w:szCs w:val="20"/>
        </w:rPr>
        <w:t>go dla 200 osób</w:t>
      </w:r>
      <w:r w:rsidRPr="001B243E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1B243E">
        <w:rPr>
          <w:rFonts w:ascii="Century Gothic" w:hAnsi="Century Gothic" w:cs="Century Gothic"/>
          <w:sz w:val="20"/>
          <w:szCs w:val="20"/>
        </w:rPr>
        <w:t>w Atrium przy ul. Chodkiewicza 30 (godz. 10.00 – 13.00)</w:t>
      </w:r>
    </w:p>
    <w:p w:rsidR="00556E6F" w:rsidRPr="00EF36D2" w:rsidRDefault="00556E6F" w:rsidP="00EF36D2">
      <w:pPr>
        <w:spacing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556E6F" w:rsidRPr="00F34F20" w:rsidRDefault="00556E6F" w:rsidP="00B639F3">
      <w:pPr>
        <w:spacing w:after="0" w:line="360" w:lineRule="auto"/>
        <w:jc w:val="both"/>
        <w:rPr>
          <w:rFonts w:ascii="Century Gothic" w:hAnsi="Century Gothic" w:cs="Century Gothic"/>
          <w:sz w:val="24"/>
          <w:szCs w:val="24"/>
        </w:rPr>
      </w:pPr>
      <w:r w:rsidRPr="00F34F20">
        <w:rPr>
          <w:rFonts w:ascii="Century Gothic" w:hAnsi="Century Gothic" w:cs="Century Gothic"/>
          <w:b/>
          <w:bCs/>
          <w:sz w:val="24"/>
          <w:szCs w:val="24"/>
        </w:rPr>
        <w:t>I.</w:t>
      </w:r>
      <w:r w:rsidRPr="00F34F20">
        <w:rPr>
          <w:rFonts w:ascii="Century Gothic" w:hAnsi="Century Gothic" w:cs="Century Gothic"/>
          <w:sz w:val="24"/>
          <w:szCs w:val="24"/>
        </w:rPr>
        <w:t xml:space="preserve"> </w:t>
      </w:r>
      <w:r>
        <w:rPr>
          <w:rFonts w:ascii="Century Gothic" w:hAnsi="Century Gothic" w:cs="Century Gothic"/>
          <w:b/>
          <w:bCs/>
          <w:sz w:val="24"/>
          <w:szCs w:val="24"/>
        </w:rPr>
        <w:t>Spotkanie koktajlowe</w:t>
      </w:r>
      <w:r w:rsidRPr="00F34F20">
        <w:rPr>
          <w:rFonts w:ascii="Century Gothic" w:hAnsi="Century Gothic" w:cs="Century Gothic"/>
          <w:b/>
          <w:bCs/>
          <w:sz w:val="24"/>
          <w:szCs w:val="24"/>
        </w:rPr>
        <w:t xml:space="preserve"> dla 100 osób</w:t>
      </w:r>
      <w:r w:rsidRPr="00F34F20">
        <w:rPr>
          <w:rFonts w:ascii="Century Gothic" w:hAnsi="Century Gothic" w:cs="Century Gothic"/>
          <w:sz w:val="24"/>
          <w:szCs w:val="24"/>
        </w:rPr>
        <w:t xml:space="preserve"> w obiekcie przy u. Kopernika 1:</w:t>
      </w:r>
    </w:p>
    <w:p w:rsidR="00556E6F" w:rsidRPr="00F34F20" w:rsidRDefault="00556E6F" w:rsidP="00EF36D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34F20">
        <w:rPr>
          <w:rFonts w:ascii="Century Gothic" w:hAnsi="Century Gothic" w:cs="Century Gothic"/>
          <w:b/>
          <w:bCs/>
          <w:sz w:val="20"/>
          <w:szCs w:val="20"/>
        </w:rPr>
        <w:t>1. Bufet zimny</w:t>
      </w:r>
      <w:r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556E6F" w:rsidRPr="00F34F20" w:rsidRDefault="00556E6F" w:rsidP="00B639F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34F20">
        <w:rPr>
          <w:rFonts w:ascii="Century Gothic" w:hAnsi="Century Gothic" w:cs="Century Gothic"/>
          <w:b/>
          <w:bCs/>
          <w:sz w:val="20"/>
          <w:szCs w:val="20"/>
          <w:lang w:eastAsia="pl-PL"/>
        </w:rPr>
        <w:t>2. Bufet deserowy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556E6F" w:rsidRPr="00F34F20" w:rsidRDefault="00556E6F" w:rsidP="00B639F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34F20">
        <w:rPr>
          <w:rFonts w:ascii="Century Gothic" w:hAnsi="Century Gothic" w:cs="Century Gothic"/>
          <w:b/>
          <w:bCs/>
          <w:sz w:val="20"/>
          <w:szCs w:val="20"/>
          <w:lang w:eastAsia="pl-PL"/>
        </w:rPr>
        <w:t>3. Napoje zimne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556E6F" w:rsidRDefault="00556E6F" w:rsidP="00B639F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34F20">
        <w:rPr>
          <w:rFonts w:ascii="Century Gothic" w:hAnsi="Century Gothic" w:cs="Century Gothic"/>
          <w:b/>
          <w:bCs/>
          <w:sz w:val="20"/>
          <w:szCs w:val="20"/>
          <w:lang w:eastAsia="pl-PL"/>
        </w:rPr>
        <w:t>4. Napoje ciepłe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556E6F" w:rsidRPr="00F34F20" w:rsidRDefault="00556E6F" w:rsidP="00B639F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EA1E4E" w:rsidRDefault="00556E6F" w:rsidP="00B639F3">
      <w:pPr>
        <w:spacing w:after="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EA1E4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Szczegółowy opis przedmiotu zamówienia zawiera załącznik nr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1</w:t>
      </w:r>
      <w:r w:rsidRPr="00EA1E4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do Zapytania Ofertowego.</w:t>
      </w:r>
    </w:p>
    <w:p w:rsidR="00556E6F" w:rsidRDefault="00556E6F" w:rsidP="00F34F2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</w:p>
    <w:p w:rsidR="00556E6F" w:rsidRPr="00210782" w:rsidRDefault="00556E6F" w:rsidP="0021078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210782">
        <w:rPr>
          <w:rFonts w:ascii="Century Gothic" w:hAnsi="Century Gothic" w:cs="Century Gothic"/>
          <w:sz w:val="20"/>
          <w:szCs w:val="20"/>
        </w:rPr>
        <w:t>Usługa cateringowa rozumiana jest jako dostawa posiłków we wskazanej powyżej formie oraz sprzętu niezbędnego do realizacji przedmiotu zamówienia w formie wskazanej przez Zamawiającego (stoły, dekoracje itp.), w tym serwis i obsługa po zakończeniu uroczystości    ( uprzątnięcie stołów i pomieszczeń w których serwowane będą posiłki).</w:t>
      </w:r>
    </w:p>
    <w:p w:rsidR="00556E6F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210782">
        <w:rPr>
          <w:rFonts w:ascii="Century Gothic" w:hAnsi="Century Gothic" w:cs="Century Gothic"/>
          <w:sz w:val="20"/>
          <w:szCs w:val="20"/>
        </w:rPr>
        <w:t>Świadczenie usługi cateringowej polegać ma na przygotowaniu, dostarczeniu i podaniu pos</w:t>
      </w:r>
      <w:r>
        <w:rPr>
          <w:rFonts w:ascii="Century Gothic" w:hAnsi="Century Gothic" w:cs="Century Gothic"/>
          <w:sz w:val="20"/>
          <w:szCs w:val="20"/>
        </w:rPr>
        <w:t xml:space="preserve">iłków (rozłożenie na stołach) we wskazanym przez Zamawiającego miejscu na terenie </w:t>
      </w:r>
    </w:p>
    <w:p w:rsidR="00556E6F" w:rsidRPr="00210782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 xml:space="preserve">Uniwersytetu Kazimierza Wielkiego w Bydgoszczy przy ul. Chodkiewicza 30 w Bydgoszczy, bieżącym uzupełnianiu serwisu kawowego oraz obsłudze gastronomicznej przez cały czas trwania uroczystości. </w:t>
      </w:r>
    </w:p>
    <w:p w:rsidR="00556E6F" w:rsidRPr="00210782" w:rsidRDefault="00556E6F" w:rsidP="00210782">
      <w:p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Wykonawca gwarantuje obecność kucharzy i kelnerów, w tym:</w:t>
      </w:r>
    </w:p>
    <w:p w:rsidR="00556E6F" w:rsidRPr="00210782" w:rsidRDefault="00556E6F" w:rsidP="00210782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Obsługę kelnerską ;</w:t>
      </w:r>
    </w:p>
    <w:p w:rsidR="00556E6F" w:rsidRPr="00210782" w:rsidRDefault="00556E6F" w:rsidP="00210782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Kucharze na wydawkach ;</w:t>
      </w:r>
    </w:p>
    <w:p w:rsidR="00556E6F" w:rsidRPr="00210782" w:rsidRDefault="00556E6F" w:rsidP="00210782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Obsługa kelnerska oraz pracownicy będą ubrani w jednolite stroje, w standardzie przyjętym dla tego rodzaju usług.</w:t>
      </w:r>
    </w:p>
    <w:p w:rsidR="00556E6F" w:rsidRPr="00210782" w:rsidRDefault="00556E6F" w:rsidP="00210782">
      <w:p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Wykonawca zapewnia:</w:t>
      </w:r>
    </w:p>
    <w:p w:rsidR="00556E6F" w:rsidRPr="00210782" w:rsidRDefault="00556E6F" w:rsidP="00210782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Stoły cateringowe z obrusami;</w:t>
      </w:r>
    </w:p>
    <w:p w:rsidR="00556E6F" w:rsidRPr="00210782" w:rsidRDefault="00556E6F" w:rsidP="00210782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Wystrój kwiatowy;</w:t>
      </w:r>
    </w:p>
    <w:p w:rsidR="00556E6F" w:rsidRPr="00210782" w:rsidRDefault="00556E6F" w:rsidP="00210782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Dekorację kwiatowa bufetu.</w:t>
      </w:r>
    </w:p>
    <w:p w:rsidR="00556E6F" w:rsidRPr="00210782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Wszystkie napoje gorące muszą być podane w naczyniach porcelanowych (nie jednorazowego użytku), napoje zimne</w:t>
      </w:r>
      <w:r>
        <w:rPr>
          <w:rFonts w:ascii="Century Gothic" w:hAnsi="Century Gothic" w:cs="Century Gothic"/>
          <w:sz w:val="20"/>
          <w:szCs w:val="20"/>
        </w:rPr>
        <w:t xml:space="preserve"> na stołach wykładowych w dzbankach szklanych</w:t>
      </w:r>
      <w:r w:rsidRPr="00210782">
        <w:rPr>
          <w:rFonts w:ascii="Century Gothic" w:hAnsi="Century Gothic" w:cs="Century Gothic"/>
          <w:sz w:val="20"/>
          <w:szCs w:val="20"/>
        </w:rPr>
        <w:t>.</w:t>
      </w:r>
    </w:p>
    <w:p w:rsidR="00556E6F" w:rsidRPr="00210782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Zamawiający wymaga, aby całość usługi cateringowej  świadczona była na zastawie porcelanowej/ceramicznej z kompletem sztućców metalowych.</w:t>
      </w:r>
    </w:p>
    <w:p w:rsidR="00556E6F" w:rsidRPr="00210782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ponadto powinien zapewnić wszelkie detale potrzebne do właściwego podania i skonsumowania posiłków takie jak:</w:t>
      </w:r>
    </w:p>
    <w:p w:rsidR="00556E6F" w:rsidRPr="00210782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- obrusy</w:t>
      </w:r>
    </w:p>
    <w:p w:rsidR="00556E6F" w:rsidRPr="00210782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- papierowe serwetki</w:t>
      </w:r>
    </w:p>
    <w:p w:rsidR="00556E6F" w:rsidRPr="00210782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- dekoracje ( w tym świeże kwiaty)</w:t>
      </w:r>
    </w:p>
    <w:p w:rsidR="00556E6F" w:rsidRPr="00210782" w:rsidRDefault="00556E6F" w:rsidP="00210782">
      <w:pPr>
        <w:pStyle w:val="NormalWeb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gwarantuje, że:</w:t>
      </w:r>
    </w:p>
    <w:p w:rsidR="00556E6F" w:rsidRPr="00210782" w:rsidRDefault="00556E6F" w:rsidP="00210782">
      <w:pPr>
        <w:pStyle w:val="NormalWeb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a) zapewniona zastawa stołowa będzie czysta, nieuszkodzona i wysterylizowana;</w:t>
      </w:r>
    </w:p>
    <w:p w:rsidR="00556E6F" w:rsidRPr="00210782" w:rsidRDefault="00556E6F" w:rsidP="00210782">
      <w:pPr>
        <w:pStyle w:val="ListParagraph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b) obrusy będą czyste, nieuszkodzone i wyprasowane;</w:t>
      </w:r>
    </w:p>
    <w:p w:rsidR="00556E6F" w:rsidRPr="00210782" w:rsidRDefault="00556E6F" w:rsidP="00210782">
      <w:pPr>
        <w:pStyle w:val="NormalWeb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jest zobowiązany do:</w:t>
      </w:r>
    </w:p>
    <w:p w:rsidR="00556E6F" w:rsidRPr="00210782" w:rsidRDefault="00556E6F" w:rsidP="00210782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przygotowania posiłków zgodnie z zasadami określonymi w ustawie                                       o bezpieczeństwie żywności i żywienia (Dz. U. z 2010 r. nr 136, poz. 914, z późn. zm.);</w:t>
      </w:r>
    </w:p>
    <w:p w:rsidR="00556E6F" w:rsidRPr="00210782" w:rsidRDefault="00556E6F" w:rsidP="00210782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 xml:space="preserve"> zapewnienia niezbędnego sprzętu, zastawy ceramicznej lub porcelanowej nie jednorazowego użytku oraz metalowych sztućców w wystarczającej ilości</w:t>
      </w:r>
      <w:r w:rsidRPr="00210782">
        <w:rPr>
          <w:rFonts w:ascii="Century Gothic" w:hAnsi="Century Gothic" w:cs="Century Gothic"/>
          <w:kern w:val="1"/>
          <w:sz w:val="20"/>
          <w:szCs w:val="20"/>
        </w:rPr>
        <w:t xml:space="preserve"> do podania posiłków i napojów,</w:t>
      </w:r>
    </w:p>
    <w:p w:rsidR="00556E6F" w:rsidRPr="00210782" w:rsidRDefault="00556E6F" w:rsidP="00210782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przestrzegania przepisów sanitarno-epidemiologicznych, BHP, PPoż.,</w:t>
      </w:r>
    </w:p>
    <w:p w:rsidR="00556E6F" w:rsidRPr="00210782" w:rsidRDefault="00556E6F" w:rsidP="00210782">
      <w:pPr>
        <w:pStyle w:val="NormalWeb"/>
        <w:numPr>
          <w:ilvl w:val="0"/>
          <w:numId w:val="17"/>
        </w:numPr>
        <w:spacing w:before="0" w:beforeAutospacing="0" w:after="0" w:afterAutospacing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zagwarantowania wysokiej jakości świadczonej usługi;</w:t>
      </w:r>
    </w:p>
    <w:p w:rsidR="00556E6F" w:rsidRPr="00210782" w:rsidRDefault="00556E6F" w:rsidP="00210782">
      <w:pPr>
        <w:pStyle w:val="ListParagraph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210782" w:rsidRDefault="00556E6F" w:rsidP="00210782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Usługa cateringowa musi odbywać się z poszanowaniem środowiska naturalnego.</w:t>
      </w:r>
    </w:p>
    <w:p w:rsidR="00556E6F" w:rsidRPr="00210782" w:rsidRDefault="00556E6F" w:rsidP="00EF36D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210782" w:rsidRDefault="00556E6F" w:rsidP="00EF36D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6D6F6B" w:rsidRDefault="00556E6F" w:rsidP="006D6F6B">
      <w:pPr>
        <w:spacing w:line="360" w:lineRule="auto"/>
        <w:jc w:val="both"/>
        <w:rPr>
          <w:rFonts w:ascii="Century Gothic" w:hAnsi="Century Gothic" w:cs="Century Gothic"/>
          <w:sz w:val="24"/>
          <w:szCs w:val="24"/>
        </w:rPr>
      </w:pPr>
      <w:r>
        <w:rPr>
          <w:rFonts w:ascii="Century Gothic" w:hAnsi="Century Gothic" w:cs="Century Gothic"/>
          <w:b/>
          <w:bCs/>
          <w:sz w:val="24"/>
          <w:szCs w:val="24"/>
        </w:rPr>
        <w:t xml:space="preserve">II. Bankietu po gali dla </w:t>
      </w:r>
      <w:r w:rsidRPr="006D6F6B">
        <w:rPr>
          <w:rFonts w:ascii="Century Gothic" w:hAnsi="Century Gothic" w:cs="Century Gothic"/>
          <w:b/>
          <w:bCs/>
          <w:sz w:val="24"/>
          <w:szCs w:val="24"/>
        </w:rPr>
        <w:t xml:space="preserve">200 osób w Teatrze Polskim </w:t>
      </w:r>
      <w:r w:rsidRPr="006D6F6B">
        <w:rPr>
          <w:rFonts w:ascii="Century Gothic" w:hAnsi="Century Gothic" w:cs="Century Gothic"/>
          <w:sz w:val="24"/>
          <w:szCs w:val="24"/>
        </w:rPr>
        <w:t>im. Hieronima Konieczki przy. Alei Adama Mickiewicza 2:</w:t>
      </w:r>
    </w:p>
    <w:p w:rsidR="00556E6F" w:rsidRDefault="00556E6F" w:rsidP="00EA1E4E">
      <w:pPr>
        <w:spacing w:before="100" w:beforeAutospacing="1" w:after="100" w:afterAutospacing="1" w:line="240" w:lineRule="atLeast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6D6F6B">
        <w:rPr>
          <w:rFonts w:ascii="Century Gothic" w:hAnsi="Century Gothic" w:cs="Century Gothic"/>
          <w:b/>
          <w:bCs/>
          <w:sz w:val="20"/>
          <w:szCs w:val="20"/>
        </w:rPr>
        <w:t>1. Bufet ciepły</w:t>
      </w:r>
      <w:r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556E6F" w:rsidRDefault="00556E6F" w:rsidP="00EA1E4E">
      <w:pPr>
        <w:spacing w:before="100" w:beforeAutospacing="1" w:after="100" w:afterAutospacing="1" w:line="240" w:lineRule="atLeast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6D6F6B">
        <w:rPr>
          <w:rFonts w:ascii="Century Gothic" w:hAnsi="Century Gothic" w:cs="Century Gothic"/>
          <w:b/>
          <w:bCs/>
          <w:sz w:val="20"/>
          <w:szCs w:val="20"/>
        </w:rPr>
        <w:t>2.</w:t>
      </w:r>
      <w:r w:rsidRPr="006D6F6B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Bufet zimn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y.</w:t>
      </w:r>
    </w:p>
    <w:p w:rsidR="00556E6F" w:rsidRPr="00F34F20" w:rsidRDefault="00556E6F" w:rsidP="00EA1E4E">
      <w:pPr>
        <w:spacing w:before="100" w:beforeAutospacing="1" w:after="100" w:afterAutospacing="1" w:line="240" w:lineRule="atLeast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6D6F6B">
        <w:rPr>
          <w:rFonts w:ascii="Century Gothic" w:hAnsi="Century Gothic" w:cs="Century Gothic"/>
          <w:b/>
          <w:bCs/>
          <w:sz w:val="20"/>
          <w:szCs w:val="20"/>
          <w:lang w:eastAsia="pl-PL"/>
        </w:rPr>
        <w:t>3. Napoje zimne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556E6F" w:rsidRDefault="00556E6F" w:rsidP="00EA1E4E">
      <w:pPr>
        <w:spacing w:before="100" w:beforeAutospacing="1" w:after="100" w:afterAutospacing="1" w:line="240" w:lineRule="atLeast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34F20">
        <w:rPr>
          <w:rFonts w:ascii="Century Gothic" w:hAnsi="Century Gothic" w:cs="Century Gothic"/>
          <w:b/>
          <w:bCs/>
          <w:sz w:val="20"/>
          <w:szCs w:val="20"/>
          <w:lang w:eastAsia="pl-PL"/>
        </w:rPr>
        <w:t>4. Napoje ciepłe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556E6F" w:rsidRPr="006D6F6B" w:rsidRDefault="00556E6F" w:rsidP="00EA1E4E">
      <w:pPr>
        <w:spacing w:before="100" w:beforeAutospacing="1" w:after="100" w:afterAutospacing="1" w:line="240" w:lineRule="atLeast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6D6F6B">
        <w:rPr>
          <w:rFonts w:ascii="Century Gothic" w:hAnsi="Century Gothic" w:cs="Century Gothic"/>
          <w:b/>
          <w:bCs/>
          <w:sz w:val="20"/>
          <w:szCs w:val="20"/>
          <w:lang w:eastAsia="pl-PL"/>
        </w:rPr>
        <w:t>5. Napoje alkoholowe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556E6F" w:rsidRDefault="00556E6F" w:rsidP="006D6F6B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556E6F" w:rsidRPr="006D6F6B" w:rsidRDefault="00556E6F" w:rsidP="006D6F6B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A1E4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Szczegółowy opis przedmiotu zamówienia zawiera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</w:t>
      </w:r>
      <w:r w:rsidRPr="00EA1E4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ałącznik nr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1</w:t>
      </w:r>
      <w:r w:rsidRPr="00EA1E4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 do Zapytania Ofertowego</w:t>
      </w:r>
    </w:p>
    <w:p w:rsidR="00556E6F" w:rsidRPr="004543D6" w:rsidRDefault="00556E6F" w:rsidP="006D6F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E6F" w:rsidRPr="00F1693F" w:rsidRDefault="00556E6F" w:rsidP="00B4294C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693F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>U</w:t>
      </w:r>
      <w:r w:rsidRPr="00F1693F">
        <w:rPr>
          <w:rFonts w:ascii="Century Gothic" w:hAnsi="Century Gothic" w:cs="Century Gothic"/>
          <w:sz w:val="20"/>
          <w:szCs w:val="20"/>
        </w:rPr>
        <w:t>sługa bankietowa rozumiana jest jako dostawa posiłków we wskazanej powyżej formie oraz sprzętu niezbędnego do realizacji przedmiotu zamówienia w formie wskazanej przez Zamawiającego (stoły, krzesła, dekoracje itp.), w tym serwis i obsługa po zakończeniu uroczystości    ( uprzątnięcie stołów i pomieszczeń w których serwowane będą posiłki).</w:t>
      </w:r>
    </w:p>
    <w:p w:rsidR="00556E6F" w:rsidRPr="00F1693F" w:rsidRDefault="00556E6F" w:rsidP="00F1693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693F">
        <w:rPr>
          <w:rFonts w:ascii="Century Gothic" w:hAnsi="Century Gothic" w:cs="Century Gothic"/>
          <w:sz w:val="20"/>
          <w:szCs w:val="20"/>
        </w:rPr>
        <w:t xml:space="preserve">Świadczenie usługi bankietowej polegać ma na przygotowaniu, dostarczeniu i podaniu posiłków (rozłożenie na stołach) do wskazanego przez Zamawiającego miejsca, tj. </w:t>
      </w:r>
      <w:r w:rsidRPr="00F1693F">
        <w:rPr>
          <w:rFonts w:ascii="Century Gothic" w:hAnsi="Century Gothic" w:cs="Century Gothic"/>
          <w:b/>
          <w:bCs/>
          <w:sz w:val="20"/>
          <w:szCs w:val="20"/>
        </w:rPr>
        <w:t xml:space="preserve">Teatru Polskiego </w:t>
      </w:r>
      <w:r w:rsidRPr="00F1693F">
        <w:rPr>
          <w:rFonts w:ascii="Century Gothic" w:hAnsi="Century Gothic" w:cs="Century Gothic"/>
          <w:sz w:val="20"/>
          <w:szCs w:val="20"/>
        </w:rPr>
        <w:t xml:space="preserve">im. Hieronima Konieczki przy. Alei Adama Mickiewicza 2, bieżącym uzupełnianiu serwisu kawowego oraz obsłudze gastronomicznej przez cały czas trwania uroczystości. </w:t>
      </w:r>
    </w:p>
    <w:p w:rsidR="00556E6F" w:rsidRPr="00210782" w:rsidRDefault="00556E6F" w:rsidP="00B4294C">
      <w:p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Wykonawca gwarantuje obecność kucharzy i kelnerów, w tym:</w:t>
      </w:r>
    </w:p>
    <w:p w:rsidR="00556E6F" w:rsidRPr="00210782" w:rsidRDefault="00556E6F" w:rsidP="00B4294C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Obsługę kelnerską ;</w:t>
      </w:r>
    </w:p>
    <w:p w:rsidR="00556E6F" w:rsidRPr="00210782" w:rsidRDefault="00556E6F" w:rsidP="00B4294C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Kucharze na wydawkach ;</w:t>
      </w:r>
    </w:p>
    <w:p w:rsidR="00556E6F" w:rsidRPr="00210782" w:rsidRDefault="00556E6F" w:rsidP="00B4294C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Obsługa kelnerska oraz pracownicy będą ubrani w jednolite stroje, w standardzie przyjętym dla tego rodzaju usług.</w:t>
      </w:r>
    </w:p>
    <w:p w:rsidR="00556E6F" w:rsidRPr="00210782" w:rsidRDefault="00556E6F" w:rsidP="00B4294C">
      <w:p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Wykonawca zapewnia:</w:t>
      </w:r>
    </w:p>
    <w:p w:rsidR="00556E6F" w:rsidRPr="00F1693F" w:rsidRDefault="00556E6F" w:rsidP="00B4294C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1693F">
        <w:rPr>
          <w:rFonts w:ascii="Century Gothic" w:hAnsi="Century Gothic" w:cs="Century Gothic"/>
          <w:sz w:val="20"/>
          <w:szCs w:val="20"/>
          <w:lang w:eastAsia="pl-PL"/>
        </w:rPr>
        <w:t>Stoły koktajlowe z pokrowcami w ilości 5 szt.;</w:t>
      </w:r>
    </w:p>
    <w:p w:rsidR="00556E6F" w:rsidRPr="004670B8" w:rsidRDefault="00556E6F" w:rsidP="00B4294C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4670B8">
        <w:rPr>
          <w:rFonts w:ascii="Century Gothic" w:hAnsi="Century Gothic" w:cs="Century Gothic"/>
          <w:color w:val="000000"/>
          <w:sz w:val="20"/>
          <w:szCs w:val="20"/>
        </w:rPr>
        <w:t xml:space="preserve">stoły okrągłe z obrusami  (50 sztuk)    </w:t>
      </w:r>
    </w:p>
    <w:p w:rsidR="00556E6F" w:rsidRPr="004670B8" w:rsidRDefault="00556E6F" w:rsidP="00F1693F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4670B8">
        <w:rPr>
          <w:rFonts w:ascii="Century Gothic" w:hAnsi="Century Gothic" w:cs="Century Gothic"/>
          <w:color w:val="000000"/>
          <w:sz w:val="20"/>
          <w:szCs w:val="20"/>
        </w:rPr>
        <w:t>krzesła z pokrowcami (200 sztuk)</w:t>
      </w:r>
    </w:p>
    <w:p w:rsidR="00556E6F" w:rsidRPr="004670B8" w:rsidRDefault="00556E6F" w:rsidP="00F1693F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4670B8">
        <w:rPr>
          <w:rFonts w:ascii="Century Gothic" w:hAnsi="Century Gothic" w:cs="Century Gothic"/>
          <w:color w:val="000000"/>
          <w:sz w:val="20"/>
          <w:szCs w:val="20"/>
        </w:rPr>
        <w:t>kieliszki do wina b/cz  (200 sztuk)</w:t>
      </w:r>
    </w:p>
    <w:p w:rsidR="00556E6F" w:rsidRPr="00F1693F" w:rsidRDefault="00556E6F" w:rsidP="00B4294C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1693F">
        <w:rPr>
          <w:rFonts w:ascii="Century Gothic" w:hAnsi="Century Gothic" w:cs="Century Gothic"/>
          <w:sz w:val="20"/>
          <w:szCs w:val="20"/>
        </w:rPr>
        <w:t xml:space="preserve"> dekoracje stołów                              </w:t>
      </w:r>
    </w:p>
    <w:p w:rsidR="00556E6F" w:rsidRPr="00F1693F" w:rsidRDefault="00556E6F" w:rsidP="00B4294C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1693F">
        <w:rPr>
          <w:rFonts w:ascii="Century Gothic" w:hAnsi="Century Gothic" w:cs="Century Gothic"/>
          <w:sz w:val="20"/>
          <w:szCs w:val="20"/>
          <w:lang w:eastAsia="pl-PL"/>
        </w:rPr>
        <w:t>Wystrój kwiatowy;</w:t>
      </w:r>
    </w:p>
    <w:p w:rsidR="00556E6F" w:rsidRPr="00F1693F" w:rsidRDefault="00556E6F" w:rsidP="00B4294C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1693F">
        <w:rPr>
          <w:rFonts w:ascii="Century Gothic" w:hAnsi="Century Gothic" w:cs="Century Gothic"/>
          <w:sz w:val="20"/>
          <w:szCs w:val="20"/>
          <w:lang w:eastAsia="pl-PL"/>
        </w:rPr>
        <w:t xml:space="preserve">Dekorację </w:t>
      </w:r>
      <w:r>
        <w:rPr>
          <w:rFonts w:ascii="Century Gothic" w:hAnsi="Century Gothic" w:cs="Century Gothic"/>
          <w:sz w:val="20"/>
          <w:szCs w:val="20"/>
          <w:lang w:eastAsia="pl-PL"/>
        </w:rPr>
        <w:t>kwiatową</w:t>
      </w:r>
      <w:r w:rsidRPr="00F1693F">
        <w:rPr>
          <w:rFonts w:ascii="Century Gothic" w:hAnsi="Century Gothic" w:cs="Century Gothic"/>
          <w:sz w:val="20"/>
          <w:szCs w:val="20"/>
          <w:lang w:eastAsia="pl-PL"/>
        </w:rPr>
        <w:t xml:space="preserve"> bufetu.</w:t>
      </w:r>
    </w:p>
    <w:p w:rsidR="00556E6F" w:rsidRPr="00210782" w:rsidRDefault="00556E6F" w:rsidP="00B4294C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Wszystkie napoje gorące muszą być podane w naczyniach porcelanowych (nie jednorazowego użytku), napoje zimne na stołach wykładowych w szkle muszą być serwowane w szklankach.</w:t>
      </w:r>
    </w:p>
    <w:p w:rsidR="00556E6F" w:rsidRPr="00210782" w:rsidRDefault="00556E6F" w:rsidP="00B4294C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Zamawiający wymaga, aby całość usługi cateringowej  świadczona była na zastawie porcelanowej/ceramicznej z kompletem sztućców metalowych.</w:t>
      </w:r>
    </w:p>
    <w:p w:rsidR="00556E6F" w:rsidRPr="00210782" w:rsidRDefault="00556E6F" w:rsidP="00B4294C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ponadto powinien zapewnić wszelkie detale potrzebne do właściwego podania i skonsumowania posiłków takie jak:</w:t>
      </w:r>
    </w:p>
    <w:p w:rsidR="00556E6F" w:rsidRPr="00210782" w:rsidRDefault="00556E6F" w:rsidP="00B4294C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- papierowe serwetki</w:t>
      </w:r>
    </w:p>
    <w:p w:rsidR="00556E6F" w:rsidRPr="00210782" w:rsidRDefault="00556E6F" w:rsidP="00B4294C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- dekoracje ( w tym świeże kwiaty)</w:t>
      </w:r>
    </w:p>
    <w:p w:rsidR="00556E6F" w:rsidRPr="00210782" w:rsidRDefault="00556E6F" w:rsidP="00B4294C">
      <w:pPr>
        <w:pStyle w:val="NormalWeb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gwarantuje, że:</w:t>
      </w:r>
    </w:p>
    <w:p w:rsidR="00556E6F" w:rsidRPr="00210782" w:rsidRDefault="00556E6F" w:rsidP="00B4294C">
      <w:pPr>
        <w:pStyle w:val="NormalWeb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a) zapewniona zastawa stołowa będzie czysta, nieuszkodzona i wysterylizowana;</w:t>
      </w:r>
    </w:p>
    <w:p w:rsidR="00556E6F" w:rsidRPr="00210782" w:rsidRDefault="00556E6F" w:rsidP="00B4294C">
      <w:pPr>
        <w:pStyle w:val="ListParagraph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b) obrusy będą czyste, nieuszkodzone i wyprasowane;</w:t>
      </w:r>
    </w:p>
    <w:p w:rsidR="00556E6F" w:rsidRPr="00210782" w:rsidRDefault="00556E6F" w:rsidP="00B4294C">
      <w:pPr>
        <w:pStyle w:val="NormalWeb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jest zobowiązany do:</w:t>
      </w:r>
    </w:p>
    <w:p w:rsidR="00556E6F" w:rsidRPr="00210782" w:rsidRDefault="00556E6F" w:rsidP="00B4294C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przygotowania posiłków zgodnie z zasadami określonymi w ustawie                                       o bezpieczeństwie żywności i żywienia (Dz. U. z 2010 r. nr 136, poz. 914, z późn. zm.);</w:t>
      </w:r>
    </w:p>
    <w:p w:rsidR="00556E6F" w:rsidRPr="00210782" w:rsidRDefault="00556E6F" w:rsidP="00B4294C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 xml:space="preserve"> zapewnienia niezbędnego sprzętu, zastawy ceramicznej lub porcelanowej nie jednorazowego użytku oraz metalowych sztućców w wystarczającej ilości</w:t>
      </w:r>
      <w:r w:rsidRPr="00210782">
        <w:rPr>
          <w:rFonts w:ascii="Century Gothic" w:hAnsi="Century Gothic" w:cs="Century Gothic"/>
          <w:kern w:val="1"/>
          <w:sz w:val="20"/>
          <w:szCs w:val="20"/>
        </w:rPr>
        <w:t xml:space="preserve"> do podania posiłków i napojów,</w:t>
      </w:r>
    </w:p>
    <w:p w:rsidR="00556E6F" w:rsidRPr="00210782" w:rsidRDefault="00556E6F" w:rsidP="00B4294C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przestrzegania przepisów sanitarno-epidemiologicznych, BHP, PPoż.,</w:t>
      </w:r>
    </w:p>
    <w:p w:rsidR="00556E6F" w:rsidRPr="00D04580" w:rsidRDefault="00556E6F" w:rsidP="00F1693F">
      <w:pPr>
        <w:pStyle w:val="NormalWeb"/>
        <w:numPr>
          <w:ilvl w:val="0"/>
          <w:numId w:val="17"/>
        </w:numPr>
        <w:spacing w:before="0" w:beforeAutospacing="0" w:after="0" w:afterAutospacing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693F">
        <w:rPr>
          <w:rFonts w:ascii="Century Gothic" w:hAnsi="Century Gothic" w:cs="Century Gothic"/>
          <w:sz w:val="20"/>
          <w:szCs w:val="20"/>
        </w:rPr>
        <w:t>zagwarantowania wysokiej jakości świadczonej usługi;</w:t>
      </w:r>
    </w:p>
    <w:p w:rsidR="00556E6F" w:rsidRDefault="00556E6F" w:rsidP="00D04580">
      <w:pPr>
        <w:pStyle w:val="NormalWeb"/>
        <w:spacing w:before="0" w:beforeAutospacing="0" w:after="0" w:afterAutospacing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F1693F" w:rsidRDefault="00556E6F" w:rsidP="00D04580">
      <w:pPr>
        <w:pStyle w:val="NormalWeb"/>
        <w:spacing w:before="0" w:beforeAutospacing="0" w:after="0" w:afterAutospacing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0B6046" w:rsidRDefault="00556E6F" w:rsidP="005A27F7">
      <w:pPr>
        <w:spacing w:line="360" w:lineRule="auto"/>
        <w:jc w:val="both"/>
        <w:rPr>
          <w:rFonts w:ascii="Book Antiqua" w:hAnsi="Book Antiqua" w:cs="Book Antiqua"/>
          <w:sz w:val="24"/>
          <w:szCs w:val="24"/>
        </w:rPr>
      </w:pPr>
      <w:r>
        <w:rPr>
          <w:rFonts w:ascii="Century Gothic" w:hAnsi="Century Gothic" w:cs="Century Gothic"/>
          <w:b/>
          <w:bCs/>
          <w:sz w:val="24"/>
          <w:szCs w:val="24"/>
        </w:rPr>
        <w:t xml:space="preserve">III. </w:t>
      </w:r>
      <w:r w:rsidRPr="000B6046">
        <w:rPr>
          <w:rFonts w:ascii="Century Gothic" w:hAnsi="Century Gothic" w:cs="Century Gothic"/>
          <w:b/>
          <w:bCs/>
          <w:sz w:val="24"/>
          <w:szCs w:val="24"/>
        </w:rPr>
        <w:t>Spotkania grilloweg</w:t>
      </w:r>
      <w:r>
        <w:rPr>
          <w:rFonts w:ascii="Century Gothic" w:hAnsi="Century Gothic" w:cs="Century Gothic"/>
          <w:b/>
          <w:bCs/>
          <w:sz w:val="24"/>
          <w:szCs w:val="24"/>
        </w:rPr>
        <w:t xml:space="preserve">o dla </w:t>
      </w:r>
      <w:r w:rsidRPr="000B6046">
        <w:rPr>
          <w:rFonts w:ascii="Century Gothic" w:hAnsi="Century Gothic" w:cs="Century Gothic"/>
          <w:b/>
          <w:bCs/>
          <w:sz w:val="24"/>
          <w:szCs w:val="24"/>
        </w:rPr>
        <w:t xml:space="preserve"> </w:t>
      </w:r>
      <w:r>
        <w:rPr>
          <w:rFonts w:ascii="Century Gothic" w:hAnsi="Century Gothic" w:cs="Century Gothic"/>
          <w:b/>
          <w:bCs/>
          <w:sz w:val="24"/>
          <w:szCs w:val="24"/>
        </w:rPr>
        <w:t>200</w:t>
      </w:r>
      <w:r w:rsidRPr="000B6046">
        <w:rPr>
          <w:rFonts w:ascii="Century Gothic" w:hAnsi="Century Gothic" w:cs="Century Gothic"/>
          <w:b/>
          <w:bCs/>
          <w:sz w:val="24"/>
          <w:szCs w:val="24"/>
        </w:rPr>
        <w:t xml:space="preserve"> osób </w:t>
      </w:r>
      <w:r w:rsidRPr="000B6046">
        <w:rPr>
          <w:rFonts w:ascii="Century Gothic" w:hAnsi="Century Gothic" w:cs="Century Gothic"/>
          <w:sz w:val="24"/>
          <w:szCs w:val="24"/>
        </w:rPr>
        <w:t>w Atrium przy ul. Chodkiewicza 30</w:t>
      </w:r>
    </w:p>
    <w:p w:rsidR="00556E6F" w:rsidRDefault="00556E6F" w:rsidP="005A27F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E4E">
        <w:rPr>
          <w:rFonts w:ascii="Century Gothic" w:hAnsi="Century Gothic" w:cs="Century Gothic"/>
          <w:b/>
          <w:bCs/>
          <w:sz w:val="20"/>
          <w:szCs w:val="20"/>
        </w:rPr>
        <w:t>1.</w:t>
      </w:r>
      <w:r w:rsidRPr="000B6046">
        <w:rPr>
          <w:rFonts w:ascii="Century Gothic" w:hAnsi="Century Gothic" w:cs="Century Gothic"/>
          <w:b/>
          <w:bCs/>
          <w:sz w:val="20"/>
          <w:szCs w:val="20"/>
        </w:rPr>
        <w:t xml:space="preserve"> Przysmaki z grilla</w:t>
      </w:r>
      <w:r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556E6F" w:rsidRDefault="00556E6F" w:rsidP="005A27F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2. Dodatki do dań z grilla.</w:t>
      </w:r>
    </w:p>
    <w:p w:rsidR="00556E6F" w:rsidRPr="000B6046" w:rsidRDefault="00556E6F" w:rsidP="005A27F7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3. Bar sałatkowy.</w:t>
      </w:r>
    </w:p>
    <w:p w:rsidR="00556E6F" w:rsidRPr="00F34F20" w:rsidRDefault="00556E6F" w:rsidP="000B604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6D6F6B">
        <w:rPr>
          <w:rFonts w:ascii="Century Gothic" w:hAnsi="Century Gothic" w:cs="Century Gothic"/>
          <w:b/>
          <w:bCs/>
          <w:sz w:val="20"/>
          <w:szCs w:val="20"/>
          <w:lang w:eastAsia="pl-PL"/>
        </w:rPr>
        <w:t>3. Napoje zimne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556E6F" w:rsidRDefault="00556E6F" w:rsidP="000B604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34F20">
        <w:rPr>
          <w:rFonts w:ascii="Century Gothic" w:hAnsi="Century Gothic" w:cs="Century Gothic"/>
          <w:b/>
          <w:bCs/>
          <w:sz w:val="20"/>
          <w:szCs w:val="20"/>
          <w:lang w:eastAsia="pl-PL"/>
        </w:rPr>
        <w:t>4. Napoje ciepłe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556E6F" w:rsidRDefault="00556E6F" w:rsidP="000B6046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6D6F6B">
        <w:rPr>
          <w:rFonts w:ascii="Century Gothic" w:hAnsi="Century Gothic" w:cs="Century Gothic"/>
          <w:b/>
          <w:bCs/>
          <w:sz w:val="20"/>
          <w:szCs w:val="20"/>
          <w:lang w:eastAsia="pl-PL"/>
        </w:rPr>
        <w:t>5. Napoje alkoholowe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556E6F" w:rsidRDefault="00556E6F" w:rsidP="000B6046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556E6F" w:rsidRPr="006D6F6B" w:rsidRDefault="00556E6F" w:rsidP="00EA1E4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A1E4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Szczegółowy opis przedmiotu zamówienia zawiera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</w:t>
      </w:r>
      <w:r w:rsidRPr="00EA1E4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ałącznik nr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1</w:t>
      </w:r>
      <w:r w:rsidRPr="00EA1E4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 do Zapytania Ofertowego</w:t>
      </w:r>
    </w:p>
    <w:p w:rsidR="00556E6F" w:rsidRDefault="00556E6F" w:rsidP="000B6046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</w:p>
    <w:p w:rsidR="00556E6F" w:rsidRPr="00D04580" w:rsidRDefault="00556E6F" w:rsidP="00D0458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210782">
        <w:rPr>
          <w:rFonts w:ascii="Century Gothic" w:hAnsi="Century Gothic" w:cs="Century Gothic"/>
          <w:sz w:val="20"/>
          <w:szCs w:val="20"/>
        </w:rPr>
        <w:t>Usługa cateringowa rozumiana jest jako dostawa posiłków we wskazanej powyżej formie oraz sprzętu niezbędnego do realizacji przedmiotu zamówienia w formie wskazanej przez Zamawiającego (</w:t>
      </w:r>
      <w:r w:rsidRPr="00D04580">
        <w:rPr>
          <w:rFonts w:ascii="Century Gothic" w:hAnsi="Century Gothic" w:cs="Century Gothic"/>
          <w:sz w:val="20"/>
          <w:szCs w:val="20"/>
        </w:rPr>
        <w:t>namiot o wymiarach 10 m x 15 m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 w:rsidRPr="00D04580">
        <w:rPr>
          <w:rFonts w:ascii="Century Gothic" w:hAnsi="Century Gothic" w:cs="Century Gothic"/>
          <w:b/>
          <w:bCs/>
          <w:sz w:val="20"/>
          <w:szCs w:val="20"/>
          <w:u w:val="single"/>
        </w:rPr>
        <w:t>jego montaż i demontaż,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</w:t>
      </w:r>
      <w:r w:rsidRPr="00210782">
        <w:rPr>
          <w:rFonts w:ascii="Century Gothic" w:hAnsi="Century Gothic" w:cs="Century Gothic"/>
          <w:sz w:val="20"/>
          <w:szCs w:val="20"/>
        </w:rPr>
        <w:t xml:space="preserve">stoły, </w:t>
      </w:r>
      <w:r>
        <w:rPr>
          <w:rFonts w:ascii="Century Gothic" w:hAnsi="Century Gothic" w:cs="Century Gothic"/>
          <w:sz w:val="20"/>
          <w:szCs w:val="20"/>
        </w:rPr>
        <w:t xml:space="preserve">krzesła, </w:t>
      </w:r>
      <w:r w:rsidRPr="00210782">
        <w:rPr>
          <w:rFonts w:ascii="Century Gothic" w:hAnsi="Century Gothic" w:cs="Century Gothic"/>
          <w:sz w:val="20"/>
          <w:szCs w:val="20"/>
        </w:rPr>
        <w:t xml:space="preserve">dekoracje itp.), w tym serwis i obsługa po zakończeniu uroczystości 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10782">
        <w:rPr>
          <w:rFonts w:ascii="Century Gothic" w:hAnsi="Century Gothic" w:cs="Century Gothic"/>
          <w:sz w:val="20"/>
          <w:szCs w:val="20"/>
        </w:rPr>
        <w:t>( uprzątnięcie stołów i pomieszczeń w których serwowane będą posiłki).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D04580">
        <w:rPr>
          <w:rFonts w:ascii="Century Gothic" w:hAnsi="Century Gothic" w:cs="Century Gothic"/>
          <w:sz w:val="20"/>
          <w:szCs w:val="20"/>
        </w:rPr>
        <w:t>Namiot powinien być zamontowany zgodnie ze sztuką techn</w:t>
      </w:r>
      <w:r>
        <w:rPr>
          <w:rFonts w:ascii="Century Gothic" w:hAnsi="Century Gothic" w:cs="Century Gothic"/>
          <w:sz w:val="20"/>
          <w:szCs w:val="20"/>
        </w:rPr>
        <w:t>iczną i zasadami bezpieczeństwa.</w:t>
      </w:r>
    </w:p>
    <w:p w:rsidR="00556E6F" w:rsidRDefault="00556E6F" w:rsidP="00DD1CFB">
      <w:pPr>
        <w:pStyle w:val="ListParagraph"/>
        <w:spacing w:line="360" w:lineRule="auto"/>
        <w:ind w:left="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210782">
        <w:rPr>
          <w:rFonts w:ascii="Century Gothic" w:hAnsi="Century Gothic" w:cs="Century Gothic"/>
          <w:sz w:val="20"/>
          <w:szCs w:val="20"/>
        </w:rPr>
        <w:t>Świadczenie usługi cateringowej polegać ma na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556E6F" w:rsidRDefault="00556E6F" w:rsidP="00DD1CFB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-  rozłożeniu namiotu. </w:t>
      </w:r>
      <w:r w:rsidRPr="00DD1CFB">
        <w:rPr>
          <w:rFonts w:ascii="Century Gothic" w:hAnsi="Century Gothic" w:cs="Century Gothic"/>
          <w:sz w:val="20"/>
          <w:szCs w:val="20"/>
        </w:rPr>
        <w:t xml:space="preserve">Namiot </w:t>
      </w:r>
      <w:r w:rsidRPr="00DD1CFB">
        <w:rPr>
          <w:rFonts w:ascii="Century Gothic" w:hAnsi="Century Gothic" w:cs="Century Gothic"/>
          <w:b/>
          <w:bCs/>
          <w:sz w:val="20"/>
          <w:szCs w:val="20"/>
        </w:rPr>
        <w:t>150 m2 –</w:t>
      </w:r>
      <w:r w:rsidRPr="00DD1CFB">
        <w:rPr>
          <w:rFonts w:ascii="Century Gothic" w:hAnsi="Century Gothic" w:cs="Century Gothic"/>
          <w:sz w:val="20"/>
          <w:szCs w:val="20"/>
        </w:rPr>
        <w:t xml:space="preserve"> integralnie zadaszający scenę, mównicę oraz tworzący przestrzeń dla uczestników biesiady. Konstrukcyjnie zmodyfikowany w wyniku dużego zróżnicowania poziomu  terenu, dochodzącego do 1 m. Podłoże terenu kostka brukowa.</w:t>
      </w:r>
    </w:p>
    <w:p w:rsidR="00556E6F" w:rsidRPr="00210782" w:rsidRDefault="00556E6F" w:rsidP="00DD1CFB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- </w:t>
      </w:r>
      <w:r w:rsidRPr="00210782">
        <w:rPr>
          <w:rFonts w:ascii="Century Gothic" w:hAnsi="Century Gothic" w:cs="Century Gothic"/>
          <w:sz w:val="20"/>
          <w:szCs w:val="20"/>
        </w:rPr>
        <w:t xml:space="preserve">przygotowaniu, dostarczeniu i podaniu posiłków (rozłożenie na stołach) do wskazanego przez Zamawiającego miejsca na terenie  Uniwersytetu Kazimierza Wielkiego w Bydgoszczy przy ul. Chodkiewicza 30 w Bydgoszczy, bieżącym uzupełnianiu serwisu kawowego oraz obsłudze gastronomicznej przez cały czas trwania uroczystości. </w:t>
      </w:r>
    </w:p>
    <w:p w:rsidR="00556E6F" w:rsidRPr="00210782" w:rsidRDefault="00556E6F" w:rsidP="00D04580">
      <w:p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Wykonawca gwarantuje obecność kucharzy i kelnerów, w tym:</w:t>
      </w:r>
    </w:p>
    <w:p w:rsidR="00556E6F" w:rsidRPr="00210782" w:rsidRDefault="00556E6F" w:rsidP="00D04580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Obsługę kelnerską ;</w:t>
      </w:r>
    </w:p>
    <w:p w:rsidR="00556E6F" w:rsidRPr="00210782" w:rsidRDefault="00556E6F" w:rsidP="00D04580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Kucharze na wydawkach ;</w:t>
      </w:r>
    </w:p>
    <w:p w:rsidR="00556E6F" w:rsidRPr="00210782" w:rsidRDefault="00556E6F" w:rsidP="00D04580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Obsługa kelnerska oraz pracownicy będą ubrani w jednolite stroje, w standardzie przyjętym dla tego rodzaju usług.</w:t>
      </w:r>
    </w:p>
    <w:p w:rsidR="00556E6F" w:rsidRPr="004670B8" w:rsidRDefault="00556E6F" w:rsidP="00D04580">
      <w:p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670B8">
        <w:rPr>
          <w:rFonts w:ascii="Century Gothic" w:hAnsi="Century Gothic" w:cs="Century Gothic"/>
          <w:sz w:val="20"/>
          <w:szCs w:val="20"/>
          <w:lang w:eastAsia="pl-PL"/>
        </w:rPr>
        <w:t>Wykonawca zapewnia:</w:t>
      </w:r>
    </w:p>
    <w:p w:rsidR="00556E6F" w:rsidRPr="004670B8" w:rsidRDefault="00556E6F" w:rsidP="00D04580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4670B8">
        <w:rPr>
          <w:rFonts w:ascii="Century Gothic" w:hAnsi="Century Gothic" w:cs="Century Gothic"/>
          <w:color w:val="000000"/>
          <w:sz w:val="20"/>
          <w:szCs w:val="20"/>
        </w:rPr>
        <w:t>9 stolików okrągłych + 8 krzeseł przy każdym z nich (72 krzesła),</w:t>
      </w:r>
    </w:p>
    <w:p w:rsidR="00556E6F" w:rsidRPr="00210782" w:rsidRDefault="00556E6F" w:rsidP="00D04580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10782">
        <w:rPr>
          <w:rFonts w:ascii="Century Gothic" w:hAnsi="Century Gothic" w:cs="Century Gothic"/>
          <w:sz w:val="20"/>
          <w:szCs w:val="20"/>
          <w:lang w:eastAsia="pl-PL"/>
        </w:rPr>
        <w:t>Wystrój kwiatowy;</w:t>
      </w:r>
    </w:p>
    <w:p w:rsidR="00556E6F" w:rsidRPr="00210782" w:rsidRDefault="00556E6F" w:rsidP="00D04580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Dekorację kwiatową</w:t>
      </w:r>
      <w:r w:rsidRPr="00210782">
        <w:rPr>
          <w:rFonts w:ascii="Century Gothic" w:hAnsi="Century Gothic" w:cs="Century Gothic"/>
          <w:sz w:val="20"/>
          <w:szCs w:val="20"/>
          <w:lang w:eastAsia="pl-PL"/>
        </w:rPr>
        <w:t xml:space="preserve"> bufetu.</w:t>
      </w:r>
    </w:p>
    <w:p w:rsidR="00556E6F" w:rsidRPr="00210782" w:rsidRDefault="00556E6F" w:rsidP="00D04580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Wszystkie napoje gorące muszą być podane w naczyniach porcelanowych (nie jednorazowego użytku), napoje zimne na stołach wykładowych w szkle muszą być serwowane w szklankach.</w:t>
      </w:r>
    </w:p>
    <w:p w:rsidR="00556E6F" w:rsidRPr="00210782" w:rsidRDefault="00556E6F" w:rsidP="00D04580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Zamawiający wymaga, aby całość usługi cateringowej  świadczona była na zastawie porcelanowej/ceramicznej z kompletem sztućców metalowych.</w:t>
      </w:r>
    </w:p>
    <w:p w:rsidR="00556E6F" w:rsidRPr="00210782" w:rsidRDefault="00556E6F" w:rsidP="00D04580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ponadto powinien zapewnić wszelkie detale potrzebne do właściwego podania i skonsumowania posiłków takie jak:</w:t>
      </w:r>
    </w:p>
    <w:p w:rsidR="00556E6F" w:rsidRPr="00210782" w:rsidRDefault="00556E6F" w:rsidP="00D04580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- obrusy</w:t>
      </w:r>
    </w:p>
    <w:p w:rsidR="00556E6F" w:rsidRPr="00210782" w:rsidRDefault="00556E6F" w:rsidP="00D04580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- papierowe serwetki</w:t>
      </w:r>
    </w:p>
    <w:p w:rsidR="00556E6F" w:rsidRPr="00210782" w:rsidRDefault="00556E6F" w:rsidP="00D04580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- dekoracje ( w tym świeże kwiaty)</w:t>
      </w:r>
    </w:p>
    <w:p w:rsidR="00556E6F" w:rsidRPr="00210782" w:rsidRDefault="00556E6F" w:rsidP="00D04580">
      <w:pPr>
        <w:pStyle w:val="NormalWeb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gwarantuje, że:</w:t>
      </w:r>
    </w:p>
    <w:p w:rsidR="00556E6F" w:rsidRPr="00210782" w:rsidRDefault="00556E6F" w:rsidP="00D04580">
      <w:pPr>
        <w:pStyle w:val="NormalWeb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a) zapewniona zastawa stołowa będzie czysta, nieuszkodzona i wysterylizowana;</w:t>
      </w:r>
    </w:p>
    <w:p w:rsidR="00556E6F" w:rsidRPr="00210782" w:rsidRDefault="00556E6F" w:rsidP="00D04580">
      <w:pPr>
        <w:pStyle w:val="ListParagraph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b) obrusy będą czyste, nieuszkodzone i wyprasowane;</w:t>
      </w:r>
    </w:p>
    <w:p w:rsidR="00556E6F" w:rsidRPr="00210782" w:rsidRDefault="00556E6F" w:rsidP="00D04580">
      <w:pPr>
        <w:pStyle w:val="NormalWeb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Wykonawca jest zobowiązany do:</w:t>
      </w:r>
    </w:p>
    <w:p w:rsidR="00556E6F" w:rsidRPr="00210782" w:rsidRDefault="00556E6F" w:rsidP="00D04580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przygotowania posiłków zgodnie z zasadami określonymi w ustawie                                       o bezpieczeństwie żywności i żywienia (Dz. U. z 2010 r. nr 136, poz. 914, z późn. zm.);</w:t>
      </w:r>
    </w:p>
    <w:p w:rsidR="00556E6F" w:rsidRPr="00210782" w:rsidRDefault="00556E6F" w:rsidP="00D04580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 xml:space="preserve"> zapewnienia niezbędnego sprzętu, zastawy ceramicznej lub porcelanowej nie jednorazowego użytku oraz metalowych sztućców w wystarczającej ilości</w:t>
      </w:r>
      <w:r w:rsidRPr="00210782">
        <w:rPr>
          <w:rFonts w:ascii="Century Gothic" w:hAnsi="Century Gothic" w:cs="Century Gothic"/>
          <w:kern w:val="1"/>
          <w:sz w:val="20"/>
          <w:szCs w:val="20"/>
        </w:rPr>
        <w:t xml:space="preserve"> do podania posiłków i napojów,</w:t>
      </w:r>
    </w:p>
    <w:p w:rsidR="00556E6F" w:rsidRPr="00210782" w:rsidRDefault="00556E6F" w:rsidP="00D04580">
      <w:pPr>
        <w:pStyle w:val="NormalWeb"/>
        <w:numPr>
          <w:ilvl w:val="0"/>
          <w:numId w:val="17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przestrzegania przepisów sanitarno-epidemiologicznych, BHP, PPoż.,</w:t>
      </w:r>
    </w:p>
    <w:p w:rsidR="00556E6F" w:rsidRPr="00210782" w:rsidRDefault="00556E6F" w:rsidP="00D04580">
      <w:pPr>
        <w:pStyle w:val="NormalWeb"/>
        <w:numPr>
          <w:ilvl w:val="0"/>
          <w:numId w:val="17"/>
        </w:numPr>
        <w:spacing w:before="0" w:beforeAutospacing="0" w:after="0" w:afterAutospacing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210782">
        <w:rPr>
          <w:rFonts w:ascii="Century Gothic" w:hAnsi="Century Gothic" w:cs="Century Gothic"/>
          <w:sz w:val="20"/>
          <w:szCs w:val="20"/>
        </w:rPr>
        <w:t>zagwarantowania wysokiej jakości świadczonej usługi;</w:t>
      </w:r>
    </w:p>
    <w:p w:rsidR="00556E6F" w:rsidRPr="00210782" w:rsidRDefault="00556E6F" w:rsidP="00D04580">
      <w:pPr>
        <w:pStyle w:val="ListParagraph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Default="00556E6F" w:rsidP="009A5368">
      <w:pPr>
        <w:pStyle w:val="ListParagraph"/>
        <w:spacing w:line="360" w:lineRule="auto"/>
        <w:ind w:left="0"/>
        <w:jc w:val="both"/>
      </w:pPr>
      <w:r w:rsidRPr="00210782">
        <w:t>Usługa cateringowa musi odbywać się z poszanowaniem środowiska naturalnego.</w:t>
      </w:r>
    </w:p>
    <w:p w:rsidR="00556E6F" w:rsidRPr="009A5368" w:rsidRDefault="00556E6F" w:rsidP="009A5368">
      <w:pPr>
        <w:pStyle w:val="ListParagraph"/>
        <w:spacing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  <w:lang w:eastAsia="pl-PL"/>
        </w:rPr>
        <w:t>5.   Opis sposobu obliczania ceny:</w:t>
      </w:r>
    </w:p>
    <w:p w:rsidR="00556E6F" w:rsidRPr="009A5368" w:rsidRDefault="00556E6F" w:rsidP="005A27F7">
      <w:pPr>
        <w:tabs>
          <w:tab w:val="left" w:pos="567"/>
        </w:tabs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>Cena oferty powinna zawierać wszystkie koszty dostawy, transportu, wniesienia itp. przedmiotu zamówienia do siedziby Zamawiającego.</w:t>
      </w:r>
    </w:p>
    <w:p w:rsidR="00556E6F" w:rsidRPr="009A5368" w:rsidRDefault="00556E6F" w:rsidP="005A27F7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Kryteria wyboru oferty:</w:t>
      </w:r>
    </w:p>
    <w:p w:rsidR="00556E6F" w:rsidRPr="009A5368" w:rsidRDefault="00556E6F" w:rsidP="005A27F7">
      <w:pPr>
        <w:tabs>
          <w:tab w:val="left" w:pos="0"/>
        </w:tabs>
        <w:spacing w:after="0" w:line="360" w:lineRule="auto"/>
        <w:ind w:left="284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color w:val="000000"/>
          <w:spacing w:val="-1"/>
          <w:sz w:val="20"/>
          <w:szCs w:val="20"/>
        </w:rPr>
        <w:t>6.1. Zamawiający oceni i porówna jedynie te oferty, które:</w:t>
      </w:r>
    </w:p>
    <w:p w:rsidR="00556E6F" w:rsidRPr="009A5368" w:rsidRDefault="00556E6F" w:rsidP="005A27F7">
      <w:pPr>
        <w:spacing w:after="0" w:line="360" w:lineRule="auto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a) </w:t>
      </w:r>
      <w:r w:rsidRPr="009A5368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zostaną złożone przez Wykonawców nie wykluczonych przez Zamawiającego                       z </w:t>
      </w:r>
      <w:r w:rsidRPr="009A5368">
        <w:rPr>
          <w:rFonts w:ascii="Century Gothic" w:hAnsi="Century Gothic" w:cs="Century Gothic"/>
          <w:color w:val="000000"/>
          <w:spacing w:val="-2"/>
          <w:sz w:val="20"/>
          <w:szCs w:val="20"/>
        </w:rPr>
        <w:t>niniejszego postępowania;</w:t>
      </w:r>
    </w:p>
    <w:p w:rsidR="00556E6F" w:rsidRPr="009A5368" w:rsidRDefault="00556E6F" w:rsidP="005A27F7">
      <w:pPr>
        <w:spacing w:after="0" w:line="360" w:lineRule="auto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b) </w:t>
      </w:r>
      <w:r w:rsidRPr="009A5368">
        <w:rPr>
          <w:rFonts w:ascii="Century Gothic" w:hAnsi="Century Gothic" w:cs="Century Gothic"/>
          <w:color w:val="000000"/>
          <w:spacing w:val="-1"/>
          <w:sz w:val="20"/>
          <w:szCs w:val="20"/>
        </w:rPr>
        <w:t>nie zostaną odrzucone przez Zamawiającego.</w:t>
      </w:r>
    </w:p>
    <w:p w:rsidR="00556E6F" w:rsidRPr="009A5368" w:rsidRDefault="00556E6F" w:rsidP="005A27F7">
      <w:pPr>
        <w:spacing w:line="360" w:lineRule="auto"/>
        <w:ind w:left="284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6.2. </w:t>
      </w:r>
      <w:r w:rsidRPr="009A5368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Oferty zostaną ocenione przez Zamawiającego w oparciu o następujące kryteria                         i ich </w:t>
      </w:r>
      <w:r w:rsidRPr="009A5368">
        <w:rPr>
          <w:rFonts w:ascii="Century Gothic" w:hAnsi="Century Gothic" w:cs="Century Gothic"/>
          <w:color w:val="000000"/>
          <w:spacing w:val="-3"/>
          <w:sz w:val="20"/>
          <w:szCs w:val="20"/>
        </w:rPr>
        <w:t>znaczenie:</w:t>
      </w:r>
    </w:p>
    <w:p w:rsidR="00556E6F" w:rsidRPr="005A27F7" w:rsidRDefault="00556E6F" w:rsidP="005A27F7">
      <w:pPr>
        <w:pStyle w:val="NormalWeb"/>
        <w:spacing w:line="360" w:lineRule="auto"/>
        <w:rPr>
          <w:rFonts w:ascii="Book Antiqua" w:hAnsi="Book Antiqua" w:cs="Book Antiqua"/>
          <w:b/>
          <w:bCs/>
          <w:sz w:val="22"/>
          <w:szCs w:val="22"/>
        </w:rPr>
      </w:pPr>
      <w:r w:rsidRPr="005A27F7">
        <w:rPr>
          <w:rFonts w:ascii="Book Antiqua" w:hAnsi="Book Antiqua" w:cs="Book Antiqua"/>
          <w:b/>
          <w:bCs/>
          <w:sz w:val="22"/>
          <w:szCs w:val="22"/>
        </w:rPr>
        <w:t>I część zamówienia: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1899"/>
        <w:gridCol w:w="1899"/>
      </w:tblGrid>
      <w:tr w:rsidR="00556E6F" w:rsidRPr="005A27F7">
        <w:tc>
          <w:tcPr>
            <w:tcW w:w="1387" w:type="dxa"/>
          </w:tcPr>
          <w:p w:rsidR="00556E6F" w:rsidRPr="00C87719" w:rsidRDefault="00556E6F" w:rsidP="005A27F7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556E6F" w:rsidRPr="005A27F7">
        <w:tc>
          <w:tcPr>
            <w:tcW w:w="1387" w:type="dxa"/>
          </w:tcPr>
          <w:p w:rsidR="00556E6F" w:rsidRPr="00C87719" w:rsidRDefault="00556E6F" w:rsidP="005A27F7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60%</w:t>
            </w:r>
          </w:p>
        </w:tc>
      </w:tr>
      <w:tr w:rsidR="00556E6F" w:rsidRPr="005A27F7">
        <w:tc>
          <w:tcPr>
            <w:tcW w:w="1387" w:type="dxa"/>
          </w:tcPr>
          <w:p w:rsidR="00556E6F" w:rsidRPr="00C87719" w:rsidRDefault="00556E6F" w:rsidP="005A27F7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556E6F" w:rsidRPr="005A27F7">
        <w:tc>
          <w:tcPr>
            <w:tcW w:w="1387" w:type="dxa"/>
          </w:tcPr>
          <w:p w:rsidR="00556E6F" w:rsidRPr="00C87719" w:rsidRDefault="00556E6F" w:rsidP="005A27F7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3. 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WALORY SMAKOWE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556E6F" w:rsidRPr="005A27F7">
        <w:tc>
          <w:tcPr>
            <w:tcW w:w="3286" w:type="dxa"/>
            <w:gridSpan w:val="2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556E6F" w:rsidRPr="00C87719" w:rsidRDefault="00556E6F" w:rsidP="005A27F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87719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556E6F" w:rsidRPr="005A27F7" w:rsidRDefault="00556E6F" w:rsidP="005A27F7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</w:rPr>
      </w:pPr>
    </w:p>
    <w:p w:rsidR="00556E6F" w:rsidRPr="005A27F7" w:rsidRDefault="00556E6F" w:rsidP="005A27F7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</w:rPr>
      </w:pPr>
      <w:r w:rsidRPr="005A27F7">
        <w:rPr>
          <w:rFonts w:ascii="Book Antiqua" w:hAnsi="Book Antiqua" w:cs="Book Antiqua"/>
        </w:rPr>
        <w:t>Dokonywanie oceny Zamawiający dokona na podstawie następujących wzorów:</w:t>
      </w:r>
    </w:p>
    <w:p w:rsidR="00556E6F" w:rsidRPr="005A27F7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</w:rPr>
      </w:pPr>
    </w:p>
    <w:p w:rsidR="00556E6F" w:rsidRPr="00EA1E4E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EA1E4E">
        <w:rPr>
          <w:rFonts w:ascii="Century Gothic" w:hAnsi="Century Gothic" w:cs="Century Gothic"/>
          <w:b/>
          <w:bCs/>
          <w:color w:val="000000"/>
          <w:sz w:val="20"/>
          <w:szCs w:val="20"/>
        </w:rPr>
        <w:t>dla kryterium</w:t>
      </w:r>
      <w:r w:rsidRPr="00EA1E4E">
        <w:rPr>
          <w:rFonts w:ascii="Century Gothic" w:hAnsi="Century Gothic" w:cs="Century Gothic"/>
          <w:color w:val="000000"/>
          <w:sz w:val="20"/>
          <w:szCs w:val="20"/>
        </w:rPr>
        <w:t xml:space="preserve"> „</w:t>
      </w:r>
      <w:r w:rsidRPr="00EA1E4E">
        <w:rPr>
          <w:rFonts w:ascii="Century Gothic" w:hAnsi="Century Gothic" w:cs="Century Gothic"/>
          <w:b/>
          <w:bCs/>
          <w:color w:val="000000"/>
          <w:sz w:val="20"/>
          <w:szCs w:val="20"/>
        </w:rPr>
        <w:t>cena”</w:t>
      </w:r>
      <w:r w:rsidRPr="00EA1E4E">
        <w:rPr>
          <w:rFonts w:ascii="Century Gothic" w:hAnsi="Century Gothic" w:cs="Century Gothic"/>
          <w:color w:val="000000"/>
          <w:sz w:val="20"/>
          <w:szCs w:val="20"/>
        </w:rPr>
        <w:t xml:space="preserve">: </w:t>
      </w:r>
    </w:p>
    <w:p w:rsidR="00556E6F" w:rsidRPr="00EA1E4E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EA1E4E">
        <w:rPr>
          <w:rFonts w:ascii="Century Gothic" w:hAnsi="Century Gothic" w:cs="Century Gothic"/>
          <w:b/>
          <w:bCs/>
          <w:color w:val="000000"/>
          <w:sz w:val="20"/>
          <w:szCs w:val="20"/>
        </w:rPr>
        <w:t>C</w:t>
      </w:r>
      <w:r w:rsidRPr="00EA1E4E">
        <w:rPr>
          <w:rFonts w:ascii="Century Gothic" w:hAnsi="Century Gothic" w:cs="Century Gothic"/>
          <w:color w:val="000000"/>
          <w:sz w:val="20"/>
          <w:szCs w:val="20"/>
        </w:rPr>
        <w:t>= C</w:t>
      </w:r>
      <w:r w:rsidRPr="00EA1E4E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n</w:t>
      </w:r>
      <w:r w:rsidRPr="00EA1E4E">
        <w:rPr>
          <w:rFonts w:ascii="Century Gothic" w:hAnsi="Century Gothic" w:cs="Century Gothic"/>
          <w:color w:val="000000"/>
          <w:sz w:val="20"/>
          <w:szCs w:val="20"/>
        </w:rPr>
        <w:t xml:space="preserve"> / C</w:t>
      </w:r>
      <w:r w:rsidRPr="00EA1E4E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o</w:t>
      </w:r>
      <w:r w:rsidRPr="00EA1E4E">
        <w:rPr>
          <w:rFonts w:ascii="Century Gothic" w:hAnsi="Century Gothic" w:cs="Century Gothic"/>
          <w:color w:val="000000"/>
          <w:sz w:val="20"/>
          <w:szCs w:val="20"/>
        </w:rPr>
        <w:t xml:space="preserve"> x 100 pkt x 60%</w:t>
      </w:r>
    </w:p>
    <w:p w:rsidR="00556E6F" w:rsidRPr="00EA1E4E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1E4E">
        <w:rPr>
          <w:rFonts w:ascii="Century Gothic" w:hAnsi="Century Gothic" w:cs="Century Gothic"/>
          <w:sz w:val="20"/>
          <w:szCs w:val="20"/>
        </w:rPr>
        <w:t>gdzie:</w:t>
      </w:r>
    </w:p>
    <w:p w:rsidR="00556E6F" w:rsidRPr="00EA1E4E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1E4E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EA1E4E">
        <w:rPr>
          <w:rFonts w:ascii="Century Gothic" w:hAnsi="Century Gothic" w:cs="Century Gothic"/>
          <w:sz w:val="20"/>
          <w:szCs w:val="20"/>
        </w:rPr>
        <w:t xml:space="preserve"> = przyznane punkty za cenę</w:t>
      </w:r>
    </w:p>
    <w:p w:rsidR="00556E6F" w:rsidRPr="00EA1E4E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1E4E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EA1E4E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EA1E4E">
        <w:rPr>
          <w:rFonts w:ascii="Century Gothic" w:hAnsi="Century Gothic" w:cs="Century Gothic"/>
          <w:sz w:val="20"/>
          <w:szCs w:val="20"/>
          <w:vertAlign w:val="subscript"/>
        </w:rPr>
        <w:t xml:space="preserve"> </w:t>
      </w:r>
      <w:r w:rsidRPr="00EA1E4E">
        <w:rPr>
          <w:rFonts w:ascii="Century Gothic" w:hAnsi="Century Gothic" w:cs="Century Gothic"/>
          <w:sz w:val="20"/>
          <w:szCs w:val="20"/>
        </w:rPr>
        <w:t>= najniższa cena ofertowa (brutto) spośród ważnych ofert</w:t>
      </w:r>
    </w:p>
    <w:p w:rsidR="00556E6F" w:rsidRPr="00EA1E4E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1E4E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EA1E4E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o</w:t>
      </w:r>
      <w:r w:rsidRPr="00EA1E4E">
        <w:rPr>
          <w:rFonts w:ascii="Century Gothic" w:hAnsi="Century Gothic" w:cs="Century Gothic"/>
          <w:sz w:val="20"/>
          <w:szCs w:val="20"/>
          <w:vertAlign w:val="subscript"/>
        </w:rPr>
        <w:t xml:space="preserve"> </w:t>
      </w:r>
      <w:r w:rsidRPr="00EA1E4E">
        <w:rPr>
          <w:rFonts w:ascii="Century Gothic" w:hAnsi="Century Gothic" w:cs="Century Gothic"/>
          <w:sz w:val="20"/>
          <w:szCs w:val="20"/>
        </w:rPr>
        <w:t>= cena oferty ocenianej</w:t>
      </w:r>
    </w:p>
    <w:p w:rsidR="00556E6F" w:rsidRPr="009A5368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9A5368" w:rsidRDefault="00556E6F" w:rsidP="005A27F7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556E6F" w:rsidRPr="00C87719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87719">
        <w:rPr>
          <w:rFonts w:ascii="Century Gothic" w:hAnsi="Century Gothic" w:cs="Century Gothic"/>
          <w:sz w:val="20"/>
          <w:szCs w:val="20"/>
        </w:rPr>
        <w:t>W kryterium tym Wykonawca może otrzymać maksymalnie 20 pkt.</w:t>
      </w:r>
    </w:p>
    <w:p w:rsidR="00556E6F" w:rsidRPr="005A27F7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Book Antiqua"/>
        </w:rPr>
      </w:pPr>
    </w:p>
    <w:p w:rsidR="00556E6F" w:rsidRPr="00EA1E4E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1E4E">
        <w:rPr>
          <w:rFonts w:ascii="Century Gothic" w:hAnsi="Century Gothic" w:cs="Century Gothic"/>
          <w:sz w:val="20"/>
          <w:szCs w:val="20"/>
        </w:rPr>
        <w:t xml:space="preserve">dla kryterium </w:t>
      </w:r>
      <w:r w:rsidRPr="00EA1E4E">
        <w:rPr>
          <w:rFonts w:ascii="Century Gothic" w:hAnsi="Century Gothic" w:cs="Century Gothic"/>
          <w:b/>
          <w:bCs/>
          <w:sz w:val="20"/>
          <w:szCs w:val="20"/>
        </w:rPr>
        <w:t>„estetyka podania”:</w:t>
      </w:r>
    </w:p>
    <w:p w:rsidR="00556E6F" w:rsidRPr="009A5368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9A5368" w:rsidRDefault="00556E6F" w:rsidP="005A27F7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Ocena estetyki podania zostanie dokonana 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>indywidualnie przez każdego członka komisji</w:t>
      </w:r>
      <w:r w:rsidRPr="009A5368">
        <w:rPr>
          <w:rFonts w:ascii="Century Gothic" w:hAnsi="Century Gothic" w:cs="Century Gothic"/>
          <w:sz w:val="20"/>
          <w:szCs w:val="20"/>
        </w:rPr>
        <w:t xml:space="preserve"> na podstawie dołączonych do oferty </w:t>
      </w:r>
      <w:r w:rsidRPr="009A5368">
        <w:rPr>
          <w:rFonts w:ascii="Century Gothic" w:hAnsi="Century Gothic" w:cs="Century Gothic"/>
          <w:b/>
          <w:bCs/>
          <w:sz w:val="20"/>
          <w:szCs w:val="20"/>
        </w:rPr>
        <w:t>zdjęć proponowanych potraw</w:t>
      </w:r>
      <w:r w:rsidRPr="009A5368">
        <w:rPr>
          <w:rFonts w:ascii="Century Gothic" w:hAnsi="Century Gothic" w:cs="Century Gothic"/>
          <w:sz w:val="20"/>
          <w:szCs w:val="20"/>
        </w:rPr>
        <w:t xml:space="preserve"> (dań, deserów,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9A5368">
        <w:rPr>
          <w:rFonts w:ascii="Century Gothic" w:hAnsi="Century Gothic" w:cs="Century Gothic"/>
          <w:sz w:val="20"/>
          <w:szCs w:val="20"/>
        </w:rPr>
        <w:t>przystawek  i przekąsek).</w:t>
      </w:r>
      <w:r w:rsidRPr="009A5368">
        <w:rPr>
          <w:rFonts w:ascii="Century Gothic" w:hAnsi="Century Gothic" w:cs="Century Gothic"/>
          <w:color w:val="FF0000"/>
          <w:sz w:val="20"/>
          <w:szCs w:val="20"/>
        </w:rPr>
        <w:t xml:space="preserve"> </w:t>
      </w:r>
      <w:r w:rsidRPr="009A5368">
        <w:rPr>
          <w:rFonts w:ascii="Century Gothic" w:hAnsi="Century Gothic" w:cs="Century Gothic"/>
          <w:sz w:val="20"/>
          <w:szCs w:val="20"/>
        </w:rPr>
        <w:t>Na wyżej wymienionych zdjęciach widoczne muszą być przede wszystkim: sposób serwowania potraw, dekoracje stołów, sposób nakrycia. Portfolio musi zawierać oświadczenie, że zamieszczone zdjęcia przedstawiają realizacje własne Wykonawcy.</w:t>
      </w:r>
    </w:p>
    <w:p w:rsidR="00556E6F" w:rsidRPr="009A5368" w:rsidRDefault="00556E6F" w:rsidP="005A27F7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color w:val="FF0000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Brak dołączonych do oferty zdjęć proponowanych potraw skutkuje odrzuceniem oferty Wykonawcy.</w:t>
      </w:r>
      <w:r w:rsidRPr="009A5368">
        <w:rPr>
          <w:rFonts w:ascii="Century Gothic" w:hAnsi="Century Gothic" w:cs="Century Gothic"/>
          <w:color w:val="FF0000"/>
          <w:sz w:val="20"/>
          <w:szCs w:val="20"/>
        </w:rPr>
        <w:t xml:space="preserve"> </w:t>
      </w:r>
    </w:p>
    <w:p w:rsidR="00556E6F" w:rsidRPr="009A5368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FF0000"/>
          <w:sz w:val="20"/>
          <w:szCs w:val="20"/>
        </w:rPr>
      </w:pPr>
    </w:p>
    <w:p w:rsidR="00556E6F" w:rsidRPr="009A5368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W kryterium tym Wykonawca może otrzymać maksymalnie 20 pkt.</w:t>
      </w:r>
    </w:p>
    <w:p w:rsidR="00556E6F" w:rsidRPr="009A5368" w:rsidRDefault="00556E6F" w:rsidP="005A27F7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>Obliczenie ilości punktów za ocenę estetyki podania zostanie obliczona wg wzoru:</w:t>
      </w:r>
    </w:p>
    <w:p w:rsidR="00556E6F" w:rsidRPr="005A27F7" w:rsidRDefault="00556E6F" w:rsidP="005A27F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lang w:eastAsia="pl-PL"/>
        </w:rPr>
      </w:pPr>
    </w:p>
    <w:p w:rsidR="00556E6F" w:rsidRPr="005A27F7" w:rsidRDefault="00556E6F" w:rsidP="005A27F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u w:val="single"/>
          <w:lang w:eastAsia="pl-PL"/>
        </w:rPr>
      </w:pPr>
      <w:r w:rsidRPr="005A27F7">
        <w:rPr>
          <w:rFonts w:ascii="Book Antiqua" w:hAnsi="Book Antiqua" w:cs="Book Antiqua"/>
          <w:b/>
          <w:bCs/>
          <w:lang w:eastAsia="pl-PL"/>
        </w:rPr>
        <w:t xml:space="preserve">E </w:t>
      </w:r>
      <w:r w:rsidRPr="005A27F7">
        <w:rPr>
          <w:rFonts w:ascii="Book Antiqua" w:hAnsi="Book Antiqua" w:cs="Book Antiqua"/>
          <w:lang w:eastAsia="pl-PL"/>
        </w:rPr>
        <w:t xml:space="preserve">=    </w:t>
      </w:r>
      <w:r>
        <w:rPr>
          <w:rFonts w:ascii="Book Antiqua" w:hAnsi="Book Antiqua" w:cs="Book Antiqua"/>
          <w:u w:val="single"/>
          <w:lang w:eastAsia="pl-PL"/>
        </w:rPr>
        <w:t xml:space="preserve">  E</w:t>
      </w:r>
      <w:r>
        <w:rPr>
          <w:rFonts w:ascii="Book Antiqua" w:hAnsi="Book Antiqua" w:cs="Book Antiqua"/>
          <w:u w:val="single"/>
          <w:vertAlign w:val="subscript"/>
          <w:lang w:eastAsia="pl-PL"/>
        </w:rPr>
        <w:t>n</w:t>
      </w:r>
      <w:r w:rsidRPr="005A27F7">
        <w:rPr>
          <w:rFonts w:ascii="Book Antiqua" w:hAnsi="Book Antiqua" w:cs="Book Antiqua"/>
          <w:u w:val="single"/>
          <w:lang w:eastAsia="pl-PL"/>
        </w:rPr>
        <w:t xml:space="preserve">    </w:t>
      </w:r>
      <w:r>
        <w:rPr>
          <w:rFonts w:ascii="Book Antiqua" w:hAnsi="Book Antiqua" w:cs="Book Antiqua"/>
          <w:lang w:eastAsia="pl-PL"/>
        </w:rPr>
        <w:t>x 100 x 2</w:t>
      </w:r>
      <w:r w:rsidRPr="005A27F7">
        <w:rPr>
          <w:rFonts w:ascii="Book Antiqua" w:hAnsi="Book Antiqua" w:cs="Book Antiqua"/>
          <w:lang w:eastAsia="pl-PL"/>
        </w:rPr>
        <w:t>0%</w:t>
      </w:r>
    </w:p>
    <w:p w:rsidR="00556E6F" w:rsidRPr="005A27F7" w:rsidRDefault="00556E6F" w:rsidP="005A27F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  <w:lang w:eastAsia="pl-PL"/>
        </w:rPr>
        <w:tab/>
        <w:t>E</w:t>
      </w:r>
      <w:r>
        <w:rPr>
          <w:rFonts w:ascii="Book Antiqua" w:hAnsi="Book Antiqua" w:cs="Book Antiqua"/>
          <w:vertAlign w:val="subscript"/>
          <w:lang w:eastAsia="pl-PL"/>
        </w:rPr>
        <w:t>b</w:t>
      </w:r>
      <w:r w:rsidRPr="005A27F7">
        <w:rPr>
          <w:rFonts w:ascii="Book Antiqua" w:hAnsi="Book Antiqua" w:cs="Book Antiqua"/>
          <w:lang w:eastAsia="pl-PL"/>
        </w:rPr>
        <w:t xml:space="preserve">     </w:t>
      </w:r>
    </w:p>
    <w:p w:rsidR="00556E6F" w:rsidRPr="005A27F7" w:rsidRDefault="00556E6F" w:rsidP="005A27F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  <w:lang w:eastAsia="pl-PL"/>
        </w:rPr>
        <w:t xml:space="preserve">                     </w:t>
      </w:r>
    </w:p>
    <w:p w:rsidR="00556E6F" w:rsidRPr="005A27F7" w:rsidRDefault="00556E6F" w:rsidP="005A27F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5A27F7">
        <w:rPr>
          <w:rFonts w:ascii="Book Antiqua" w:hAnsi="Book Antiqua" w:cs="Book Antiqua"/>
          <w:b/>
          <w:bCs/>
          <w:lang w:eastAsia="pl-PL"/>
        </w:rPr>
        <w:t>E</w:t>
      </w:r>
      <w:r w:rsidRPr="005A27F7">
        <w:rPr>
          <w:rFonts w:ascii="Book Antiqua" w:hAnsi="Book Antiqua" w:cs="Book Antiqua"/>
          <w:lang w:eastAsia="pl-PL"/>
        </w:rPr>
        <w:t xml:space="preserve"> – ilość punktów za estetyki podania</w:t>
      </w:r>
    </w:p>
    <w:p w:rsidR="00556E6F" w:rsidRPr="004670B8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670B8">
        <w:rPr>
          <w:rFonts w:ascii="Century Gothic" w:hAnsi="Century Gothic" w:cs="Century Gothic"/>
          <w:b/>
          <w:bCs/>
          <w:sz w:val="20"/>
          <w:szCs w:val="20"/>
          <w:lang w:eastAsia="pl-PL"/>
        </w:rPr>
        <w:t>E</w:t>
      </w:r>
      <w:r w:rsidRPr="004670B8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b</w:t>
      </w:r>
      <w:r w:rsidRPr="004670B8">
        <w:rPr>
          <w:rFonts w:ascii="Century Gothic" w:hAnsi="Century Gothic" w:cs="Century Gothic"/>
          <w:sz w:val="20"/>
          <w:szCs w:val="20"/>
          <w:lang w:eastAsia="pl-PL"/>
        </w:rPr>
        <w:t xml:space="preserve"> – suma punktów badanej oferty (dodanie do siebie ocen przyznanych przez każdego z członków komisji)</w:t>
      </w:r>
    </w:p>
    <w:p w:rsidR="00556E6F" w:rsidRPr="004670B8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670B8">
        <w:rPr>
          <w:rFonts w:ascii="Century Gothic" w:hAnsi="Century Gothic" w:cs="Century Gothic"/>
          <w:b/>
          <w:bCs/>
          <w:sz w:val="20"/>
          <w:szCs w:val="20"/>
          <w:lang w:eastAsia="pl-PL"/>
        </w:rPr>
        <w:t>E</w:t>
      </w:r>
      <w:r w:rsidRPr="004670B8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n</w:t>
      </w:r>
      <w:r w:rsidRPr="004670B8">
        <w:rPr>
          <w:rFonts w:ascii="Century Gothic" w:hAnsi="Century Gothic" w:cs="Century Gothic"/>
          <w:sz w:val="20"/>
          <w:szCs w:val="20"/>
          <w:lang w:eastAsia="pl-PL"/>
        </w:rPr>
        <w:t xml:space="preserve"> – najwyższa suma punktów spośród ważnych ofert </w:t>
      </w:r>
    </w:p>
    <w:p w:rsidR="00556E6F" w:rsidRPr="004670B8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1779FA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1779FA">
        <w:rPr>
          <w:rFonts w:ascii="Century Gothic" w:hAnsi="Century Gothic" w:cs="Century Gothic"/>
          <w:sz w:val="20"/>
          <w:szCs w:val="20"/>
        </w:rPr>
        <w:t xml:space="preserve">dla kryterium </w:t>
      </w:r>
      <w:r w:rsidRPr="001779FA">
        <w:rPr>
          <w:rFonts w:ascii="Century Gothic" w:hAnsi="Century Gothic" w:cs="Century Gothic"/>
          <w:b/>
          <w:bCs/>
          <w:sz w:val="20"/>
          <w:szCs w:val="20"/>
        </w:rPr>
        <w:t>„ walory smakowe”:</w:t>
      </w:r>
    </w:p>
    <w:p w:rsidR="00556E6F" w:rsidRPr="005A27F7" w:rsidRDefault="00556E6F" w:rsidP="005A27F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lang w:eastAsia="pl-PL"/>
        </w:rPr>
      </w:pP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Ocena zostanie dokonana indywidualnie przez każdego członka komisji na podstawie </w:t>
      </w:r>
      <w:r w:rsidRPr="009A5368">
        <w:rPr>
          <w:rFonts w:ascii="Century Gothic" w:hAnsi="Century Gothic" w:cs="Century Gothic"/>
          <w:b/>
          <w:bCs/>
          <w:sz w:val="20"/>
          <w:szCs w:val="20"/>
          <w:lang w:eastAsia="pl-PL"/>
        </w:rPr>
        <w:t>degustacji próbek potraw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 opisanych i dołączonych do oferty. Oferty wraz z próbkami należy przygotować  i złożyć  w sposób umożliwiający ich ocenę (degustację) w dniu otwarcia ofert. Niedostarczenie próbek potraw skutkuje odrzuceniem oferty Wykonawcy. </w:t>
      </w:r>
    </w:p>
    <w:p w:rsidR="00556E6F" w:rsidRPr="001779FA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1779FA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Wykonawca do oferty powinien dołączyć próbki następujących potraw: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eskalopki w sosie serowym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2) wegetariańskie pierożki z pikantnym farszem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3) roladę z indyka z owocami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4) szynkę po rusku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5) sałatkę z grillowanego kurczaka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6) sałatkę królewską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7) 4 rodzaje kanapek dekoracyjnych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8) 4 rodzaje koreczków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9) warzywa grillowanwne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10) szaszłyk drobiowy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11) ciasto bankietowe</w:t>
      </w:r>
    </w:p>
    <w:p w:rsidR="00556E6F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12) mus z dwoma rodzajami czekolady.</w:t>
      </w:r>
    </w:p>
    <w:p w:rsidR="00556E6F" w:rsidRPr="009A5368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9A5368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>Członkowie komisji będą oceniali następujące cechy :</w:t>
      </w:r>
    </w:p>
    <w:p w:rsidR="00556E6F" w:rsidRPr="009A5368" w:rsidRDefault="00556E6F" w:rsidP="005A27F7">
      <w:pPr>
        <w:pStyle w:val="ListParagraph"/>
        <w:numPr>
          <w:ilvl w:val="0"/>
          <w:numId w:val="5"/>
        </w:numPr>
        <w:tabs>
          <w:tab w:val="left" w:pos="0"/>
          <w:tab w:val="left" w:pos="284"/>
        </w:tabs>
        <w:spacing w:after="0" w:line="360" w:lineRule="auto"/>
        <w:ind w:left="0" w:firstLine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walory smakowe potraw: 0-2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>0 pkt.</w:t>
      </w:r>
    </w:p>
    <w:p w:rsidR="00556E6F" w:rsidRPr="005A27F7" w:rsidRDefault="00556E6F" w:rsidP="005A27F7">
      <w:pPr>
        <w:pStyle w:val="ListParagraph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lang w:eastAsia="pl-PL"/>
        </w:rPr>
      </w:pPr>
    </w:p>
    <w:p w:rsidR="00556E6F" w:rsidRPr="009A5368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W kryterium tym Wykonawca może otrzymać maksymalnie 20 pkt.</w:t>
      </w:r>
    </w:p>
    <w:p w:rsidR="00556E6F" w:rsidRPr="009A5368" w:rsidRDefault="00556E6F" w:rsidP="005A27F7">
      <w:pPr>
        <w:pStyle w:val="ListParagraph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9A5368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>Obliczenie ilości punktów za walory smakowe zostanie obliczona wg wzoru:</w:t>
      </w:r>
    </w:p>
    <w:p w:rsidR="00556E6F" w:rsidRPr="009A5368" w:rsidRDefault="00556E6F" w:rsidP="005A27F7">
      <w:pPr>
        <w:pStyle w:val="ListParagraph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9A5368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  <w:lang w:eastAsia="pl-PL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W 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=    </w:t>
      </w:r>
      <w:r w:rsidRPr="009A5368">
        <w:rPr>
          <w:rFonts w:ascii="Century Gothic" w:hAnsi="Century Gothic" w:cs="Century Gothic"/>
          <w:sz w:val="20"/>
          <w:szCs w:val="20"/>
          <w:u w:val="single"/>
          <w:lang w:eastAsia="pl-PL"/>
        </w:rPr>
        <w:t xml:space="preserve"> W</w:t>
      </w:r>
      <w:r>
        <w:rPr>
          <w:rFonts w:ascii="Century Gothic" w:hAnsi="Century Gothic" w:cs="Century Gothic"/>
          <w:sz w:val="20"/>
          <w:szCs w:val="20"/>
          <w:u w:val="single"/>
          <w:vertAlign w:val="subscript"/>
          <w:lang w:eastAsia="pl-PL"/>
        </w:rPr>
        <w:t>n</w:t>
      </w:r>
      <w:r w:rsidRPr="009A5368">
        <w:rPr>
          <w:rFonts w:ascii="Century Gothic" w:hAnsi="Century Gothic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Century Gothic" w:hAnsi="Century Gothic" w:cs="Century Gothic"/>
          <w:sz w:val="20"/>
          <w:szCs w:val="20"/>
          <w:lang w:eastAsia="pl-PL"/>
        </w:rPr>
        <w:t>x 100 x 2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>0%</w:t>
      </w:r>
    </w:p>
    <w:p w:rsidR="00556E6F" w:rsidRPr="009A5368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ab/>
        <w:t>W</w:t>
      </w:r>
      <w:r>
        <w:rPr>
          <w:rFonts w:ascii="Century Gothic" w:hAnsi="Century Gothic" w:cs="Century Gothic"/>
          <w:sz w:val="20"/>
          <w:szCs w:val="20"/>
          <w:vertAlign w:val="subscript"/>
          <w:lang w:eastAsia="pl-PL"/>
        </w:rPr>
        <w:t>b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     </w:t>
      </w:r>
    </w:p>
    <w:p w:rsidR="00556E6F" w:rsidRPr="009A5368" w:rsidRDefault="00556E6F" w:rsidP="005A27F7">
      <w:pPr>
        <w:tabs>
          <w:tab w:val="left" w:pos="0"/>
          <w:tab w:val="left" w:pos="14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9A5368" w:rsidRDefault="00556E6F" w:rsidP="005A27F7">
      <w:pPr>
        <w:tabs>
          <w:tab w:val="left" w:pos="0"/>
          <w:tab w:val="left" w:pos="14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  <w:lang w:eastAsia="pl-PL"/>
        </w:rPr>
        <w:t>W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 – ilość punktów za walory smakowe badanej oferty</w:t>
      </w:r>
    </w:p>
    <w:p w:rsidR="00556E6F" w:rsidRPr="009A5368" w:rsidRDefault="00556E6F" w:rsidP="005A27F7">
      <w:pPr>
        <w:tabs>
          <w:tab w:val="left" w:pos="0"/>
          <w:tab w:val="left" w:pos="14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  <w:lang w:eastAsia="pl-PL"/>
        </w:rPr>
        <w:t>W</w:t>
      </w:r>
      <w:r w:rsidRPr="009A5368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b</w:t>
      </w:r>
      <w:r w:rsidRPr="009A5368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>– suma punktów badanej oferty (dodanie do siebie ocen przyznanych przez każdego                  z członków komisji)</w:t>
      </w:r>
    </w:p>
    <w:p w:rsidR="00556E6F" w:rsidRPr="009A5368" w:rsidRDefault="00556E6F" w:rsidP="005A27F7">
      <w:pPr>
        <w:tabs>
          <w:tab w:val="left" w:pos="0"/>
          <w:tab w:val="left" w:pos="14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  <w:lang w:eastAsia="pl-PL"/>
        </w:rPr>
        <w:t>W</w:t>
      </w:r>
      <w:r w:rsidRPr="009A5368">
        <w:rPr>
          <w:rFonts w:ascii="Century Gothic" w:hAnsi="Century Gothic" w:cs="Century Gothic"/>
          <w:b/>
          <w:bCs/>
          <w:sz w:val="20"/>
          <w:szCs w:val="20"/>
          <w:vertAlign w:val="subscript"/>
          <w:lang w:eastAsia="pl-PL"/>
        </w:rPr>
        <w:t>n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 – najwyższa suma punktów oferty </w:t>
      </w:r>
    </w:p>
    <w:p w:rsidR="00556E6F" w:rsidRPr="009A5368" w:rsidRDefault="00556E6F" w:rsidP="005A27F7">
      <w:pPr>
        <w:pStyle w:val="ListParagraph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9A5368" w:rsidRDefault="00556E6F" w:rsidP="005A27F7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>Łączna liczba punktów uzyskanych przez badaną ofertę = C + E + W</w:t>
      </w:r>
    </w:p>
    <w:p w:rsidR="00556E6F" w:rsidRPr="005A27F7" w:rsidRDefault="00556E6F" w:rsidP="005A27F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lang w:eastAsia="pl-PL"/>
        </w:rPr>
      </w:pPr>
    </w:p>
    <w:p w:rsidR="00556E6F" w:rsidRPr="00C87719" w:rsidRDefault="00556E6F" w:rsidP="005A27F7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87719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556E6F" w:rsidRPr="009A5368" w:rsidRDefault="00556E6F" w:rsidP="005A27F7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556E6F" w:rsidRPr="009A5368" w:rsidRDefault="00556E6F" w:rsidP="005A27F7">
      <w:pPr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ul. Chodkiewicza 30, 85-064 Bydgoszcz, </w:t>
      </w:r>
      <w:r w:rsidRPr="009A5368">
        <w:rPr>
          <w:rFonts w:ascii="Century Gothic" w:hAnsi="Century Gothic" w:cs="Century Gothic"/>
          <w:sz w:val="20"/>
          <w:szCs w:val="20"/>
        </w:rPr>
        <w:t>Kancelaria Główna,  pokój 108, blok „C”.</w:t>
      </w:r>
    </w:p>
    <w:p w:rsidR="00556E6F" w:rsidRPr="009A5368" w:rsidRDefault="00556E6F" w:rsidP="005A27F7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556E6F" w:rsidRPr="005A27F7">
        <w:trPr>
          <w:trHeight w:val="778"/>
        </w:trPr>
        <w:tc>
          <w:tcPr>
            <w:tcW w:w="1440" w:type="dxa"/>
            <w:vAlign w:val="center"/>
          </w:tcPr>
          <w:p w:rsidR="00556E6F" w:rsidRPr="005A27F7" w:rsidRDefault="00556E6F" w:rsidP="005A27F7">
            <w:pPr>
              <w:spacing w:after="0" w:line="360" w:lineRule="auto"/>
              <w:jc w:val="center"/>
              <w:rPr>
                <w:rFonts w:ascii="Book Antiqua" w:hAnsi="Book Antiqua" w:cs="Book Antiqua"/>
                <w:lang w:eastAsia="pl-PL"/>
              </w:rPr>
            </w:pPr>
            <w:r w:rsidRPr="005A27F7">
              <w:rPr>
                <w:rFonts w:ascii="Book Antiqua" w:hAnsi="Book Antiqua" w:cs="Book Antiqua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556E6F" w:rsidRPr="005A27F7" w:rsidRDefault="00556E6F" w:rsidP="005A27F7">
            <w:pPr>
              <w:spacing w:after="0" w:line="360" w:lineRule="auto"/>
              <w:rPr>
                <w:rFonts w:ascii="Book Antiqua" w:hAnsi="Book Antiqua" w:cs="Book Antiqua"/>
                <w:b/>
                <w:bCs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lang w:eastAsia="pl-PL"/>
              </w:rPr>
              <w:t xml:space="preserve">01. 10. </w:t>
            </w:r>
            <w:r w:rsidRPr="005A27F7">
              <w:rPr>
                <w:rFonts w:ascii="Book Antiqua" w:hAnsi="Book Antiqua" w:cs="Book Antiqua"/>
                <w:b/>
                <w:bCs/>
                <w:lang w:eastAsia="pl-PL"/>
              </w:rPr>
              <w:t>2015r.</w:t>
            </w:r>
          </w:p>
        </w:tc>
        <w:tc>
          <w:tcPr>
            <w:tcW w:w="1440" w:type="dxa"/>
            <w:vAlign w:val="center"/>
          </w:tcPr>
          <w:p w:rsidR="00556E6F" w:rsidRPr="005A27F7" w:rsidRDefault="00556E6F" w:rsidP="005A27F7">
            <w:pPr>
              <w:spacing w:after="0" w:line="360" w:lineRule="auto"/>
              <w:jc w:val="center"/>
              <w:rPr>
                <w:rFonts w:ascii="Book Antiqua" w:hAnsi="Book Antiqua" w:cs="Book Antiqua"/>
                <w:lang w:eastAsia="pl-PL"/>
              </w:rPr>
            </w:pPr>
            <w:r w:rsidRPr="005A27F7">
              <w:rPr>
                <w:rFonts w:ascii="Book Antiqua" w:hAnsi="Book Antiqua" w:cs="Book Antiqua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556E6F" w:rsidRPr="005A27F7" w:rsidRDefault="00556E6F" w:rsidP="005A27F7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lang w:eastAsia="pl-PL"/>
              </w:rPr>
              <w:t>11</w:t>
            </w:r>
            <w:r w:rsidRPr="005A27F7">
              <w:rPr>
                <w:rFonts w:ascii="Book Antiqua" w:hAnsi="Book Antiqua" w:cs="Book Antiqua"/>
                <w:b/>
                <w:bCs/>
                <w:lang w:eastAsia="pl-PL"/>
              </w:rPr>
              <w:t>:00</w:t>
            </w:r>
          </w:p>
        </w:tc>
      </w:tr>
    </w:tbl>
    <w:p w:rsidR="00556E6F" w:rsidRPr="005A27F7" w:rsidRDefault="00556E6F" w:rsidP="005A27F7">
      <w:pPr>
        <w:spacing w:after="0" w:line="360" w:lineRule="auto"/>
        <w:jc w:val="both"/>
        <w:rPr>
          <w:rFonts w:ascii="Book Antiqua" w:hAnsi="Book Antiqua" w:cs="Book Antiqua"/>
          <w:lang w:eastAsia="pl-PL"/>
        </w:rPr>
      </w:pPr>
    </w:p>
    <w:p w:rsidR="00556E6F" w:rsidRPr="009A5368" w:rsidRDefault="00556E6F" w:rsidP="005A27F7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56E6F" w:rsidRPr="009A5368" w:rsidRDefault="00556E6F" w:rsidP="005A27F7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556E6F" w:rsidRPr="009A5368" w:rsidRDefault="00556E6F" w:rsidP="005A27F7">
      <w:pPr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>Kopertę należy opisać następująco:</w:t>
      </w:r>
    </w:p>
    <w:p w:rsidR="00556E6F" w:rsidRPr="00EF36D2" w:rsidRDefault="00556E6F" w:rsidP="009A5368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5A27F7">
        <w:rPr>
          <w:rFonts w:ascii="Book Antiqua" w:hAnsi="Book Antiqua" w:cs="Book Antiqua"/>
        </w:rPr>
        <w:t>Nazwa i adres Wykonawcy: ………………………………………………………………..</w:t>
      </w:r>
      <w:r w:rsidRPr="005A27F7">
        <w:rPr>
          <w:rFonts w:ascii="Book Antiqua" w:hAnsi="Book Antiqua" w:cs="Book Antiqua"/>
        </w:rPr>
        <w:br/>
      </w:r>
      <w:r w:rsidRPr="005A27F7">
        <w:rPr>
          <w:rFonts w:ascii="Book Antiqua" w:hAnsi="Book Antiqua" w:cs="Book Antiqua"/>
          <w:lang w:eastAsia="pl-PL"/>
        </w:rPr>
        <w:t xml:space="preserve">Tytuł zamówienia: </w:t>
      </w:r>
      <w:r w:rsidRPr="00EF36D2">
        <w:rPr>
          <w:rFonts w:ascii="Century Gothic" w:hAnsi="Century Gothic" w:cs="Century Gothic"/>
          <w:i/>
          <w:iCs/>
          <w:sz w:val="20"/>
          <w:szCs w:val="20"/>
        </w:rPr>
        <w:t>„Usługa cateringowa na potrzeby inauguracji Roku Akademickiego 2015/2016 i gali w Teatrze Polskim z okazji X-lecia powołania Uniwersytetu Kazimierza Wielkiego w dniu 16.10.2015 r . oraz podczas imprezy plenerowej w Atrium w dniu 17.10.2015</w:t>
      </w:r>
      <w:r>
        <w:rPr>
          <w:rFonts w:ascii="Century Gothic" w:hAnsi="Century Gothic" w:cs="Century Gothic"/>
          <w:i/>
          <w:iCs/>
          <w:sz w:val="20"/>
          <w:szCs w:val="20"/>
        </w:rPr>
        <w:t>”.</w:t>
      </w:r>
    </w:p>
    <w:p w:rsidR="00556E6F" w:rsidRPr="005A27F7" w:rsidRDefault="00556E6F" w:rsidP="005A27F7">
      <w:pPr>
        <w:pStyle w:val="ListParagraph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lang w:eastAsia="pl-PL"/>
        </w:rPr>
      </w:pPr>
    </w:p>
    <w:p w:rsidR="00556E6F" w:rsidRPr="009A5368" w:rsidRDefault="00556E6F" w:rsidP="005A27F7">
      <w:pPr>
        <w:pStyle w:val="ListParagraph"/>
        <w:numPr>
          <w:ilvl w:val="0"/>
          <w:numId w:val="11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</w:rPr>
        <w:t>Sposób przygotowania oferty oraz wymagane dokumenty:</w:t>
      </w:r>
    </w:p>
    <w:p w:rsidR="00556E6F" w:rsidRPr="009A5368" w:rsidRDefault="00556E6F" w:rsidP="005A27F7">
      <w:pPr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556E6F" w:rsidRPr="009A5368" w:rsidRDefault="00556E6F" w:rsidP="005A27F7">
      <w:pPr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556E6F" w:rsidRPr="001779FA" w:rsidRDefault="00556E6F" w:rsidP="005A27F7">
      <w:pPr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9A5368">
        <w:rPr>
          <w:rFonts w:ascii="Century Gothic" w:hAnsi="Century Gothic" w:cs="Century Gothic"/>
          <w:sz w:val="20"/>
          <w:szCs w:val="20"/>
        </w:rPr>
        <w:t>Oferta musi być sporządzona w 1 egzemplarzu, w języku polskim, mieć formę pisemną. Integralną częścią oferty jest formularz ofe</w:t>
      </w:r>
      <w:r>
        <w:rPr>
          <w:rFonts w:ascii="Century Gothic" w:hAnsi="Century Gothic" w:cs="Century Gothic"/>
          <w:sz w:val="20"/>
          <w:szCs w:val="20"/>
        </w:rPr>
        <w:t>rtowy, stanowiący załącznik nr 2</w:t>
      </w:r>
      <w:r w:rsidRPr="009A5368">
        <w:rPr>
          <w:rFonts w:ascii="Century Gothic" w:hAnsi="Century Gothic" w:cs="Century Gothic"/>
          <w:sz w:val="20"/>
          <w:szCs w:val="20"/>
        </w:rPr>
        <w:t xml:space="preserve"> do zapytania ofertowego oraz oświadczenie o jakości przedmiotu zamówienia stanowiące załącznik nr</w:t>
      </w:r>
      <w:r w:rsidRPr="005A27F7">
        <w:rPr>
          <w:rFonts w:ascii="Book Antiqua" w:hAnsi="Book Antiqua" w:cs="Book Antiqua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3</w:t>
      </w:r>
      <w:r w:rsidRPr="001779FA">
        <w:rPr>
          <w:rFonts w:ascii="Century Gothic" w:hAnsi="Century Gothic" w:cs="Century Gothic"/>
          <w:sz w:val="20"/>
          <w:szCs w:val="20"/>
        </w:rPr>
        <w:t xml:space="preserve"> do zapytania ofertowego. Niezłożenie oświadczenia, będzie skutkowało odrzuceniem </w:t>
      </w:r>
      <w:r w:rsidRPr="001779FA">
        <w:rPr>
          <w:rFonts w:ascii="Century Gothic" w:hAnsi="Century Gothic" w:cs="Century Gothic"/>
          <w:b/>
          <w:bCs/>
          <w:sz w:val="20"/>
          <w:szCs w:val="20"/>
          <w:u w:val="single"/>
        </w:rPr>
        <w:t>oferty.</w:t>
      </w:r>
    </w:p>
    <w:p w:rsidR="00556E6F" w:rsidRPr="009A5368" w:rsidRDefault="00556E6F" w:rsidP="005A27F7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  <w:u w:val="single"/>
        </w:rPr>
        <w:t>Do oferty należy dołączyć:</w:t>
      </w:r>
    </w:p>
    <w:p w:rsidR="00556E6F" w:rsidRPr="009A5368" w:rsidRDefault="00556E6F" w:rsidP="005A27F7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556E6F" w:rsidRPr="009A5368" w:rsidRDefault="00556E6F" w:rsidP="005A27F7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                   z oryginałem przez notariusza), względnie do podpisania innych dokumentów składanych wraz z ofertą, o ile prawo do ich podpisania nie wynika z innych dokumentów złożonych wraz z ofertą.</w:t>
      </w:r>
    </w:p>
    <w:p w:rsidR="00556E6F" w:rsidRPr="009A5368" w:rsidRDefault="00556E6F" w:rsidP="005A27F7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Dokumenty dodatkowe oraz próbki proponowanych potraw:</w:t>
      </w:r>
    </w:p>
    <w:p w:rsidR="00556E6F" w:rsidRPr="009A5368" w:rsidRDefault="00556E6F" w:rsidP="005A27F7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- zdjęcia proponowanych potraw (propozycje dań, przekąsek, deserów)</w:t>
      </w:r>
    </w:p>
    <w:p w:rsidR="00556E6F" w:rsidRPr="009A5368" w:rsidRDefault="00556E6F" w:rsidP="009A5368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- </w:t>
      </w:r>
      <w:r w:rsidRPr="009A5368">
        <w:rPr>
          <w:rFonts w:ascii="Century Gothic" w:hAnsi="Century Gothic" w:cs="Century Gothic"/>
          <w:sz w:val="20"/>
          <w:szCs w:val="20"/>
          <w:lang w:eastAsia="pl-PL"/>
        </w:rPr>
        <w:t xml:space="preserve">próbki potraw </w:t>
      </w:r>
    </w:p>
    <w:p w:rsidR="00556E6F" w:rsidRPr="005A27F7" w:rsidRDefault="00556E6F" w:rsidP="005A27F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</w:rPr>
      </w:pPr>
    </w:p>
    <w:p w:rsidR="00556E6F" w:rsidRPr="009A5368" w:rsidRDefault="00556E6F" w:rsidP="005A27F7">
      <w:pPr>
        <w:pStyle w:val="Normalny1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b/>
          <w:bCs/>
          <w:sz w:val="20"/>
          <w:szCs w:val="20"/>
        </w:rPr>
        <w:t>Termin i warunki płatności:</w:t>
      </w:r>
      <w:r w:rsidRPr="009A5368">
        <w:rPr>
          <w:rFonts w:ascii="Century Gothic" w:hAnsi="Century Gothic" w:cs="Century Gothic"/>
          <w:sz w:val="20"/>
          <w:szCs w:val="20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56E6F" w:rsidRPr="009A5368" w:rsidRDefault="00556E6F" w:rsidP="005A27F7">
      <w:pPr>
        <w:pStyle w:val="Normalny1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Wykonawcy ubiegający się o zamówienia muszą spełniać niżej wymienione warunki udziału w postępowaniu: </w:t>
      </w:r>
    </w:p>
    <w:p w:rsidR="00556E6F" w:rsidRPr="009A5368" w:rsidRDefault="00556E6F" w:rsidP="005A27F7">
      <w:pPr>
        <w:pStyle w:val="Normalny1"/>
        <w:numPr>
          <w:ilvl w:val="0"/>
          <w:numId w:val="1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posiadać uprawnienia do wykonywania działalności lub czynności, jeżeli ustawy nakładają obowiązek  posiadania takich uprawnień; </w:t>
      </w:r>
    </w:p>
    <w:p w:rsidR="00556E6F" w:rsidRPr="009A5368" w:rsidRDefault="00556E6F" w:rsidP="005A27F7">
      <w:pPr>
        <w:pStyle w:val="Normalny1"/>
        <w:numPr>
          <w:ilvl w:val="0"/>
          <w:numId w:val="1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posiadać wiedzę i doświadczenie niezbędne do wykonania zamówienia;</w:t>
      </w:r>
    </w:p>
    <w:p w:rsidR="00556E6F" w:rsidRPr="009A5368" w:rsidRDefault="00556E6F" w:rsidP="005A27F7">
      <w:pPr>
        <w:pStyle w:val="Normalny1"/>
        <w:numPr>
          <w:ilvl w:val="0"/>
          <w:numId w:val="1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dysponować odpowiednim potencjałem technicznym oraz osobami zdolnymi do wykonania zamówienia;</w:t>
      </w:r>
    </w:p>
    <w:p w:rsidR="00556E6F" w:rsidRPr="009A5368" w:rsidRDefault="00556E6F" w:rsidP="005A27F7">
      <w:pPr>
        <w:pStyle w:val="Normalny1"/>
        <w:numPr>
          <w:ilvl w:val="0"/>
          <w:numId w:val="1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znajdować się w sytuacji ekonomicznej i finansowej zapewniającej wykonanie zamówienia.</w:t>
      </w:r>
    </w:p>
    <w:p w:rsidR="00556E6F" w:rsidRDefault="00556E6F" w:rsidP="00C87719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W celu potwierdzenia warunków udziału w postępowaniu Wykonawca powinien złożyć podpisany fo</w:t>
      </w:r>
      <w:r>
        <w:rPr>
          <w:rFonts w:ascii="Century Gothic" w:hAnsi="Century Gothic" w:cs="Century Gothic"/>
          <w:sz w:val="20"/>
          <w:szCs w:val="20"/>
        </w:rPr>
        <w:t>rmularz ofertowy (załącznik nr 2</w:t>
      </w:r>
      <w:r w:rsidRPr="009A5368">
        <w:rPr>
          <w:rFonts w:ascii="Century Gothic" w:hAnsi="Century Gothic" w:cs="Century Gothic"/>
          <w:sz w:val="20"/>
          <w:szCs w:val="20"/>
        </w:rPr>
        <w:t xml:space="preserve"> do zapytania ofertowego).</w:t>
      </w:r>
    </w:p>
    <w:p w:rsidR="00556E6F" w:rsidRPr="009A5368" w:rsidRDefault="00556E6F" w:rsidP="00C87719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9A5368" w:rsidRDefault="00556E6F" w:rsidP="005A27F7">
      <w:pPr>
        <w:pStyle w:val="Normalny1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556E6F" w:rsidRPr="009A5368" w:rsidRDefault="00556E6F" w:rsidP="005A27F7">
      <w:pPr>
        <w:pStyle w:val="Normalny1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 ogłoszenia                   o zamówieniu bez podania przyczyny.</w:t>
      </w:r>
    </w:p>
    <w:p w:rsidR="00556E6F" w:rsidRPr="009A5368" w:rsidRDefault="00556E6F" w:rsidP="005A27F7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  <w:lang w:eastAsia="pl-PL"/>
        </w:rPr>
        <w:t>13</w:t>
      </w:r>
      <w:r w:rsidRPr="009A5368">
        <w:rPr>
          <w:rFonts w:ascii="Century Gothic" w:hAnsi="Century Gothic" w:cs="Century Gothic"/>
          <w:sz w:val="20"/>
          <w:szCs w:val="20"/>
        </w:rPr>
        <w:t>. W sprawie zamówienia należy  kontaktować się z przedstawicielem Zamawiającego:</w:t>
      </w:r>
    </w:p>
    <w:p w:rsidR="00556E6F" w:rsidRDefault="00556E6F" w:rsidP="009A5368">
      <w:pPr>
        <w:pStyle w:val="Normalny1"/>
        <w:numPr>
          <w:ilvl w:val="0"/>
          <w:numId w:val="8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w sprawach merytorycznych –</w:t>
      </w:r>
      <w:r>
        <w:rPr>
          <w:rFonts w:ascii="Century Gothic" w:hAnsi="Century Gothic" w:cs="Century Gothic"/>
          <w:sz w:val="20"/>
          <w:szCs w:val="20"/>
        </w:rPr>
        <w:t xml:space="preserve"> Michalina Skonieczka, 52 3419 279</w:t>
      </w:r>
    </w:p>
    <w:p w:rsidR="00556E6F" w:rsidRPr="009A5368" w:rsidRDefault="00556E6F" w:rsidP="009A5368">
      <w:pPr>
        <w:pStyle w:val="Normalny1"/>
        <w:numPr>
          <w:ilvl w:val="0"/>
          <w:numId w:val="8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9A5368">
        <w:rPr>
          <w:rFonts w:ascii="Century Gothic" w:hAnsi="Century Gothic" w:cs="Century Gothic"/>
          <w:sz w:val="20"/>
          <w:szCs w:val="20"/>
        </w:rPr>
        <w:t>w sprawach formalno-prawnych – Lu</w:t>
      </w:r>
      <w:r>
        <w:rPr>
          <w:rFonts w:ascii="Century Gothic" w:hAnsi="Century Gothic" w:cs="Century Gothic"/>
          <w:sz w:val="20"/>
          <w:szCs w:val="20"/>
        </w:rPr>
        <w:t>iza Łą</w:t>
      </w:r>
      <w:r w:rsidRPr="009A5368">
        <w:rPr>
          <w:rFonts w:ascii="Century Gothic" w:hAnsi="Century Gothic" w:cs="Century Gothic"/>
          <w:sz w:val="20"/>
          <w:szCs w:val="20"/>
        </w:rPr>
        <w:t>czka-Wojtecka , 52 3419 135</w:t>
      </w:r>
      <w:r>
        <w:rPr>
          <w:rFonts w:ascii="Century Gothic" w:hAnsi="Century Gothic" w:cs="Century Gothic"/>
          <w:sz w:val="20"/>
          <w:szCs w:val="20"/>
        </w:rPr>
        <w:t>.</w:t>
      </w:r>
      <w:r w:rsidRPr="009A5368">
        <w:rPr>
          <w:rFonts w:ascii="Century Gothic" w:hAnsi="Century Gothic" w:cs="Century Gothic"/>
          <w:sz w:val="20"/>
          <w:szCs w:val="20"/>
        </w:rPr>
        <w:t xml:space="preserve"> </w:t>
      </w:r>
    </w:p>
    <w:p w:rsidR="00556E6F" w:rsidRPr="009A5368" w:rsidRDefault="00556E6F" w:rsidP="005A27F7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9A5368" w:rsidRDefault="00556E6F" w:rsidP="005A27F7">
      <w:pPr>
        <w:pStyle w:val="ListParagraph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9A5368">
        <w:rPr>
          <w:rFonts w:ascii="Century Gothic" w:hAnsi="Century Gothic" w:cs="Century Gothic"/>
          <w:sz w:val="20"/>
          <w:szCs w:val="20"/>
        </w:rPr>
        <w:tab/>
      </w:r>
      <w:r w:rsidRPr="009A5368">
        <w:rPr>
          <w:rFonts w:ascii="Century Gothic" w:hAnsi="Century Gothic" w:cs="Century Gothic"/>
          <w:sz w:val="20"/>
          <w:szCs w:val="20"/>
        </w:rPr>
        <w:tab/>
      </w:r>
      <w:r w:rsidRPr="009A5368">
        <w:rPr>
          <w:rFonts w:ascii="Century Gothic" w:hAnsi="Century Gothic" w:cs="Century Gothic"/>
          <w:sz w:val="20"/>
          <w:szCs w:val="20"/>
        </w:rPr>
        <w:tab/>
      </w:r>
      <w:r w:rsidRPr="009A5368">
        <w:rPr>
          <w:rFonts w:ascii="Century Gothic" w:hAnsi="Century Gothic" w:cs="Century Gothic"/>
          <w:sz w:val="20"/>
          <w:szCs w:val="20"/>
        </w:rPr>
        <w:tab/>
      </w:r>
      <w:r w:rsidRPr="009A5368">
        <w:rPr>
          <w:rFonts w:ascii="Century Gothic" w:hAnsi="Century Gothic" w:cs="Century Gothic"/>
          <w:sz w:val="20"/>
          <w:szCs w:val="20"/>
        </w:rPr>
        <w:tab/>
      </w:r>
      <w:r w:rsidRPr="009A5368">
        <w:rPr>
          <w:rFonts w:ascii="Century Gothic" w:hAnsi="Century Gothic" w:cs="Century Gothic"/>
          <w:sz w:val="20"/>
          <w:szCs w:val="20"/>
        </w:rPr>
        <w:tab/>
      </w:r>
      <w:r w:rsidRPr="009A5368">
        <w:rPr>
          <w:rFonts w:ascii="Century Gothic" w:hAnsi="Century Gothic" w:cs="Century Gothic"/>
          <w:sz w:val="20"/>
          <w:szCs w:val="20"/>
        </w:rPr>
        <w:tab/>
      </w:r>
    </w:p>
    <w:p w:rsidR="00556E6F" w:rsidRPr="009A5368" w:rsidRDefault="00556E6F" w:rsidP="005A27F7">
      <w:pPr>
        <w:pStyle w:val="ListParagraph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hanging="284"/>
        <w:jc w:val="both"/>
        <w:rPr>
          <w:rFonts w:ascii="Book Antiqua" w:hAnsi="Book Antiqua" w:cs="Book Antiqua"/>
          <w:b/>
          <w:bCs/>
        </w:rPr>
      </w:pPr>
    </w:p>
    <w:p w:rsidR="00556E6F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hanging="284"/>
        <w:jc w:val="both"/>
        <w:rPr>
          <w:rFonts w:ascii="Book Antiqua" w:hAnsi="Book Antiqua" w:cs="Book Antiqua"/>
          <w:b/>
          <w:bCs/>
        </w:rPr>
      </w:pPr>
    </w:p>
    <w:p w:rsidR="00556E6F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hanging="284"/>
        <w:jc w:val="both"/>
        <w:rPr>
          <w:rFonts w:ascii="Book Antiqua" w:hAnsi="Book Antiqua" w:cs="Book Antiqua"/>
          <w:b/>
          <w:bCs/>
        </w:rPr>
      </w:pPr>
    </w:p>
    <w:p w:rsidR="00556E6F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hanging="284"/>
        <w:jc w:val="both"/>
        <w:rPr>
          <w:rFonts w:ascii="Book Antiqua" w:hAnsi="Book Antiqua" w:cs="Book Antiqua"/>
          <w:b/>
          <w:bCs/>
        </w:rPr>
      </w:pPr>
    </w:p>
    <w:p w:rsidR="00556E6F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hanging="284"/>
        <w:jc w:val="both"/>
        <w:rPr>
          <w:rFonts w:ascii="Book Antiqua" w:hAnsi="Book Antiqua" w:cs="Book Antiqua"/>
          <w:b/>
          <w:bCs/>
        </w:rPr>
      </w:pPr>
    </w:p>
    <w:p w:rsidR="00556E6F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hanging="284"/>
        <w:jc w:val="both"/>
        <w:rPr>
          <w:rFonts w:ascii="Book Antiqua" w:hAnsi="Book Antiqua" w:cs="Book Antiqua"/>
          <w:b/>
          <w:bCs/>
        </w:rPr>
      </w:pPr>
    </w:p>
    <w:p w:rsidR="00556E6F" w:rsidRPr="005A27F7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hanging="284"/>
        <w:jc w:val="both"/>
        <w:rPr>
          <w:rFonts w:ascii="Book Antiqua" w:hAnsi="Book Antiqua" w:cs="Book Antiqua"/>
          <w:b/>
          <w:bCs/>
        </w:rPr>
      </w:pPr>
    </w:p>
    <w:p w:rsidR="00556E6F" w:rsidRPr="005A27F7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</w:rPr>
      </w:pPr>
    </w:p>
    <w:p w:rsidR="00556E6F" w:rsidRPr="00565ABC" w:rsidRDefault="00556E6F" w:rsidP="00E40A1F">
      <w:pPr>
        <w:spacing w:after="0" w:line="360" w:lineRule="auto"/>
        <w:jc w:val="right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565ABC">
        <w:rPr>
          <w:rFonts w:ascii="Century Gothic" w:hAnsi="Century Gothic" w:cs="Century Gothic"/>
          <w:b/>
          <w:bCs/>
          <w:i/>
          <w:iCs/>
          <w:sz w:val="20"/>
          <w:szCs w:val="20"/>
        </w:rPr>
        <w:t>Załącznik nr 1</w:t>
      </w:r>
    </w:p>
    <w:p w:rsidR="00556E6F" w:rsidRDefault="00556E6F" w:rsidP="00E40A1F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</w:rPr>
      </w:pPr>
    </w:p>
    <w:p w:rsidR="00556E6F" w:rsidRPr="00C30FE9" w:rsidRDefault="00556E6F" w:rsidP="00E40A1F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</w:rPr>
      </w:pPr>
      <w:r w:rsidRPr="00C30FE9">
        <w:rPr>
          <w:rFonts w:ascii="Century Gothic" w:hAnsi="Century Gothic" w:cs="Century Gothic"/>
          <w:b/>
          <w:bCs/>
          <w:sz w:val="24"/>
          <w:szCs w:val="24"/>
        </w:rPr>
        <w:t>Szczegółowy opis przedmiotu zamówienia</w:t>
      </w:r>
    </w:p>
    <w:p w:rsidR="00556E6F" w:rsidRPr="004543D6" w:rsidRDefault="00556E6F" w:rsidP="00E40A1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E6F" w:rsidRDefault="00556E6F" w:rsidP="00E40A1F">
      <w:pPr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C30FE9">
        <w:rPr>
          <w:rFonts w:ascii="Century Gothic" w:hAnsi="Century Gothic" w:cs="Century Gothic"/>
          <w:b/>
          <w:bCs/>
        </w:rPr>
        <w:t>16.10.2015 Bankiet po gali dla 200 osób w Teatrze Polskim im. Hieronima Konieczki przy. Alei Adama Mickiewicza 2,  godz. 20.00</w:t>
      </w:r>
    </w:p>
    <w:p w:rsidR="00556E6F" w:rsidRPr="004543D6" w:rsidRDefault="00556E6F" w:rsidP="0070090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30FE9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Pr="00C30FE9">
        <w:rPr>
          <w:rFonts w:ascii="Century Gothic" w:hAnsi="Century Gothic" w:cs="Century Gothic"/>
          <w:b/>
          <w:bCs/>
          <w:i/>
          <w:iCs/>
          <w:sz w:val="20"/>
          <w:szCs w:val="20"/>
        </w:rPr>
        <w:t>Bufet ciepły 1,5 porcji/os.</w:t>
      </w:r>
      <w:r w:rsidRPr="00C30FE9">
        <w:rPr>
          <w:rFonts w:ascii="Century Gothic" w:hAnsi="Century Gothic" w:cs="Century Gothic"/>
          <w:b/>
          <w:bCs/>
          <w:sz w:val="20"/>
          <w:szCs w:val="20"/>
        </w:rPr>
        <w:t xml:space="preserve">: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eskalopki z drobiu w sosie serowym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schab po cygańsku (schab b/k, ostre przyprawy, warzywa)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karkówka ze śliwką                 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pstrąg w migdałach                 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wegetariańskie pierożki z pikantnym farszem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30FE9">
        <w:rPr>
          <w:rFonts w:ascii="Century Gothic" w:hAnsi="Century Gothic" w:cs="Century Gothic"/>
          <w:b/>
          <w:bCs/>
          <w:i/>
          <w:iCs/>
          <w:sz w:val="20"/>
          <w:szCs w:val="20"/>
        </w:rPr>
        <w:t>Dodatki obiadowe</w:t>
      </w:r>
      <w:r w:rsidRPr="00C30FE9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ziemniaki pieczone, ćwiartki pieczone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ziemniaczki w sosie de Morney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ryż z warzywami                     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30FE9">
        <w:rPr>
          <w:rFonts w:ascii="Century Gothic" w:hAnsi="Century Gothic" w:cs="Century Gothic"/>
          <w:b/>
          <w:bCs/>
          <w:i/>
          <w:iCs/>
          <w:sz w:val="20"/>
          <w:szCs w:val="20"/>
        </w:rPr>
        <w:t>Bufet zimny 1,5 porcji/os.</w:t>
      </w:r>
      <w:r w:rsidRPr="00C30FE9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rolada z indyka z owocami    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- tym</w:t>
      </w:r>
      <w:r w:rsidRPr="00C30FE9">
        <w:rPr>
          <w:rFonts w:ascii="Century Gothic" w:hAnsi="Century Gothic" w:cs="Century Gothic"/>
          <w:sz w:val="20"/>
          <w:szCs w:val="20"/>
        </w:rPr>
        <w:t xml:space="preserve">baliki drobiowe              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roladki szynkowe z kremem chrzanowym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szynka po rusku                    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tatar wołowy na grzance      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szczypiorkowe rożki z wędzonym pstrągiem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C30FE9">
        <w:rPr>
          <w:rFonts w:ascii="Century Gothic" w:hAnsi="Century Gothic" w:cs="Century Gothic"/>
          <w:b/>
          <w:bCs/>
          <w:i/>
          <w:iCs/>
          <w:sz w:val="20"/>
          <w:szCs w:val="20"/>
        </w:rPr>
        <w:t>Sałatki: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grecka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królewska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 z grillowanego kurczaka                                                                 </w:t>
      </w:r>
    </w:p>
    <w:p w:rsidR="00556E6F" w:rsidRPr="00700903" w:rsidRDefault="00556E6F" w:rsidP="0046565E">
      <w:pPr>
        <w:pStyle w:val="Default"/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- p</w:t>
      </w:r>
      <w:r w:rsidRPr="00700903">
        <w:rPr>
          <w:sz w:val="20"/>
          <w:szCs w:val="20"/>
        </w:rPr>
        <w:t xml:space="preserve">ieczywo mieszane  </w:t>
      </w:r>
    </w:p>
    <w:p w:rsidR="00556E6F" w:rsidRPr="00BE50B2" w:rsidRDefault="00556E6F" w:rsidP="0046565E">
      <w:pPr>
        <w:pStyle w:val="Default"/>
        <w:spacing w:line="360" w:lineRule="auto"/>
        <w:rPr>
          <w:rFonts w:ascii="Times New Roman" w:hAnsi="Times New Roman" w:cs="Times New Roman"/>
        </w:rPr>
      </w:pP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30FE9">
        <w:rPr>
          <w:rFonts w:ascii="Century Gothic" w:hAnsi="Century Gothic" w:cs="Century Gothic"/>
          <w:b/>
          <w:bCs/>
          <w:i/>
          <w:iCs/>
          <w:sz w:val="20"/>
          <w:szCs w:val="20"/>
        </w:rPr>
        <w:t>Napoje</w:t>
      </w:r>
      <w:r w:rsidRPr="00C30FE9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woda mineralna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soki owocowe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kawa ze śmietanką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herbata z cytryną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30FE9">
        <w:rPr>
          <w:rFonts w:ascii="Century Gothic" w:hAnsi="Century Gothic" w:cs="Century Gothic"/>
          <w:b/>
          <w:bCs/>
          <w:i/>
          <w:iCs/>
          <w:sz w:val="20"/>
          <w:szCs w:val="20"/>
        </w:rPr>
        <w:t>Napoje alkoholowe</w:t>
      </w:r>
      <w:r w:rsidRPr="00C30FE9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30FE9">
        <w:rPr>
          <w:rFonts w:ascii="Century Gothic" w:hAnsi="Century Gothic" w:cs="Century Gothic"/>
          <w:sz w:val="20"/>
          <w:szCs w:val="20"/>
        </w:rPr>
        <w:t xml:space="preserve">- wino musujące (1 lampka)                                                                           </w:t>
      </w: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556E6F" w:rsidRPr="00C30FE9" w:rsidRDefault="00556E6F" w:rsidP="00E40A1F">
      <w:pPr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C30FE9">
        <w:rPr>
          <w:rFonts w:ascii="Century Gothic" w:hAnsi="Century Gothic" w:cs="Century Gothic"/>
          <w:b/>
          <w:bCs/>
        </w:rPr>
        <w:t>16.10.2015 Spotkanie koktajlowe dla 100 osób w obiekcie przy u. Kopernika 1 (aula 303), godz. 13.30</w:t>
      </w:r>
    </w:p>
    <w:tbl>
      <w:tblPr>
        <w:tblW w:w="0" w:type="auto"/>
        <w:tblInd w:w="-106" w:type="dxa"/>
        <w:tblLayout w:type="fixed"/>
        <w:tblLook w:val="0000"/>
      </w:tblPr>
      <w:tblGrid>
        <w:gridCol w:w="3740"/>
        <w:gridCol w:w="3740"/>
      </w:tblGrid>
      <w:tr w:rsidR="00556E6F" w:rsidRPr="00C30FE9">
        <w:trPr>
          <w:trHeight w:val="95"/>
        </w:trPr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b/>
                <w:bCs/>
                <w:i/>
                <w:iCs/>
                <w:sz w:val="20"/>
                <w:szCs w:val="20"/>
              </w:rPr>
            </w:pPr>
            <w:r w:rsidRPr="00C30FE9">
              <w:rPr>
                <w:b/>
                <w:bCs/>
                <w:i/>
                <w:iCs/>
                <w:sz w:val="20"/>
                <w:szCs w:val="20"/>
              </w:rPr>
              <w:t>Bufet zimny: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melon z szynką szwarcwaldzką </w:t>
            </w:r>
          </w:p>
        </w:tc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 </w:t>
            </w:r>
          </w:p>
        </w:tc>
      </w:tr>
      <w:tr w:rsidR="00556E6F" w:rsidRPr="00C30FE9">
        <w:trPr>
          <w:trHeight w:val="95"/>
        </w:trPr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sakiewka z ciasta francuskiego z pieczarkami </w:t>
            </w:r>
          </w:p>
        </w:tc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 </w:t>
            </w:r>
          </w:p>
        </w:tc>
      </w:tr>
      <w:tr w:rsidR="00556E6F" w:rsidRPr="00C30FE9">
        <w:trPr>
          <w:trHeight w:val="95"/>
        </w:trPr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marynowana pierś indycza z warzywami</w:t>
            </w:r>
          </w:p>
        </w:tc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 </w:t>
            </w:r>
          </w:p>
        </w:tc>
      </w:tr>
      <w:tr w:rsidR="00556E6F" w:rsidRPr="00C30FE9">
        <w:trPr>
          <w:trHeight w:val="95"/>
        </w:trPr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szynka po rusku </w:t>
            </w:r>
          </w:p>
        </w:tc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 </w:t>
            </w:r>
          </w:p>
        </w:tc>
      </w:tr>
      <w:tr w:rsidR="00556E6F" w:rsidRPr="00C30FE9">
        <w:trPr>
          <w:trHeight w:val="95"/>
        </w:trPr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szczypiorkowy rożek z wędzonym pstrągiem </w:t>
            </w:r>
          </w:p>
        </w:tc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 </w:t>
            </w:r>
          </w:p>
        </w:tc>
      </w:tr>
      <w:tr w:rsidR="00556E6F" w:rsidRPr="00C30FE9">
        <w:trPr>
          <w:trHeight w:val="95"/>
        </w:trPr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tobołek z prosciutto i leśnych grzybów </w:t>
            </w:r>
          </w:p>
        </w:tc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</w:p>
        </w:tc>
      </w:tr>
      <w:tr w:rsidR="00556E6F" w:rsidRPr="00C30FE9">
        <w:trPr>
          <w:trHeight w:val="95"/>
        </w:trPr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sushi z marynowaną wołowiną </w:t>
            </w:r>
          </w:p>
        </w:tc>
        <w:tc>
          <w:tcPr>
            <w:tcW w:w="3740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 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</w:p>
        </w:tc>
      </w:tr>
    </w:tbl>
    <w:p w:rsidR="00556E6F" w:rsidRPr="00C30FE9" w:rsidRDefault="00556E6F" w:rsidP="00E40A1F">
      <w:pPr>
        <w:pStyle w:val="Default"/>
        <w:spacing w:line="360" w:lineRule="auto"/>
        <w:rPr>
          <w:sz w:val="20"/>
          <w:szCs w:val="20"/>
        </w:rPr>
      </w:pPr>
    </w:p>
    <w:tbl>
      <w:tblPr>
        <w:tblW w:w="0" w:type="auto"/>
        <w:tblInd w:w="-106" w:type="dxa"/>
        <w:tblLayout w:type="fixed"/>
        <w:tblLook w:val="0000"/>
      </w:tblPr>
      <w:tblGrid>
        <w:gridCol w:w="7536"/>
      </w:tblGrid>
      <w:tr w:rsidR="00556E6F" w:rsidRPr="00C30FE9">
        <w:trPr>
          <w:trHeight w:val="95"/>
        </w:trPr>
        <w:tc>
          <w:tcPr>
            <w:tcW w:w="7536" w:type="dxa"/>
          </w:tcPr>
          <w:p w:rsidR="00556E6F" w:rsidRPr="00C30FE9" w:rsidRDefault="00556E6F" w:rsidP="00370719">
            <w:pPr>
              <w:pStyle w:val="Default"/>
              <w:spacing w:line="360" w:lineRule="auto"/>
              <w:rPr>
                <w:b/>
                <w:bCs/>
                <w:sz w:val="20"/>
                <w:szCs w:val="20"/>
              </w:rPr>
            </w:pPr>
            <w:r w:rsidRPr="00C30FE9">
              <w:rPr>
                <w:b/>
                <w:bCs/>
                <w:i/>
                <w:iCs/>
                <w:sz w:val="20"/>
                <w:szCs w:val="20"/>
              </w:rPr>
              <w:t xml:space="preserve">Koreczki </w:t>
            </w:r>
            <w:r w:rsidRPr="00C30FE9">
              <w:rPr>
                <w:b/>
                <w:bCs/>
                <w:sz w:val="20"/>
                <w:szCs w:val="20"/>
              </w:rPr>
              <w:t>(minimalnie 8 sztuk z jednego rodzaju):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jajka przepiórczego i kabanosa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a’la caprese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hawajski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-koreczek z salami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szynką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koreczek z suszona śliwką 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serem pleśniowym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truskawkami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owocowy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gruszką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winogronem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łososiem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fetą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koreczek z kabanosem</w:t>
            </w:r>
          </w:p>
          <w:p w:rsidR="00556E6F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b/>
                <w:bCs/>
                <w:i/>
                <w:iCs/>
                <w:sz w:val="20"/>
                <w:szCs w:val="20"/>
              </w:rPr>
            </w:pPr>
            <w:r w:rsidRPr="00C30FE9">
              <w:rPr>
                <w:b/>
                <w:bCs/>
                <w:i/>
                <w:iCs/>
                <w:sz w:val="20"/>
                <w:szCs w:val="20"/>
              </w:rPr>
              <w:t>Kanapki dekoracyjne: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b/>
                <w:bCs/>
                <w:sz w:val="20"/>
                <w:szCs w:val="20"/>
              </w:rPr>
              <w:t>Na pieczywie tostowym, kruchym, pumperniklu, krakersach. Minimalnie 8 sztuk z każdego rodzaju</w:t>
            </w:r>
            <w:r w:rsidRPr="00C30FE9">
              <w:rPr>
                <w:sz w:val="20"/>
                <w:szCs w:val="20"/>
              </w:rPr>
              <w:t>: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łososiem wędzonym i kawiorem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wędzonym łososiem i pastą serową,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łososiem wędzonym, serkiem śmietankowym i świeżym koperkiem,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pastą z tuńczyka i czerwoną cebulą,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szynką parmeńską, rukolą i świeżymi figami,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szynka prosciutto i parmezanem,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 szynka pi</w:t>
            </w:r>
            <w:r w:rsidRPr="00C30FE9">
              <w:rPr>
                <w:sz w:val="20"/>
                <w:szCs w:val="20"/>
              </w:rPr>
              <w:t>eczoną i świeżymi warzywami,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tradycyjną kiełbasą suszoną i korniszonem,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grillowanym bekonem i pomidorem,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domowym peso, kurczakiem i pomidorkami cherry,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salami, czarną oliwką, pomidorkiem cherry,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pasta serową, salami i marynowanymi warzywami,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pasztetem i galaretką z żurawiny,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serem camembert i awokado,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serem camembert i winogronami,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serem parmezanem i suszonymi pomidorami,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serem żółtym, szynka , pomidorem, ogórkiem i sałatą dekoracyjna,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miksem serów,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>- z pastą jajeczno – szczypiorkową i rukolą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b/>
                <w:bCs/>
                <w:i/>
                <w:iCs/>
                <w:sz w:val="20"/>
                <w:szCs w:val="20"/>
              </w:rPr>
            </w:pPr>
            <w:r w:rsidRPr="00C30FE9">
              <w:rPr>
                <w:b/>
                <w:bCs/>
                <w:i/>
                <w:iCs/>
                <w:sz w:val="20"/>
                <w:szCs w:val="20"/>
              </w:rPr>
              <w:t>Bufet deserowy: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ciasto bankietowe (sernik, jabłecznik)       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mus z dwoma rodzajami czekolady           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pomarańcze kandyzowane w marcepanie   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C30FE9">
              <w:rPr>
                <w:sz w:val="20"/>
                <w:szCs w:val="20"/>
              </w:rPr>
              <w:t xml:space="preserve">- krem truskawkowy                                     </w:t>
            </w:r>
          </w:p>
          <w:p w:rsidR="00556E6F" w:rsidRPr="001B2DC5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1B2DC5">
              <w:rPr>
                <w:sz w:val="20"/>
                <w:szCs w:val="20"/>
              </w:rPr>
              <w:t xml:space="preserve">- trufle czekoladowo-malinowe                     </w:t>
            </w:r>
          </w:p>
          <w:p w:rsidR="00556E6F" w:rsidRPr="00C30FE9" w:rsidRDefault="00556E6F" w:rsidP="00370719">
            <w:pPr>
              <w:pStyle w:val="Default"/>
              <w:spacing w:line="360" w:lineRule="auto"/>
              <w:rPr>
                <w:sz w:val="20"/>
                <w:szCs w:val="20"/>
              </w:rPr>
            </w:pPr>
            <w:r w:rsidRPr="001B2DC5">
              <w:rPr>
                <w:sz w:val="20"/>
                <w:szCs w:val="20"/>
              </w:rPr>
              <w:t>- trufle wiśniowe</w:t>
            </w:r>
            <w:r w:rsidRPr="00C30FE9">
              <w:rPr>
                <w:sz w:val="20"/>
                <w:szCs w:val="20"/>
              </w:rPr>
              <w:t xml:space="preserve">                                            </w:t>
            </w:r>
          </w:p>
        </w:tc>
      </w:tr>
    </w:tbl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</w:p>
    <w:p w:rsidR="00556E6F" w:rsidRPr="00C30FE9" w:rsidRDefault="00556E6F" w:rsidP="00E40A1F">
      <w:pPr>
        <w:pStyle w:val="Default"/>
        <w:spacing w:line="360" w:lineRule="auto"/>
        <w:rPr>
          <w:b/>
          <w:bCs/>
          <w:i/>
          <w:iCs/>
          <w:color w:val="auto"/>
          <w:sz w:val="20"/>
          <w:szCs w:val="20"/>
        </w:rPr>
      </w:pPr>
      <w:r w:rsidRPr="00C30FE9">
        <w:rPr>
          <w:b/>
          <w:bCs/>
          <w:i/>
          <w:iCs/>
          <w:color w:val="auto"/>
          <w:sz w:val="20"/>
          <w:szCs w:val="20"/>
        </w:rPr>
        <w:t>Napoje: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woda mineralna   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soki owocowe    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kawa ze śmietanką </w:t>
      </w:r>
    </w:p>
    <w:p w:rsidR="00556E6F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herbata z cytryną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</w:p>
    <w:p w:rsidR="00556E6F" w:rsidRDefault="00556E6F" w:rsidP="00E40A1F">
      <w:pPr>
        <w:pStyle w:val="Default"/>
        <w:spacing w:line="360" w:lineRule="auto"/>
        <w:rPr>
          <w:b/>
          <w:bCs/>
          <w:color w:val="auto"/>
          <w:sz w:val="22"/>
          <w:szCs w:val="22"/>
        </w:rPr>
      </w:pPr>
      <w:r w:rsidRPr="00C30FE9">
        <w:rPr>
          <w:b/>
          <w:bCs/>
          <w:color w:val="auto"/>
          <w:sz w:val="22"/>
          <w:szCs w:val="22"/>
        </w:rPr>
        <w:t>17.10.2015 - Spotkanie grillowe w Atrium przy ul. Chodk</w:t>
      </w:r>
      <w:r>
        <w:rPr>
          <w:b/>
          <w:bCs/>
          <w:color w:val="auto"/>
          <w:sz w:val="22"/>
          <w:szCs w:val="22"/>
        </w:rPr>
        <w:t>iewicza 30 (godz. 10.00 – 13.00</w:t>
      </w:r>
    </w:p>
    <w:p w:rsidR="00556E6F" w:rsidRPr="00C30FE9" w:rsidRDefault="00556E6F" w:rsidP="00E40A1F">
      <w:pPr>
        <w:pStyle w:val="Default"/>
        <w:spacing w:line="360" w:lineRule="auto"/>
        <w:rPr>
          <w:b/>
          <w:bCs/>
          <w:color w:val="auto"/>
          <w:sz w:val="22"/>
          <w:szCs w:val="22"/>
        </w:rPr>
      </w:pPr>
    </w:p>
    <w:p w:rsidR="00556E6F" w:rsidRPr="00C30FE9" w:rsidRDefault="00556E6F" w:rsidP="00E40A1F">
      <w:pPr>
        <w:pStyle w:val="Default"/>
        <w:spacing w:line="360" w:lineRule="auto"/>
        <w:rPr>
          <w:b/>
          <w:bCs/>
          <w:i/>
          <w:iCs/>
          <w:color w:val="auto"/>
          <w:sz w:val="20"/>
          <w:szCs w:val="20"/>
        </w:rPr>
      </w:pPr>
      <w:r w:rsidRPr="00C30FE9">
        <w:rPr>
          <w:b/>
          <w:bCs/>
          <w:i/>
          <w:iCs/>
          <w:color w:val="auto"/>
          <w:sz w:val="20"/>
          <w:szCs w:val="20"/>
        </w:rPr>
        <w:t>Przysmaki z grilla: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karczek wieprzowy peklowany w rozmarynie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kiełbasa z przyprawami               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szaszłyk drobiowy    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warzywa grillowane                                                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</w:p>
    <w:p w:rsidR="00556E6F" w:rsidRPr="00C30FE9" w:rsidRDefault="00556E6F" w:rsidP="00E40A1F">
      <w:pPr>
        <w:pStyle w:val="Default"/>
        <w:spacing w:line="360" w:lineRule="auto"/>
        <w:rPr>
          <w:b/>
          <w:bCs/>
          <w:i/>
          <w:iCs/>
          <w:color w:val="auto"/>
          <w:sz w:val="20"/>
          <w:szCs w:val="20"/>
        </w:rPr>
      </w:pPr>
      <w:r w:rsidRPr="00C30FE9">
        <w:rPr>
          <w:b/>
          <w:bCs/>
          <w:i/>
          <w:iCs/>
          <w:color w:val="auto"/>
          <w:sz w:val="20"/>
          <w:szCs w:val="20"/>
        </w:rPr>
        <w:t>Dodatki do dań z grilla: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ziemniaki z pieca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marynaty: papryka, kukurydza, pieczarki, ogórki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pieczywo mieszane                           </w:t>
      </w:r>
      <w:r>
        <w:rPr>
          <w:color w:val="auto"/>
          <w:sz w:val="20"/>
          <w:szCs w:val="20"/>
        </w:rPr>
        <w:t xml:space="preserve">                    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musztarda/ketchup                            </w:t>
      </w:r>
      <w:r>
        <w:rPr>
          <w:color w:val="auto"/>
          <w:sz w:val="20"/>
          <w:szCs w:val="20"/>
        </w:rPr>
        <w:t xml:space="preserve">                    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</w:p>
    <w:p w:rsidR="00556E6F" w:rsidRPr="00C30FE9" w:rsidRDefault="00556E6F" w:rsidP="00E40A1F">
      <w:pPr>
        <w:pStyle w:val="Default"/>
        <w:spacing w:line="360" w:lineRule="auto"/>
        <w:rPr>
          <w:b/>
          <w:bCs/>
          <w:i/>
          <w:iCs/>
          <w:color w:val="auto"/>
          <w:sz w:val="20"/>
          <w:szCs w:val="20"/>
        </w:rPr>
      </w:pPr>
      <w:r w:rsidRPr="00C30FE9">
        <w:rPr>
          <w:b/>
          <w:bCs/>
          <w:i/>
          <w:iCs/>
          <w:color w:val="auto"/>
          <w:sz w:val="20"/>
          <w:szCs w:val="20"/>
        </w:rPr>
        <w:t>Bar sałatkowy: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mix świeżych warzyw + dodatki: sos winegret, sos szczypiorkowy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>- pomidory, ogórki, rzodkiewki,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>- papryka kolorowa,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>- kapusta pekińska,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>- oliwki zielone i czarne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>* dowolne łączenia dodatków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</w:p>
    <w:p w:rsidR="00556E6F" w:rsidRPr="00C30FE9" w:rsidRDefault="00556E6F" w:rsidP="00E40A1F">
      <w:pPr>
        <w:pStyle w:val="Default"/>
        <w:spacing w:line="360" w:lineRule="auto"/>
        <w:rPr>
          <w:b/>
          <w:bCs/>
          <w:i/>
          <w:iCs/>
          <w:color w:val="auto"/>
          <w:sz w:val="20"/>
          <w:szCs w:val="20"/>
        </w:rPr>
      </w:pPr>
      <w:r w:rsidRPr="00C30FE9">
        <w:rPr>
          <w:b/>
          <w:bCs/>
          <w:i/>
          <w:iCs/>
          <w:color w:val="auto"/>
          <w:sz w:val="20"/>
          <w:szCs w:val="20"/>
        </w:rPr>
        <w:t>Napoje: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kawa ze śmietanką (1 filiżanka)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 xml:space="preserve">- herbata z cytryną (1 filiżanka)          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  <w:r w:rsidRPr="00C30FE9">
        <w:rPr>
          <w:color w:val="auto"/>
          <w:sz w:val="20"/>
          <w:szCs w:val="20"/>
        </w:rPr>
        <w:t>- piwo z kija</w:t>
      </w:r>
      <w:r>
        <w:rPr>
          <w:color w:val="auto"/>
          <w:sz w:val="20"/>
          <w:szCs w:val="20"/>
        </w:rPr>
        <w:t>.</w:t>
      </w:r>
      <w:r w:rsidRPr="00C30FE9">
        <w:rPr>
          <w:color w:val="auto"/>
          <w:sz w:val="20"/>
          <w:szCs w:val="20"/>
        </w:rPr>
        <w:t xml:space="preserve"> </w:t>
      </w: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</w:p>
    <w:p w:rsidR="00556E6F" w:rsidRPr="00C30FE9" w:rsidRDefault="00556E6F" w:rsidP="00E40A1F">
      <w:pPr>
        <w:pStyle w:val="Default"/>
        <w:spacing w:line="360" w:lineRule="auto"/>
        <w:rPr>
          <w:color w:val="auto"/>
          <w:sz w:val="20"/>
          <w:szCs w:val="20"/>
        </w:rPr>
      </w:pPr>
    </w:p>
    <w:p w:rsidR="00556E6F" w:rsidRPr="00C30FE9" w:rsidRDefault="00556E6F" w:rsidP="00E40A1F">
      <w:pPr>
        <w:rPr>
          <w:rFonts w:ascii="Century Gothic" w:hAnsi="Century Gothic" w:cs="Century Gothic"/>
          <w:sz w:val="20"/>
          <w:szCs w:val="20"/>
        </w:rPr>
      </w:pPr>
    </w:p>
    <w:p w:rsidR="00556E6F" w:rsidRPr="005A27F7" w:rsidRDefault="00556E6F" w:rsidP="005A27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</w:rPr>
      </w:pPr>
    </w:p>
    <w:p w:rsidR="00556E6F" w:rsidRPr="005A27F7" w:rsidRDefault="00556E6F" w:rsidP="005A27F7">
      <w:pPr>
        <w:pStyle w:val="NormalWeb"/>
        <w:spacing w:line="360" w:lineRule="auto"/>
        <w:rPr>
          <w:rFonts w:ascii="Book Antiqua" w:hAnsi="Book Antiqua" w:cs="Book Antiqua"/>
          <w:sz w:val="22"/>
          <w:szCs w:val="22"/>
        </w:rPr>
      </w:pPr>
    </w:p>
    <w:p w:rsidR="00556E6F" w:rsidRPr="005A27F7" w:rsidRDefault="00556E6F" w:rsidP="005A27F7">
      <w:pPr>
        <w:pStyle w:val="NormalWeb"/>
        <w:spacing w:line="360" w:lineRule="auto"/>
        <w:rPr>
          <w:rFonts w:ascii="Book Antiqua" w:hAnsi="Book Antiqua" w:cs="Book Antiqua"/>
          <w:sz w:val="22"/>
          <w:szCs w:val="22"/>
        </w:rPr>
      </w:pPr>
    </w:p>
    <w:p w:rsidR="00556E6F" w:rsidRPr="005A27F7" w:rsidRDefault="00556E6F" w:rsidP="005A27F7">
      <w:pPr>
        <w:pStyle w:val="NormalWeb"/>
        <w:spacing w:line="360" w:lineRule="auto"/>
        <w:rPr>
          <w:rFonts w:ascii="Book Antiqua" w:hAnsi="Book Antiqua" w:cs="Book Antiqua"/>
          <w:sz w:val="22"/>
          <w:szCs w:val="22"/>
        </w:rPr>
      </w:pPr>
    </w:p>
    <w:p w:rsidR="00556E6F" w:rsidRPr="00E40A1F" w:rsidRDefault="00556E6F" w:rsidP="005A27F7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Załącznik nr 2</w:t>
      </w:r>
      <w:r w:rsidRPr="00E40A1F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</w:p>
    <w:p w:rsidR="00556E6F" w:rsidRPr="005A27F7" w:rsidRDefault="00556E6F" w:rsidP="005A27F7">
      <w:pPr>
        <w:spacing w:after="0" w:line="360" w:lineRule="auto"/>
        <w:jc w:val="both"/>
        <w:rPr>
          <w:rFonts w:ascii="Book Antiqua" w:hAnsi="Book Antiqua" w:cs="Book Antiqua"/>
          <w:lang w:eastAsia="pl-PL"/>
        </w:rPr>
      </w:pPr>
    </w:p>
    <w:p w:rsidR="00556E6F" w:rsidRPr="005A27F7" w:rsidRDefault="00556E6F" w:rsidP="005A27F7">
      <w:pPr>
        <w:spacing w:after="0" w:line="360" w:lineRule="auto"/>
        <w:jc w:val="both"/>
        <w:rPr>
          <w:rFonts w:ascii="Book Antiqua" w:hAnsi="Book Antiqua" w:cs="Book Antiqua"/>
          <w:lang w:eastAsia="pl-PL"/>
        </w:rPr>
      </w:pPr>
    </w:p>
    <w:p w:rsidR="00556E6F" w:rsidRPr="00E40A1F" w:rsidRDefault="00556E6F" w:rsidP="005A27F7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E40A1F">
        <w:rPr>
          <w:rFonts w:ascii="Century Gothic" w:hAnsi="Century Gothic" w:cs="Century Gothic"/>
          <w:b/>
          <w:bCs/>
          <w:lang w:eastAsia="pl-PL"/>
        </w:rPr>
        <w:t>FORMULARZ OFERTOWY</w:t>
      </w:r>
    </w:p>
    <w:p w:rsidR="00556E6F" w:rsidRPr="00E40A1F" w:rsidRDefault="00556E6F" w:rsidP="005A27F7">
      <w:pPr>
        <w:spacing w:after="0" w:line="360" w:lineRule="auto"/>
        <w:jc w:val="center"/>
        <w:rPr>
          <w:rFonts w:ascii="Century Gothic" w:hAnsi="Century Gothic" w:cs="Century Gothic"/>
          <w:b/>
          <w:bCs/>
          <w:vertAlign w:val="superscript"/>
          <w:lang w:eastAsia="pl-PL"/>
        </w:rPr>
      </w:pPr>
      <w:r w:rsidRPr="00E40A1F">
        <w:rPr>
          <w:rFonts w:ascii="Century Gothic" w:hAnsi="Century Gothic" w:cs="Century Gothic"/>
          <w:b/>
          <w:bCs/>
          <w:lang w:eastAsia="pl-PL"/>
        </w:rPr>
        <w:t>DO ZAPYTANIA OFERTOWEGO BZP-ZO-115/2015</w:t>
      </w:r>
    </w:p>
    <w:p w:rsidR="00556E6F" w:rsidRPr="005A27F7" w:rsidRDefault="00556E6F" w:rsidP="005A27F7">
      <w:pPr>
        <w:spacing w:after="0" w:line="360" w:lineRule="auto"/>
        <w:jc w:val="both"/>
        <w:rPr>
          <w:rFonts w:ascii="Book Antiqua" w:hAnsi="Book Antiqua" w:cs="Book Antiqua"/>
          <w:lang w:eastAsia="pl-PL"/>
        </w:rPr>
      </w:pPr>
    </w:p>
    <w:p w:rsidR="00556E6F" w:rsidRPr="00E40A1F" w:rsidRDefault="00556E6F" w:rsidP="005A27F7">
      <w:pPr>
        <w:keepNext/>
        <w:numPr>
          <w:ilvl w:val="0"/>
          <w:numId w:val="14"/>
        </w:numPr>
        <w:spacing w:after="0" w:line="36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E40A1F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556E6F" w:rsidRPr="00E40A1F" w:rsidRDefault="00556E6F" w:rsidP="005A27F7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E40A1F" w:rsidRDefault="00556E6F" w:rsidP="005A27F7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40A1F">
        <w:rPr>
          <w:rFonts w:ascii="Century Gothic" w:hAnsi="Century Gothic" w:cs="Century Gothic"/>
          <w:sz w:val="20"/>
          <w:szCs w:val="20"/>
          <w:lang w:eastAsia="pl-PL"/>
        </w:rPr>
        <w:t>Nazwa: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556E6F" w:rsidRPr="00E40A1F" w:rsidRDefault="00556E6F" w:rsidP="005A27F7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40A1F"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556E6F" w:rsidRPr="00E40A1F" w:rsidRDefault="00556E6F" w:rsidP="005A27F7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40A1F"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556E6F" w:rsidRPr="00E40A1F" w:rsidRDefault="00556E6F" w:rsidP="005A27F7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40A1F">
        <w:rPr>
          <w:rFonts w:ascii="Century Gothic" w:hAnsi="Century Gothic" w:cs="Century Gothic"/>
          <w:sz w:val="20"/>
          <w:szCs w:val="20"/>
          <w:lang w:eastAsia="pl-PL"/>
        </w:rPr>
        <w:t>Nr NIP: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556E6F" w:rsidRPr="00E40A1F" w:rsidRDefault="00556E6F" w:rsidP="005A27F7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40A1F"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556E6F" w:rsidRPr="00E40A1F" w:rsidRDefault="00556E6F" w:rsidP="005A27F7">
      <w:pPr>
        <w:tabs>
          <w:tab w:val="left" w:leader="dot" w:pos="8222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40A1F"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556E6F" w:rsidRPr="00E40A1F" w:rsidRDefault="00556E6F" w:rsidP="005A27F7">
      <w:pPr>
        <w:keepNext/>
        <w:spacing w:after="0" w:line="36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</w:p>
    <w:p w:rsidR="00556E6F" w:rsidRPr="00E40A1F" w:rsidRDefault="00556E6F" w:rsidP="00E40A1F">
      <w:pPr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40A1F">
        <w:rPr>
          <w:rFonts w:ascii="Century Gothic" w:hAnsi="Century Gothic" w:cs="Century Gothic"/>
          <w:sz w:val="20"/>
          <w:szCs w:val="20"/>
          <w:lang w:eastAsia="pl-PL"/>
        </w:rPr>
        <w:t xml:space="preserve">Nawiązując do ogłoszenia w trybie Zapytania Ofertowego pn. </w:t>
      </w:r>
      <w:r w:rsidRPr="00E40A1F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„Usługa cateringowa na potrzeby inauguracji Roku Akademickiego 2015/2016 i gali w Teatrze Polskim z okazji X-lecia powołania Uniwersytetu Kazimierza Wielkiego w dniu 16.10.2015 r . oraz podczas imprezy plenerowej w Atrium w dniu 17.10.2015” </w:t>
      </w:r>
      <w:r w:rsidRPr="00E40A1F">
        <w:rPr>
          <w:rFonts w:ascii="Century Gothic" w:hAnsi="Century Gothic" w:cs="Century Gothic"/>
          <w:i/>
          <w:iCs/>
          <w:sz w:val="20"/>
          <w:szCs w:val="20"/>
        </w:rPr>
        <w:t>o</w:t>
      </w:r>
      <w:r w:rsidRPr="00E40A1F">
        <w:rPr>
          <w:rFonts w:ascii="Century Gothic" w:hAnsi="Century Gothic" w:cs="Century Gothic"/>
          <w:sz w:val="20"/>
          <w:szCs w:val="20"/>
        </w:rPr>
        <w:t xml:space="preserve">feruję(-my) wykonanie przedmiotu zamówienia 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>w zakresie i na warunkach określonych w Zapytaniu Ofertowym (nr sprawy BZP-ZO-</w:t>
      </w:r>
      <w:r>
        <w:rPr>
          <w:rFonts w:ascii="Century Gothic" w:hAnsi="Century Gothic" w:cs="Century Gothic"/>
          <w:sz w:val="20"/>
          <w:szCs w:val="20"/>
          <w:lang w:eastAsia="pl-PL"/>
        </w:rPr>
        <w:t>115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 xml:space="preserve">/2015) </w:t>
      </w:r>
      <w:r w:rsidRPr="00E40A1F">
        <w:rPr>
          <w:rFonts w:ascii="Century Gothic" w:hAnsi="Century Gothic" w:cs="Century Gothic"/>
          <w:sz w:val="20"/>
          <w:szCs w:val="20"/>
        </w:rPr>
        <w:t>za*:</w:t>
      </w:r>
    </w:p>
    <w:p w:rsidR="00556E6F" w:rsidRPr="005A27F7" w:rsidRDefault="00556E6F" w:rsidP="005A27F7">
      <w:pPr>
        <w:spacing w:line="360" w:lineRule="auto"/>
        <w:ind w:left="720"/>
        <w:jc w:val="both"/>
        <w:rPr>
          <w:rFonts w:ascii="Book Antiqua" w:hAnsi="Book Antiqua" w:cs="Book Antiqua"/>
          <w:b/>
          <w:bCs/>
        </w:rPr>
      </w:pPr>
      <w:r w:rsidRPr="005A27F7">
        <w:rPr>
          <w:rFonts w:ascii="Book Antiqua" w:hAnsi="Book Antiqua" w:cs="Book Antiqua"/>
          <w:b/>
          <w:bCs/>
        </w:rPr>
        <w:t xml:space="preserve">wartość ofertową brutto  .....................................................................................zł </w:t>
      </w:r>
    </w:p>
    <w:p w:rsidR="00556E6F" w:rsidRPr="005A27F7" w:rsidRDefault="00556E6F" w:rsidP="005A27F7">
      <w:pPr>
        <w:spacing w:line="360" w:lineRule="auto"/>
        <w:ind w:left="720"/>
        <w:jc w:val="both"/>
        <w:rPr>
          <w:rFonts w:ascii="Book Antiqua" w:hAnsi="Book Antiqua" w:cs="Book Antiqua"/>
          <w:b/>
          <w:bCs/>
        </w:rPr>
      </w:pPr>
      <w:r w:rsidRPr="005A27F7">
        <w:rPr>
          <w:rFonts w:ascii="Book Antiqua" w:hAnsi="Book Antiqua" w:cs="Book Antiqua"/>
          <w:b/>
          <w:bCs/>
        </w:rPr>
        <w:t xml:space="preserve">słownie  ............................................................................................................................... </w:t>
      </w:r>
    </w:p>
    <w:p w:rsidR="00556E6F" w:rsidRPr="005A27F7" w:rsidRDefault="00556E6F" w:rsidP="005A27F7">
      <w:pPr>
        <w:spacing w:line="360" w:lineRule="auto"/>
        <w:ind w:left="720"/>
        <w:jc w:val="both"/>
        <w:rPr>
          <w:rFonts w:ascii="Book Antiqua" w:hAnsi="Book Antiqua" w:cs="Book Antiqua"/>
        </w:rPr>
      </w:pPr>
      <w:r w:rsidRPr="005A27F7">
        <w:rPr>
          <w:rFonts w:ascii="Book Antiqua" w:hAnsi="Book Antiqua" w:cs="Book Antiqua"/>
        </w:rPr>
        <w:t xml:space="preserve">podatek od towarów i usług .....................% wartość podatku  .............…………...zł         </w:t>
      </w:r>
    </w:p>
    <w:p w:rsidR="00556E6F" w:rsidRPr="005A27F7" w:rsidRDefault="00556E6F" w:rsidP="005A27F7">
      <w:pPr>
        <w:spacing w:line="360" w:lineRule="auto"/>
        <w:ind w:left="720"/>
        <w:jc w:val="both"/>
        <w:rPr>
          <w:rFonts w:ascii="Book Antiqua" w:hAnsi="Book Antiqua" w:cs="Book Antiqua"/>
        </w:rPr>
      </w:pPr>
      <w:r w:rsidRPr="005A27F7">
        <w:rPr>
          <w:rFonts w:ascii="Book Antiqua" w:hAnsi="Book Antiqua" w:cs="Book Antiqua"/>
        </w:rPr>
        <w:t>wartość netto ........…………………………………………………..</w:t>
      </w:r>
      <w:r>
        <w:rPr>
          <w:rFonts w:ascii="Book Antiqua" w:hAnsi="Book Antiqua" w:cs="Book Antiqua"/>
        </w:rPr>
        <w:t>...……………......</w:t>
      </w:r>
      <w:r w:rsidRPr="005A27F7">
        <w:rPr>
          <w:rFonts w:ascii="Book Antiqua" w:hAnsi="Book Antiqua" w:cs="Book Antiqua"/>
        </w:rPr>
        <w:t xml:space="preserve">zł </w:t>
      </w:r>
    </w:p>
    <w:p w:rsidR="00556E6F" w:rsidRPr="00E40A1F" w:rsidRDefault="00556E6F" w:rsidP="005A27F7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>*zaokrąglić do 2 miejsc po przecinku.</w:t>
      </w:r>
    </w:p>
    <w:p w:rsidR="00556E6F" w:rsidRPr="00E40A1F" w:rsidRDefault="00556E6F" w:rsidP="005A27F7">
      <w:pPr>
        <w:numPr>
          <w:ilvl w:val="0"/>
          <w:numId w:val="1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>Oświadczam/my, że w cenie oferty zostały uwzględnione wszystkie koszty związane                              z wykonaniem przedmiotu zamówienia, w tym koszty transp</w:t>
      </w:r>
      <w:r>
        <w:rPr>
          <w:rFonts w:ascii="Century Gothic" w:hAnsi="Century Gothic" w:cs="Century Gothic"/>
          <w:sz w:val="20"/>
          <w:szCs w:val="20"/>
        </w:rPr>
        <w:t xml:space="preserve">ortu do miejsc wskazanych przez </w:t>
      </w:r>
      <w:r w:rsidRPr="00E40A1F">
        <w:rPr>
          <w:rFonts w:ascii="Century Gothic" w:hAnsi="Century Gothic" w:cs="Century Gothic"/>
          <w:sz w:val="20"/>
          <w:szCs w:val="20"/>
        </w:rPr>
        <w:t>Zamawiającego.</w:t>
      </w:r>
    </w:p>
    <w:p w:rsidR="00556E6F" w:rsidRPr="005359FE" w:rsidRDefault="00556E6F" w:rsidP="005A27F7">
      <w:pPr>
        <w:numPr>
          <w:ilvl w:val="0"/>
          <w:numId w:val="14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>Oświadczam/my, że spełniamy warunki udziału w postępowaniu zgodnie z ust. 10 Zapytania Ofertowego nr BZP-ZO-</w:t>
      </w:r>
      <w:r>
        <w:rPr>
          <w:rFonts w:ascii="Century Gothic" w:hAnsi="Century Gothic" w:cs="Century Gothic"/>
          <w:sz w:val="20"/>
          <w:szCs w:val="20"/>
          <w:lang w:eastAsia="pl-PL"/>
        </w:rPr>
        <w:t>115</w:t>
      </w:r>
      <w:r w:rsidRPr="00E40A1F">
        <w:rPr>
          <w:rFonts w:ascii="Century Gothic" w:hAnsi="Century Gothic" w:cs="Century Gothic"/>
          <w:sz w:val="20"/>
          <w:szCs w:val="20"/>
          <w:lang w:eastAsia="pl-PL"/>
        </w:rPr>
        <w:t>/2015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556E6F" w:rsidRPr="005359FE" w:rsidRDefault="00556E6F" w:rsidP="005A27F7">
      <w:pPr>
        <w:numPr>
          <w:ilvl w:val="0"/>
          <w:numId w:val="14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Oświadczam/my, że proponowane potrawy będą posiadać odpowiednie walory smakowe i zapachowe oraz estetyczny wygląd.</w:t>
      </w:r>
    </w:p>
    <w:p w:rsidR="00556E6F" w:rsidRPr="00E40A1F" w:rsidRDefault="00556E6F" w:rsidP="005A27F7">
      <w:pPr>
        <w:numPr>
          <w:ilvl w:val="0"/>
          <w:numId w:val="14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Oświadczam/my, że oferowane potrawy i dania będą przygotowywane ze świeżych produktów dostępnych na rynku.</w:t>
      </w:r>
    </w:p>
    <w:p w:rsidR="00556E6F" w:rsidRPr="00E40A1F" w:rsidRDefault="00556E6F" w:rsidP="005A27F7">
      <w:pPr>
        <w:numPr>
          <w:ilvl w:val="0"/>
          <w:numId w:val="14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E40A1F">
        <w:rPr>
          <w:rFonts w:ascii="Century Gothic" w:hAnsi="Century Gothic" w:cs="Century Gothic"/>
          <w:sz w:val="20"/>
          <w:szCs w:val="20"/>
        </w:rPr>
        <w:t>Zobowiązuję/my się wykonać</w:t>
      </w:r>
      <w:r>
        <w:rPr>
          <w:rFonts w:ascii="Century Gothic" w:hAnsi="Century Gothic" w:cs="Century Gothic"/>
          <w:sz w:val="20"/>
          <w:szCs w:val="20"/>
        </w:rPr>
        <w:t xml:space="preserve"> całość zamówienia w terminie wyznaczonym przez Zamawiającego</w:t>
      </w:r>
      <w:r w:rsidRPr="00E40A1F">
        <w:rPr>
          <w:rFonts w:ascii="Century Gothic" w:hAnsi="Century Gothic" w:cs="Century Gothic"/>
          <w:sz w:val="20"/>
          <w:szCs w:val="20"/>
        </w:rPr>
        <w:t xml:space="preserve">: </w:t>
      </w:r>
      <w:r w:rsidRPr="00E40A1F">
        <w:rPr>
          <w:rFonts w:ascii="Century Gothic" w:hAnsi="Century Gothic" w:cs="Century Gothic"/>
          <w:b/>
          <w:bCs/>
          <w:sz w:val="20"/>
          <w:szCs w:val="20"/>
        </w:rPr>
        <w:t>16. 10. 2015 r. -17. 10. 2015 r.</w:t>
      </w:r>
    </w:p>
    <w:p w:rsidR="00556E6F" w:rsidRPr="00E40A1F" w:rsidRDefault="00556E6F" w:rsidP="005A27F7">
      <w:pPr>
        <w:numPr>
          <w:ilvl w:val="0"/>
          <w:numId w:val="14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 xml:space="preserve">Zobowiązuję/my się wykonać całość przedmiotu zamówienia z należytą starannością. </w:t>
      </w:r>
    </w:p>
    <w:p w:rsidR="00556E6F" w:rsidRPr="00E40A1F" w:rsidRDefault="00556E6F" w:rsidP="005A27F7">
      <w:pPr>
        <w:numPr>
          <w:ilvl w:val="0"/>
          <w:numId w:val="1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 xml:space="preserve">Oświadczam/my, że akceptuję proponowany przez Zamawiającego projekt umowy (załącznik nr </w:t>
      </w:r>
      <w:r>
        <w:rPr>
          <w:rFonts w:ascii="Century Gothic" w:hAnsi="Century Gothic" w:cs="Century Gothic"/>
          <w:sz w:val="20"/>
          <w:szCs w:val="20"/>
        </w:rPr>
        <w:t>3</w:t>
      </w:r>
      <w:r w:rsidRPr="00E40A1F">
        <w:rPr>
          <w:rFonts w:ascii="Century Gothic" w:hAnsi="Century Gothic" w:cs="Century Gothic"/>
          <w:sz w:val="20"/>
          <w:szCs w:val="20"/>
        </w:rPr>
        <w:t xml:space="preserve"> do zapytania ofertowego). </w:t>
      </w:r>
    </w:p>
    <w:p w:rsidR="00556E6F" w:rsidRPr="00E40A1F" w:rsidRDefault="00556E6F" w:rsidP="005A27F7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E40A1F">
        <w:rPr>
          <w:rFonts w:ascii="Century Gothic" w:hAnsi="Century Gothic" w:cs="Century Gothic"/>
          <w:sz w:val="20"/>
          <w:szCs w:val="20"/>
        </w:rPr>
        <w:t xml:space="preserve">Oświadczam/my, że w przypadku wyboru naszej oferty zobowiązujemy się do zawarcia umowy, we wskazanym terminie i miejscu, na warunkach wskazanych przez Zamawiającego w załączonej do Zapytania Ofertowego nr </w:t>
      </w:r>
      <w:r w:rsidRPr="00E40A1F">
        <w:rPr>
          <w:rFonts w:ascii="Century Gothic" w:hAnsi="Century Gothic" w:cs="Century Gothic"/>
          <w:b/>
          <w:bCs/>
          <w:sz w:val="20"/>
          <w:szCs w:val="20"/>
        </w:rPr>
        <w:t>BZP-ZO-</w:t>
      </w:r>
      <w:r w:rsidRPr="00E40A1F">
        <w:rPr>
          <w:rFonts w:ascii="Century Gothic" w:hAnsi="Century Gothic" w:cs="Century Gothic"/>
          <w:b/>
          <w:bCs/>
          <w:sz w:val="20"/>
          <w:szCs w:val="20"/>
          <w:lang w:eastAsia="pl-PL"/>
        </w:rPr>
        <w:t>115</w:t>
      </w:r>
      <w:r w:rsidRPr="00E40A1F">
        <w:rPr>
          <w:rFonts w:ascii="Century Gothic" w:hAnsi="Century Gothic" w:cs="Century Gothic"/>
          <w:b/>
          <w:bCs/>
          <w:sz w:val="20"/>
          <w:szCs w:val="20"/>
        </w:rPr>
        <w:t>/2015</w:t>
      </w:r>
      <w:r w:rsidRPr="00E40A1F">
        <w:rPr>
          <w:rFonts w:ascii="Century Gothic" w:hAnsi="Century Gothic" w:cs="Century Gothic"/>
          <w:sz w:val="20"/>
          <w:szCs w:val="20"/>
        </w:rPr>
        <w:t xml:space="preserve"> umowie. </w:t>
      </w:r>
    </w:p>
    <w:p w:rsidR="00556E6F" w:rsidRPr="00E40A1F" w:rsidRDefault="00556E6F" w:rsidP="005A27F7">
      <w:pPr>
        <w:numPr>
          <w:ilvl w:val="0"/>
          <w:numId w:val="14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556E6F" w:rsidRPr="005A27F7" w:rsidRDefault="00556E6F" w:rsidP="005A27F7">
      <w:pPr>
        <w:spacing w:line="360" w:lineRule="auto"/>
        <w:ind w:left="360"/>
        <w:jc w:val="both"/>
        <w:rPr>
          <w:rFonts w:ascii="Book Antiqua" w:hAnsi="Book Antiqua" w:cs="Book Antiqua"/>
        </w:rPr>
      </w:pPr>
    </w:p>
    <w:p w:rsidR="00556E6F" w:rsidRPr="00E40A1F" w:rsidRDefault="00556E6F" w:rsidP="005A27F7">
      <w:pPr>
        <w:numPr>
          <w:ilvl w:val="0"/>
          <w:numId w:val="14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  <w:u w:val="single"/>
        </w:rPr>
        <w:t>Załącznikami do oferty są:</w:t>
      </w:r>
    </w:p>
    <w:p w:rsidR="00556E6F" w:rsidRPr="00E40A1F" w:rsidRDefault="00556E6F" w:rsidP="005A27F7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>……………………………………………..</w:t>
      </w:r>
    </w:p>
    <w:p w:rsidR="00556E6F" w:rsidRPr="00E40A1F" w:rsidRDefault="00556E6F" w:rsidP="005A27F7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>……………………………………………..</w:t>
      </w:r>
    </w:p>
    <w:p w:rsidR="00556E6F" w:rsidRPr="00E40A1F" w:rsidRDefault="00556E6F" w:rsidP="005A27F7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>………………………………………………</w:t>
      </w:r>
    </w:p>
    <w:p w:rsidR="00556E6F" w:rsidRPr="00E40A1F" w:rsidRDefault="00556E6F" w:rsidP="005A27F7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  <w:r w:rsidRPr="00E40A1F">
        <w:rPr>
          <w:rFonts w:ascii="Century Gothic" w:hAnsi="Century Gothic" w:cs="Century Gothic"/>
          <w:sz w:val="20"/>
          <w:szCs w:val="20"/>
        </w:rPr>
        <w:t>……………………………………….........</w:t>
      </w:r>
    </w:p>
    <w:p w:rsidR="00556E6F" w:rsidRPr="005A27F7" w:rsidRDefault="00556E6F" w:rsidP="005A27F7">
      <w:pPr>
        <w:spacing w:line="360" w:lineRule="auto"/>
        <w:rPr>
          <w:rFonts w:ascii="Book Antiqua" w:hAnsi="Book Antiqua" w:cs="Book Antiqua"/>
        </w:rPr>
      </w:pPr>
    </w:p>
    <w:p w:rsidR="00556E6F" w:rsidRPr="00E40A1F" w:rsidRDefault="00556E6F" w:rsidP="005A27F7">
      <w:pPr>
        <w:widowControl w:val="0"/>
        <w:suppressAutoHyphens/>
        <w:spacing w:line="360" w:lineRule="auto"/>
        <w:jc w:val="both"/>
        <w:outlineLvl w:val="0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E40A1F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556E6F" w:rsidRPr="00E40A1F" w:rsidRDefault="00556E6F" w:rsidP="005A27F7">
      <w:pPr>
        <w:widowControl w:val="0"/>
        <w:tabs>
          <w:tab w:val="left" w:pos="4395"/>
        </w:tabs>
        <w:suppressAutoHyphens/>
        <w:spacing w:line="360" w:lineRule="auto"/>
        <w:jc w:val="right"/>
        <w:outlineLvl w:val="0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E40A1F">
        <w:rPr>
          <w:rFonts w:ascii="Century Gothic" w:hAnsi="Century Gothic" w:cs="Century Gothic"/>
          <w:kern w:val="1"/>
          <w:sz w:val="20"/>
          <w:szCs w:val="20"/>
          <w:lang w:eastAsia="ar-SA"/>
        </w:rPr>
        <w:tab/>
      </w:r>
      <w:r w:rsidRPr="00E40A1F">
        <w:rPr>
          <w:rFonts w:ascii="Century Gothic" w:hAnsi="Century Gothic" w:cs="Century Gothic"/>
          <w:kern w:val="1"/>
          <w:sz w:val="20"/>
          <w:szCs w:val="20"/>
          <w:lang w:eastAsia="ar-SA"/>
        </w:rPr>
        <w:tab/>
      </w:r>
      <w:r w:rsidRPr="00E40A1F">
        <w:rPr>
          <w:rFonts w:ascii="Century Gothic" w:hAnsi="Century Gothic" w:cs="Century Gothic"/>
          <w:kern w:val="1"/>
          <w:sz w:val="20"/>
          <w:szCs w:val="20"/>
          <w:lang w:eastAsia="ar-SA"/>
        </w:rPr>
        <w:tab/>
      </w:r>
      <w:r w:rsidRPr="00E40A1F">
        <w:rPr>
          <w:rFonts w:ascii="Century Gothic" w:hAnsi="Century Gothic" w:cs="Century Gothic"/>
          <w:kern w:val="1"/>
          <w:sz w:val="20"/>
          <w:szCs w:val="20"/>
          <w:lang w:eastAsia="ar-SA"/>
        </w:rPr>
        <w:tab/>
        <w:t xml:space="preserve">                                                                                                   ......………........………..........................................................</w:t>
      </w:r>
    </w:p>
    <w:p w:rsidR="00556E6F" w:rsidRPr="00E40A1F" w:rsidRDefault="00556E6F" w:rsidP="005A27F7">
      <w:pPr>
        <w:widowControl w:val="0"/>
        <w:suppressAutoHyphens/>
        <w:spacing w:line="360" w:lineRule="auto"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    </w:t>
      </w:r>
      <w:r w:rsidRPr="00E40A1F">
        <w:rPr>
          <w:rFonts w:ascii="Century Gothic" w:hAnsi="Century Gothic" w:cs="Century Gothic"/>
          <w:kern w:val="1"/>
          <w:sz w:val="20"/>
          <w:szCs w:val="20"/>
          <w:lang w:eastAsia="ar-SA"/>
        </w:rPr>
        <w:t>(podpisy upełnomocnionych  przedstawicieli Wykonawcy)</w:t>
      </w:r>
    </w:p>
    <w:p w:rsidR="00556E6F" w:rsidRPr="00E40A1F" w:rsidRDefault="00556E6F" w:rsidP="005A27F7">
      <w:pPr>
        <w:pStyle w:val="NormalWeb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556E6F" w:rsidRPr="005A27F7" w:rsidRDefault="00556E6F" w:rsidP="005A27F7">
      <w:pPr>
        <w:pStyle w:val="NormalWeb"/>
        <w:spacing w:line="360" w:lineRule="auto"/>
        <w:rPr>
          <w:rFonts w:ascii="Book Antiqua" w:hAnsi="Book Antiqua" w:cs="Book Antiqua"/>
          <w:sz w:val="22"/>
          <w:szCs w:val="22"/>
        </w:rPr>
      </w:pPr>
    </w:p>
    <w:p w:rsidR="00556E6F" w:rsidRDefault="00556E6F" w:rsidP="005A27F7">
      <w:pPr>
        <w:pStyle w:val="NormalWeb"/>
        <w:spacing w:line="360" w:lineRule="auto"/>
        <w:rPr>
          <w:rFonts w:ascii="Book Antiqua" w:hAnsi="Book Antiqua" w:cs="Book Antiqua"/>
          <w:sz w:val="22"/>
          <w:szCs w:val="22"/>
        </w:rPr>
      </w:pPr>
    </w:p>
    <w:p w:rsidR="00556E6F" w:rsidRPr="00C30EBD" w:rsidRDefault="00556E6F" w:rsidP="00C30EBD">
      <w:pPr>
        <w:pStyle w:val="NormalWeb"/>
        <w:spacing w:line="360" w:lineRule="auto"/>
        <w:jc w:val="center"/>
        <w:rPr>
          <w:rFonts w:ascii="Book Antiqua" w:hAnsi="Book Antiqua" w:cs="Book Antiqua"/>
          <w:sz w:val="22"/>
          <w:szCs w:val="22"/>
        </w:rPr>
      </w:pPr>
    </w:p>
    <w:sectPr w:rsidR="00556E6F" w:rsidRPr="00C30EBD" w:rsidSect="00847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E6F" w:rsidRDefault="00556E6F" w:rsidP="00511211">
      <w:pPr>
        <w:spacing w:after="0" w:line="240" w:lineRule="auto"/>
      </w:pPr>
      <w:r>
        <w:separator/>
      </w:r>
    </w:p>
  </w:endnote>
  <w:endnote w:type="continuationSeparator" w:id="1">
    <w:p w:rsidR="00556E6F" w:rsidRDefault="00556E6F" w:rsidP="00511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E6F" w:rsidRDefault="00556E6F" w:rsidP="00511211">
      <w:pPr>
        <w:spacing w:after="0" w:line="240" w:lineRule="auto"/>
      </w:pPr>
      <w:r>
        <w:separator/>
      </w:r>
    </w:p>
  </w:footnote>
  <w:footnote w:type="continuationSeparator" w:id="1">
    <w:p w:rsidR="00556E6F" w:rsidRDefault="00556E6F" w:rsidP="005112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AF180F"/>
    <w:multiLevelType w:val="hybridMultilevel"/>
    <w:tmpl w:val="748EE2B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2">
    <w:nsid w:val="0F932FDB"/>
    <w:multiLevelType w:val="hybridMultilevel"/>
    <w:tmpl w:val="459E0A6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D45FD3"/>
    <w:multiLevelType w:val="hybridMultilevel"/>
    <w:tmpl w:val="5606B1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1DC5B0B"/>
    <w:multiLevelType w:val="hybridMultilevel"/>
    <w:tmpl w:val="85AA35A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928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AD6154"/>
    <w:multiLevelType w:val="hybridMultilevel"/>
    <w:tmpl w:val="210ABD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92C539F"/>
    <w:multiLevelType w:val="hybridMultilevel"/>
    <w:tmpl w:val="9D5A07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F730F7"/>
    <w:multiLevelType w:val="hybridMultilevel"/>
    <w:tmpl w:val="561CFBD4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1">
    <w:nsid w:val="1ECC23B4"/>
    <w:multiLevelType w:val="hybridMultilevel"/>
    <w:tmpl w:val="D74E70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0B44B9A"/>
    <w:multiLevelType w:val="hybridMultilevel"/>
    <w:tmpl w:val="9D5A07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259690F"/>
    <w:multiLevelType w:val="hybridMultilevel"/>
    <w:tmpl w:val="B3A8B5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64A1D58"/>
    <w:multiLevelType w:val="hybridMultilevel"/>
    <w:tmpl w:val="DA2A37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C2A737B"/>
    <w:multiLevelType w:val="hybridMultilevel"/>
    <w:tmpl w:val="2FFC5DB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2ECD34F6"/>
    <w:multiLevelType w:val="hybridMultilevel"/>
    <w:tmpl w:val="FBBC1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2BC0F0E"/>
    <w:multiLevelType w:val="hybridMultilevel"/>
    <w:tmpl w:val="2996B5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D70FFD"/>
    <w:multiLevelType w:val="hybridMultilevel"/>
    <w:tmpl w:val="2AA0A9E8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1">
    <w:nsid w:val="34706ED8"/>
    <w:multiLevelType w:val="hybridMultilevel"/>
    <w:tmpl w:val="2C087F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3">
    <w:nsid w:val="3ADD76B0"/>
    <w:multiLevelType w:val="hybridMultilevel"/>
    <w:tmpl w:val="B622DE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391BC7"/>
    <w:multiLevelType w:val="hybridMultilevel"/>
    <w:tmpl w:val="BA222512"/>
    <w:lvl w:ilvl="0" w:tplc="9EB8A8BA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730" w:hanging="360"/>
      </w:pPr>
    </w:lvl>
    <w:lvl w:ilvl="2" w:tplc="0415001B">
      <w:start w:val="1"/>
      <w:numFmt w:val="lowerRoman"/>
      <w:lvlText w:val="%3."/>
      <w:lvlJc w:val="right"/>
      <w:pPr>
        <w:ind w:left="1450" w:hanging="180"/>
      </w:pPr>
    </w:lvl>
    <w:lvl w:ilvl="3" w:tplc="0415000F">
      <w:start w:val="1"/>
      <w:numFmt w:val="decimal"/>
      <w:lvlText w:val="%4."/>
      <w:lvlJc w:val="left"/>
      <w:pPr>
        <w:ind w:left="2170" w:hanging="360"/>
      </w:pPr>
    </w:lvl>
    <w:lvl w:ilvl="4" w:tplc="04150019">
      <w:start w:val="1"/>
      <w:numFmt w:val="lowerLetter"/>
      <w:lvlText w:val="%5."/>
      <w:lvlJc w:val="left"/>
      <w:pPr>
        <w:ind w:left="2890" w:hanging="360"/>
      </w:pPr>
    </w:lvl>
    <w:lvl w:ilvl="5" w:tplc="0415001B">
      <w:start w:val="1"/>
      <w:numFmt w:val="lowerRoman"/>
      <w:lvlText w:val="%6."/>
      <w:lvlJc w:val="right"/>
      <w:pPr>
        <w:ind w:left="3610" w:hanging="180"/>
      </w:pPr>
    </w:lvl>
    <w:lvl w:ilvl="6" w:tplc="0415000F">
      <w:start w:val="1"/>
      <w:numFmt w:val="decimal"/>
      <w:lvlText w:val="%7."/>
      <w:lvlJc w:val="left"/>
      <w:pPr>
        <w:ind w:left="4330" w:hanging="360"/>
      </w:pPr>
    </w:lvl>
    <w:lvl w:ilvl="7" w:tplc="04150019">
      <w:start w:val="1"/>
      <w:numFmt w:val="lowerLetter"/>
      <w:lvlText w:val="%8."/>
      <w:lvlJc w:val="left"/>
      <w:pPr>
        <w:ind w:left="5050" w:hanging="360"/>
      </w:pPr>
    </w:lvl>
    <w:lvl w:ilvl="8" w:tplc="0415001B">
      <w:start w:val="1"/>
      <w:numFmt w:val="lowerRoman"/>
      <w:lvlText w:val="%9."/>
      <w:lvlJc w:val="right"/>
      <w:pPr>
        <w:ind w:left="5770" w:hanging="180"/>
      </w:pPr>
    </w:lvl>
  </w:abstractNum>
  <w:abstractNum w:abstractNumId="27">
    <w:nsid w:val="3F4B6859"/>
    <w:multiLevelType w:val="hybridMultilevel"/>
    <w:tmpl w:val="D6889F8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8">
    <w:nsid w:val="412D25CB"/>
    <w:multiLevelType w:val="hybridMultilevel"/>
    <w:tmpl w:val="08CE005A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29">
    <w:nsid w:val="4EF13863"/>
    <w:multiLevelType w:val="hybridMultilevel"/>
    <w:tmpl w:val="F866EAA0"/>
    <w:lvl w:ilvl="0" w:tplc="B6C07CD6">
      <w:start w:val="1"/>
      <w:numFmt w:val="decimal"/>
      <w:lvlText w:val="%1."/>
      <w:lvlJc w:val="left"/>
      <w:pPr>
        <w:ind w:left="720" w:hanging="360"/>
      </w:pPr>
      <w:rPr>
        <w:b w:val="0"/>
        <w:bCs w:val="0"/>
        <w:strike w:val="0"/>
      </w:rPr>
    </w:lvl>
    <w:lvl w:ilvl="1" w:tplc="897AB80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434904"/>
    <w:multiLevelType w:val="hybridMultilevel"/>
    <w:tmpl w:val="11E854E8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2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hint="default"/>
      </w:rPr>
    </w:lvl>
  </w:abstractNum>
  <w:abstractNum w:abstractNumId="33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20E0C71"/>
    <w:multiLevelType w:val="hybridMultilevel"/>
    <w:tmpl w:val="0EF2ABB8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5">
    <w:nsid w:val="668129A0"/>
    <w:multiLevelType w:val="hybridMultilevel"/>
    <w:tmpl w:val="3A40117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>
    <w:nsid w:val="6E516A2C"/>
    <w:multiLevelType w:val="hybridMultilevel"/>
    <w:tmpl w:val="10444A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E40339"/>
    <w:multiLevelType w:val="hybridMultilevel"/>
    <w:tmpl w:val="4BF6AF4C"/>
    <w:lvl w:ilvl="0" w:tplc="8622588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9"/>
  </w:num>
  <w:num w:numId="3">
    <w:abstractNumId w:val="21"/>
  </w:num>
  <w:num w:numId="4">
    <w:abstractNumId w:val="28"/>
  </w:num>
  <w:num w:numId="5">
    <w:abstractNumId w:val="37"/>
  </w:num>
  <w:num w:numId="6">
    <w:abstractNumId w:val="5"/>
  </w:num>
  <w:num w:numId="7">
    <w:abstractNumId w:val="23"/>
  </w:num>
  <w:num w:numId="8">
    <w:abstractNumId w:val="38"/>
  </w:num>
  <w:num w:numId="9">
    <w:abstractNumId w:val="6"/>
  </w:num>
  <w:num w:numId="10">
    <w:abstractNumId w:val="30"/>
  </w:num>
  <w:num w:numId="11">
    <w:abstractNumId w:val="2"/>
  </w:num>
  <w:num w:numId="12">
    <w:abstractNumId w:val="18"/>
  </w:num>
  <w:num w:numId="13">
    <w:abstractNumId w:val="26"/>
  </w:num>
  <w:num w:numId="14">
    <w:abstractNumId w:val="33"/>
  </w:num>
  <w:num w:numId="15">
    <w:abstractNumId w:val="29"/>
  </w:num>
  <w:num w:numId="16">
    <w:abstractNumId w:val="32"/>
  </w:num>
  <w:num w:numId="17">
    <w:abstractNumId w:val="12"/>
  </w:num>
  <w:num w:numId="18">
    <w:abstractNumId w:val="9"/>
  </w:num>
  <w:num w:numId="19">
    <w:abstractNumId w:val="36"/>
  </w:num>
  <w:num w:numId="20">
    <w:abstractNumId w:val="3"/>
  </w:num>
  <w:num w:numId="21">
    <w:abstractNumId w:val="20"/>
  </w:num>
  <w:num w:numId="22">
    <w:abstractNumId w:val="34"/>
  </w:num>
  <w:num w:numId="23">
    <w:abstractNumId w:val="10"/>
  </w:num>
  <w:num w:numId="24">
    <w:abstractNumId w:val="27"/>
  </w:num>
  <w:num w:numId="25">
    <w:abstractNumId w:val="1"/>
  </w:num>
  <w:num w:numId="26">
    <w:abstractNumId w:val="14"/>
  </w:num>
  <w:num w:numId="27">
    <w:abstractNumId w:val="17"/>
  </w:num>
  <w:num w:numId="28">
    <w:abstractNumId w:val="13"/>
  </w:num>
  <w:num w:numId="29">
    <w:abstractNumId w:val="24"/>
  </w:num>
  <w:num w:numId="30">
    <w:abstractNumId w:val="31"/>
  </w:num>
  <w:num w:numId="31">
    <w:abstractNumId w:val="22"/>
  </w:num>
  <w:num w:numId="32">
    <w:abstractNumId w:val="8"/>
  </w:num>
  <w:num w:numId="33">
    <w:abstractNumId w:val="15"/>
  </w:num>
  <w:num w:numId="34">
    <w:abstractNumId w:val="0"/>
  </w:num>
  <w:num w:numId="35">
    <w:abstractNumId w:val="4"/>
  </w:num>
  <w:num w:numId="36">
    <w:abstractNumId w:val="25"/>
  </w:num>
  <w:num w:numId="37">
    <w:abstractNumId w:val="11"/>
  </w:num>
  <w:num w:numId="38">
    <w:abstractNumId w:val="16"/>
  </w:num>
  <w:num w:numId="39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4E50"/>
    <w:rsid w:val="000113E0"/>
    <w:rsid w:val="000138AB"/>
    <w:rsid w:val="00014961"/>
    <w:rsid w:val="00020667"/>
    <w:rsid w:val="00045F45"/>
    <w:rsid w:val="00097762"/>
    <w:rsid w:val="000B6046"/>
    <w:rsid w:val="00124FF5"/>
    <w:rsid w:val="001306EC"/>
    <w:rsid w:val="00141590"/>
    <w:rsid w:val="0017465E"/>
    <w:rsid w:val="001779FA"/>
    <w:rsid w:val="001B243E"/>
    <w:rsid w:val="001B2DC5"/>
    <w:rsid w:val="001C0A8A"/>
    <w:rsid w:val="001C359F"/>
    <w:rsid w:val="001F0919"/>
    <w:rsid w:val="00210782"/>
    <w:rsid w:val="00223784"/>
    <w:rsid w:val="002473E4"/>
    <w:rsid w:val="0025105E"/>
    <w:rsid w:val="00253CE5"/>
    <w:rsid w:val="00263BB6"/>
    <w:rsid w:val="00284E3C"/>
    <w:rsid w:val="002933DF"/>
    <w:rsid w:val="002F23B7"/>
    <w:rsid w:val="00370719"/>
    <w:rsid w:val="0037343B"/>
    <w:rsid w:val="00374EAB"/>
    <w:rsid w:val="00385B2F"/>
    <w:rsid w:val="0038614C"/>
    <w:rsid w:val="00396305"/>
    <w:rsid w:val="003B1CD8"/>
    <w:rsid w:val="003E3F28"/>
    <w:rsid w:val="0041787B"/>
    <w:rsid w:val="00417F2D"/>
    <w:rsid w:val="00444F11"/>
    <w:rsid w:val="00445828"/>
    <w:rsid w:val="004462D2"/>
    <w:rsid w:val="004543D6"/>
    <w:rsid w:val="004561BC"/>
    <w:rsid w:val="00461AD2"/>
    <w:rsid w:val="0046565E"/>
    <w:rsid w:val="004670B8"/>
    <w:rsid w:val="004A0087"/>
    <w:rsid w:val="004D06B3"/>
    <w:rsid w:val="00511211"/>
    <w:rsid w:val="00533D54"/>
    <w:rsid w:val="005359FE"/>
    <w:rsid w:val="005368B4"/>
    <w:rsid w:val="00556E6F"/>
    <w:rsid w:val="00563C74"/>
    <w:rsid w:val="00565ABC"/>
    <w:rsid w:val="005927C8"/>
    <w:rsid w:val="005A27F7"/>
    <w:rsid w:val="005C36E5"/>
    <w:rsid w:val="005E3924"/>
    <w:rsid w:val="005E47A5"/>
    <w:rsid w:val="00660DAB"/>
    <w:rsid w:val="00667884"/>
    <w:rsid w:val="00685031"/>
    <w:rsid w:val="00686CDA"/>
    <w:rsid w:val="00696BFA"/>
    <w:rsid w:val="006C4966"/>
    <w:rsid w:val="006D6F6B"/>
    <w:rsid w:val="006E5F01"/>
    <w:rsid w:val="00700903"/>
    <w:rsid w:val="00716FDA"/>
    <w:rsid w:val="00723586"/>
    <w:rsid w:val="00737125"/>
    <w:rsid w:val="007419E7"/>
    <w:rsid w:val="007605CB"/>
    <w:rsid w:val="007B4B72"/>
    <w:rsid w:val="007C5EEF"/>
    <w:rsid w:val="007F4803"/>
    <w:rsid w:val="008158B7"/>
    <w:rsid w:val="008304D5"/>
    <w:rsid w:val="00835BDF"/>
    <w:rsid w:val="00844C52"/>
    <w:rsid w:val="00847C2D"/>
    <w:rsid w:val="008634B9"/>
    <w:rsid w:val="00874B5D"/>
    <w:rsid w:val="00893AA6"/>
    <w:rsid w:val="0089692F"/>
    <w:rsid w:val="008B0F8D"/>
    <w:rsid w:val="008E31EB"/>
    <w:rsid w:val="008E3E92"/>
    <w:rsid w:val="00902BBA"/>
    <w:rsid w:val="00917B94"/>
    <w:rsid w:val="00952383"/>
    <w:rsid w:val="00955E0B"/>
    <w:rsid w:val="0096380F"/>
    <w:rsid w:val="009846CA"/>
    <w:rsid w:val="00991E1C"/>
    <w:rsid w:val="009A5368"/>
    <w:rsid w:val="009C205F"/>
    <w:rsid w:val="009C52DC"/>
    <w:rsid w:val="009D1C33"/>
    <w:rsid w:val="009F21F8"/>
    <w:rsid w:val="00A003F7"/>
    <w:rsid w:val="00A046CC"/>
    <w:rsid w:val="00A407B0"/>
    <w:rsid w:val="00A456F8"/>
    <w:rsid w:val="00A96D42"/>
    <w:rsid w:val="00AA4A7B"/>
    <w:rsid w:val="00AC340E"/>
    <w:rsid w:val="00AD1E29"/>
    <w:rsid w:val="00AF4B1E"/>
    <w:rsid w:val="00B07DF2"/>
    <w:rsid w:val="00B4097F"/>
    <w:rsid w:val="00B4294C"/>
    <w:rsid w:val="00B639F3"/>
    <w:rsid w:val="00B90053"/>
    <w:rsid w:val="00BB27FF"/>
    <w:rsid w:val="00BB61A8"/>
    <w:rsid w:val="00BE50B2"/>
    <w:rsid w:val="00BE766B"/>
    <w:rsid w:val="00C06A84"/>
    <w:rsid w:val="00C25544"/>
    <w:rsid w:val="00C30EBD"/>
    <w:rsid w:val="00C30FE9"/>
    <w:rsid w:val="00C83DD0"/>
    <w:rsid w:val="00C87719"/>
    <w:rsid w:val="00C918B3"/>
    <w:rsid w:val="00C9494C"/>
    <w:rsid w:val="00CA1635"/>
    <w:rsid w:val="00CA6EAE"/>
    <w:rsid w:val="00CC2B05"/>
    <w:rsid w:val="00CC7DDD"/>
    <w:rsid w:val="00CD6B2E"/>
    <w:rsid w:val="00CE3898"/>
    <w:rsid w:val="00D04580"/>
    <w:rsid w:val="00D30729"/>
    <w:rsid w:val="00D33710"/>
    <w:rsid w:val="00D34E29"/>
    <w:rsid w:val="00D506E4"/>
    <w:rsid w:val="00D775B7"/>
    <w:rsid w:val="00D83758"/>
    <w:rsid w:val="00DA4953"/>
    <w:rsid w:val="00DC15B7"/>
    <w:rsid w:val="00DC6F55"/>
    <w:rsid w:val="00DD1CFB"/>
    <w:rsid w:val="00DD23B9"/>
    <w:rsid w:val="00DE0225"/>
    <w:rsid w:val="00DF4E50"/>
    <w:rsid w:val="00E22D74"/>
    <w:rsid w:val="00E256AA"/>
    <w:rsid w:val="00E40A1F"/>
    <w:rsid w:val="00E72A91"/>
    <w:rsid w:val="00E756E8"/>
    <w:rsid w:val="00E766A3"/>
    <w:rsid w:val="00E81364"/>
    <w:rsid w:val="00E86686"/>
    <w:rsid w:val="00EA1E4E"/>
    <w:rsid w:val="00EB6CE6"/>
    <w:rsid w:val="00EC051C"/>
    <w:rsid w:val="00EC535C"/>
    <w:rsid w:val="00ED1B21"/>
    <w:rsid w:val="00EF36D2"/>
    <w:rsid w:val="00F0134C"/>
    <w:rsid w:val="00F128F2"/>
    <w:rsid w:val="00F14B28"/>
    <w:rsid w:val="00F1693F"/>
    <w:rsid w:val="00F20559"/>
    <w:rsid w:val="00F23D1C"/>
    <w:rsid w:val="00F27A6B"/>
    <w:rsid w:val="00F34F20"/>
    <w:rsid w:val="00F641FF"/>
    <w:rsid w:val="00F66EF8"/>
    <w:rsid w:val="00F72BFE"/>
    <w:rsid w:val="00F73714"/>
    <w:rsid w:val="00F92DD2"/>
    <w:rsid w:val="00FA5B2A"/>
    <w:rsid w:val="00FD23C7"/>
    <w:rsid w:val="00FE3D6D"/>
    <w:rsid w:val="00FF0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4E50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F4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4E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F641FF"/>
    <w:pPr>
      <w:ind w:left="720"/>
    </w:pPr>
  </w:style>
  <w:style w:type="paragraph" w:styleId="NormalWeb">
    <w:name w:val="Normal (Web)"/>
    <w:basedOn w:val="Normal"/>
    <w:uiPriority w:val="99"/>
    <w:rsid w:val="00844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leGrid">
    <w:name w:val="Table Grid"/>
    <w:basedOn w:val="TableNormal"/>
    <w:uiPriority w:val="99"/>
    <w:rsid w:val="00D83758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ny1">
    <w:name w:val="Normalny1"/>
    <w:uiPriority w:val="99"/>
    <w:rsid w:val="00511211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yperlink">
    <w:name w:val="Hyperlink"/>
    <w:basedOn w:val="DefaultParagraphFont"/>
    <w:uiPriority w:val="99"/>
    <w:rsid w:val="0051121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rsid w:val="005112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11211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semiHidden/>
    <w:rsid w:val="005112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11211"/>
    <w:rPr>
      <w:rFonts w:ascii="Calibri" w:hAnsi="Calibri" w:cs="Calibri"/>
    </w:rPr>
  </w:style>
  <w:style w:type="paragraph" w:customStyle="1" w:styleId="ListParagraph1">
    <w:name w:val="List Paragraph1"/>
    <w:basedOn w:val="Normal"/>
    <w:uiPriority w:val="99"/>
    <w:rsid w:val="00C30EBD"/>
    <w:pPr>
      <w:ind w:left="720"/>
    </w:pPr>
    <w:rPr>
      <w:rFonts w:eastAsia="Times New Roman"/>
    </w:rPr>
  </w:style>
  <w:style w:type="paragraph" w:customStyle="1" w:styleId="Default">
    <w:name w:val="Default"/>
    <w:uiPriority w:val="99"/>
    <w:rsid w:val="001B243E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015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5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1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18</Pages>
  <Words>3518</Words>
  <Characters>21113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27</dc:title>
  <dc:subject/>
  <dc:creator> </dc:creator>
  <cp:keywords/>
  <dc:description/>
  <cp:lastModifiedBy>net</cp:lastModifiedBy>
  <cp:revision>2</cp:revision>
  <cp:lastPrinted>2015-09-25T10:49:00Z</cp:lastPrinted>
  <dcterms:created xsi:type="dcterms:W3CDTF">2015-09-25T12:17:00Z</dcterms:created>
  <dcterms:modified xsi:type="dcterms:W3CDTF">2015-09-25T12:17:00Z</dcterms:modified>
</cp:coreProperties>
</file>