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FC7" w:rsidRPr="00876D9D" w:rsidRDefault="007A3FC7" w:rsidP="00F40650">
      <w:pPr>
        <w:suppressAutoHyphens/>
        <w:spacing w:after="0" w:line="240" w:lineRule="auto"/>
        <w:jc w:val="right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  <w:r w:rsidRPr="00876D9D">
        <w:rPr>
          <w:rFonts w:ascii="Century Gothic" w:hAnsi="Century Gothic" w:cs="Century Gothic"/>
          <w:color w:val="000000"/>
          <w:sz w:val="20"/>
          <w:szCs w:val="20"/>
          <w:lang w:eastAsia="ar-SA"/>
        </w:rPr>
        <w:t xml:space="preserve">Bydgoszcz, </w:t>
      </w:r>
      <w:r>
        <w:rPr>
          <w:rFonts w:ascii="Century Gothic" w:hAnsi="Century Gothic" w:cs="Century Gothic"/>
          <w:color w:val="000000"/>
          <w:sz w:val="20"/>
          <w:szCs w:val="20"/>
          <w:lang w:eastAsia="ar-SA"/>
        </w:rPr>
        <w:t>07</w:t>
      </w:r>
      <w:r w:rsidRPr="00876D9D">
        <w:rPr>
          <w:rFonts w:ascii="Century Gothic" w:hAnsi="Century Gothic" w:cs="Century Gothic"/>
          <w:color w:val="000000"/>
          <w:sz w:val="20"/>
          <w:szCs w:val="20"/>
          <w:lang w:eastAsia="ar-SA"/>
        </w:rPr>
        <w:t>.</w:t>
      </w:r>
      <w:r>
        <w:rPr>
          <w:rFonts w:ascii="Century Gothic" w:hAnsi="Century Gothic" w:cs="Century Gothic"/>
          <w:color w:val="000000"/>
          <w:sz w:val="20"/>
          <w:szCs w:val="20"/>
          <w:lang w:eastAsia="ar-SA"/>
        </w:rPr>
        <w:t xml:space="preserve"> 10</w:t>
      </w:r>
      <w:r w:rsidRPr="00876D9D">
        <w:rPr>
          <w:rFonts w:ascii="Century Gothic" w:hAnsi="Century Gothic" w:cs="Century Gothic"/>
          <w:color w:val="000000"/>
          <w:sz w:val="20"/>
          <w:szCs w:val="20"/>
          <w:lang w:eastAsia="ar-SA"/>
        </w:rPr>
        <w:t>. 2015 r.</w:t>
      </w:r>
    </w:p>
    <w:p w:rsidR="007A3FC7" w:rsidRPr="00F40650" w:rsidRDefault="007A3FC7" w:rsidP="00F40650">
      <w:pPr>
        <w:suppressAutoHyphens/>
        <w:spacing w:after="0" w:line="240" w:lineRule="auto"/>
        <w:jc w:val="center"/>
        <w:rPr>
          <w:rFonts w:ascii="Book Antiqua" w:hAnsi="Book Antiqua" w:cs="Book Antiqua"/>
          <w:color w:val="000000"/>
          <w:lang w:eastAsia="ar-SA"/>
        </w:rPr>
      </w:pPr>
    </w:p>
    <w:p w:rsidR="007A3FC7" w:rsidRPr="00F40650" w:rsidRDefault="007A3FC7" w:rsidP="00F40650">
      <w:pPr>
        <w:suppressAutoHyphens/>
        <w:spacing w:after="0" w:line="240" w:lineRule="auto"/>
        <w:jc w:val="center"/>
        <w:rPr>
          <w:rFonts w:ascii="Book Antiqua" w:hAnsi="Book Antiqua" w:cs="Book Antiqua"/>
          <w:color w:val="000000"/>
          <w:lang w:eastAsia="ar-SA"/>
        </w:rPr>
      </w:pPr>
      <w:r w:rsidRPr="00BE7DFE">
        <w:rPr>
          <w:rFonts w:ascii="Book Antiqua" w:hAnsi="Book Antiqua" w:cs="Book Antiqua"/>
          <w:noProof/>
          <w:color w:val="00000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0.5pt;height:80.25pt;visibility:visible" filled="t">
            <v:imagedata r:id="rId5" o:title=""/>
          </v:shape>
        </w:pict>
      </w:r>
    </w:p>
    <w:p w:rsidR="007A3FC7" w:rsidRPr="00F40650" w:rsidRDefault="007A3FC7" w:rsidP="00F40650">
      <w:pPr>
        <w:suppressAutoHyphens/>
        <w:spacing w:after="0" w:line="240" w:lineRule="auto"/>
        <w:rPr>
          <w:rFonts w:ascii="Book Antiqua" w:hAnsi="Book Antiqua" w:cs="Book Antiqua"/>
          <w:color w:val="000000"/>
          <w:lang w:eastAsia="ar-SA"/>
        </w:rPr>
      </w:pPr>
    </w:p>
    <w:p w:rsidR="007A3FC7" w:rsidRPr="00876D9D" w:rsidRDefault="007A3FC7" w:rsidP="00F40650">
      <w:pPr>
        <w:suppressAutoHyphens/>
        <w:spacing w:after="0" w:line="240" w:lineRule="auto"/>
        <w:ind w:firstLine="54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</w:pPr>
      <w:r w:rsidRPr="00876D9D"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7A3FC7" w:rsidRPr="00876D9D" w:rsidRDefault="007A3FC7" w:rsidP="00F40650">
      <w:pPr>
        <w:suppressAutoHyphens/>
        <w:spacing w:after="0" w:line="240" w:lineRule="auto"/>
        <w:ind w:left="54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</w:pPr>
      <w:r w:rsidRPr="00876D9D"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7A3FC7" w:rsidRPr="00876D9D" w:rsidRDefault="007A3FC7" w:rsidP="00F40650">
      <w:pPr>
        <w:suppressAutoHyphens/>
        <w:spacing w:after="0" w:line="240" w:lineRule="auto"/>
        <w:ind w:left="540"/>
        <w:jc w:val="center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  <w:r w:rsidRPr="00876D9D"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  <w:t>ul. Chodkiewicza 30</w:t>
      </w:r>
    </w:p>
    <w:p w:rsidR="007A3FC7" w:rsidRPr="00876D9D" w:rsidRDefault="007A3FC7" w:rsidP="00F40650">
      <w:pPr>
        <w:suppressAutoHyphens/>
        <w:spacing w:after="0" w:line="240" w:lineRule="auto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</w:p>
    <w:p w:rsidR="007A3FC7" w:rsidRPr="00876D9D" w:rsidRDefault="007A3FC7" w:rsidP="00F40650">
      <w:pPr>
        <w:suppressAutoHyphens/>
        <w:spacing w:after="0" w:line="360" w:lineRule="auto"/>
        <w:jc w:val="center"/>
        <w:rPr>
          <w:rFonts w:ascii="Century Gothic" w:hAnsi="Century Gothic" w:cs="Century Gothic"/>
          <w:b/>
          <w:bCs/>
          <w:color w:val="000000"/>
          <w:sz w:val="24"/>
          <w:szCs w:val="24"/>
          <w:lang w:eastAsia="ar-SA"/>
        </w:rPr>
      </w:pPr>
      <w:r>
        <w:rPr>
          <w:rFonts w:ascii="Century Gothic" w:hAnsi="Century Gothic" w:cs="Century Gothic"/>
          <w:b/>
          <w:bCs/>
          <w:color w:val="000000"/>
          <w:sz w:val="24"/>
          <w:szCs w:val="24"/>
          <w:lang w:eastAsia="ar-SA"/>
        </w:rPr>
        <w:t>ZAPYTANIE OFERTOWE NR BZP-ZO-126</w:t>
      </w:r>
      <w:r w:rsidRPr="00876D9D">
        <w:rPr>
          <w:rFonts w:ascii="Century Gothic" w:hAnsi="Century Gothic" w:cs="Century Gothic"/>
          <w:b/>
          <w:bCs/>
          <w:color w:val="000000"/>
          <w:sz w:val="24"/>
          <w:szCs w:val="24"/>
          <w:lang w:eastAsia="ar-SA"/>
        </w:rPr>
        <w:t>/2015</w:t>
      </w:r>
    </w:p>
    <w:p w:rsidR="007A3FC7" w:rsidRPr="00876D9D" w:rsidRDefault="007A3FC7" w:rsidP="00F40650">
      <w:pPr>
        <w:suppressAutoHyphens/>
        <w:spacing w:after="0" w:line="240" w:lineRule="auto"/>
        <w:jc w:val="both"/>
        <w:rPr>
          <w:rFonts w:ascii="Century Gothic" w:hAnsi="Century Gothic" w:cs="Century Gothic"/>
          <w:color w:val="000000"/>
          <w:sz w:val="24"/>
          <w:szCs w:val="24"/>
          <w:lang w:eastAsia="ar-SA"/>
        </w:rPr>
      </w:pPr>
    </w:p>
    <w:p w:rsidR="007A3FC7" w:rsidRPr="00876D9D" w:rsidRDefault="007A3FC7" w:rsidP="00F40650">
      <w:pPr>
        <w:suppressAutoHyphens/>
        <w:spacing w:after="0" w:line="360" w:lineRule="auto"/>
        <w:ind w:firstLine="360"/>
        <w:jc w:val="both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  <w:r w:rsidRPr="00876D9D">
        <w:rPr>
          <w:rFonts w:ascii="Century Gothic" w:hAnsi="Century Gothic" w:cs="Century Gothic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7A3FC7" w:rsidRPr="00876D9D" w:rsidRDefault="007A3FC7" w:rsidP="00876D9D">
      <w:pPr>
        <w:suppressAutoHyphens/>
        <w:spacing w:after="0"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</w:p>
    <w:p w:rsidR="007A3FC7" w:rsidRPr="00876D9D" w:rsidRDefault="007A3FC7" w:rsidP="00876D9D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876D9D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 w:rsidRPr="00876D9D">
        <w:rPr>
          <w:rFonts w:ascii="Century Gothic" w:hAnsi="Century Gothic" w:cs="Century Gothic"/>
          <w:sz w:val="20"/>
          <w:szCs w:val="20"/>
          <w:lang w:eastAsia="pl-PL"/>
        </w:rPr>
        <w:t>„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Rozbiórka budynku garażowego Uniwersytetu Kazimierza Wielkiego</w:t>
      </w:r>
      <w:r w:rsidRPr="00876D9D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przy ul. Kopernika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w Bydgoszczy</w:t>
      </w:r>
      <w:r w:rsidRPr="00876D9D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”.</w:t>
      </w:r>
    </w:p>
    <w:p w:rsidR="007A3FC7" w:rsidRPr="00876D9D" w:rsidRDefault="007A3FC7" w:rsidP="00876D9D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trike/>
          <w:sz w:val="20"/>
          <w:szCs w:val="20"/>
          <w:lang w:eastAsia="pl-PL"/>
        </w:rPr>
      </w:pPr>
      <w:r w:rsidRPr="00876D9D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876D9D">
        <w:rPr>
          <w:rFonts w:ascii="Century Gothic" w:hAnsi="Century Gothic" w:cs="Century Gothic"/>
          <w:sz w:val="20"/>
          <w:szCs w:val="20"/>
          <w:lang w:eastAsia="pl-PL"/>
        </w:rPr>
        <w:t xml:space="preserve"> roboty budowlane</w:t>
      </w:r>
    </w:p>
    <w:p w:rsidR="007A3FC7" w:rsidRPr="00876D9D" w:rsidRDefault="007A3FC7" w:rsidP="00876D9D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876D9D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A3FC7" w:rsidRPr="00876D9D" w:rsidRDefault="007A3FC7" w:rsidP="00876D9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876D9D">
        <w:rPr>
          <w:rFonts w:ascii="Century Gothic" w:hAnsi="Century Gothic" w:cs="Century Gothic"/>
          <w:sz w:val="20"/>
          <w:szCs w:val="20"/>
        </w:rPr>
        <w:t>Przedmiotem zamówienia jest rozbiórka budynku garażowego stanowiącego własność Uniwersytetu Kazimierza Wielkiego usytuowanego na działce nr 12/4, obręb 167 przy ul. Kopernika 1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76D9D">
        <w:rPr>
          <w:rFonts w:ascii="Century Gothic" w:hAnsi="Century Gothic" w:cs="Century Gothic"/>
          <w:sz w:val="20"/>
          <w:szCs w:val="20"/>
        </w:rPr>
        <w:t xml:space="preserve">w Bydgoszczy wraz z opracowaniem  projektu rozbiórki i uzyskaniem w imieniu Zamawiającego wymaganej decyzji administracyjnej (pozwolenia na rozbiórkę budynku). </w:t>
      </w:r>
    </w:p>
    <w:p w:rsidR="007A3FC7" w:rsidRPr="00876D9D" w:rsidRDefault="007A3FC7" w:rsidP="0066435C">
      <w:pPr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876D9D"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Zakres rozbiórki obejmuje: </w:t>
      </w:r>
    </w:p>
    <w:p w:rsidR="007A3FC7" w:rsidRPr="00876D9D" w:rsidRDefault="007A3FC7" w:rsidP="0066435C">
      <w:pPr>
        <w:numPr>
          <w:ilvl w:val="0"/>
          <w:numId w:val="7"/>
        </w:numPr>
        <w:jc w:val="both"/>
        <w:rPr>
          <w:rFonts w:ascii="Century Gothic" w:hAnsi="Century Gothic" w:cs="Century Gothic"/>
          <w:sz w:val="20"/>
          <w:szCs w:val="20"/>
        </w:rPr>
      </w:pPr>
      <w:r w:rsidRPr="00876D9D">
        <w:rPr>
          <w:rFonts w:ascii="Century Gothic" w:hAnsi="Century Gothic" w:cs="Century Gothic"/>
          <w:sz w:val="20"/>
          <w:szCs w:val="20"/>
        </w:rPr>
        <w:t>opracowanie  projektu rozbiórki budynku garażowego i uzyskanie w imieniu Zamawiającego  pozwolenia na rozbiórkę,</w:t>
      </w:r>
    </w:p>
    <w:p w:rsidR="007A3FC7" w:rsidRPr="00876D9D" w:rsidRDefault="007A3FC7" w:rsidP="0066435C">
      <w:pPr>
        <w:numPr>
          <w:ilvl w:val="0"/>
          <w:numId w:val="7"/>
        </w:numPr>
        <w:jc w:val="both"/>
        <w:rPr>
          <w:rFonts w:ascii="Century Gothic" w:hAnsi="Century Gothic" w:cs="Century Gothic"/>
          <w:sz w:val="20"/>
          <w:szCs w:val="20"/>
        </w:rPr>
      </w:pPr>
      <w:r w:rsidRPr="00876D9D">
        <w:rPr>
          <w:rFonts w:ascii="Century Gothic" w:hAnsi="Century Gothic" w:cs="Century Gothic"/>
          <w:sz w:val="20"/>
          <w:szCs w:val="20"/>
        </w:rPr>
        <w:t>rozbiórkę budynku garażowego wraz z utylizacją materiałów rozbiórkowych,</w:t>
      </w:r>
    </w:p>
    <w:p w:rsidR="007A3FC7" w:rsidRPr="00876D9D" w:rsidRDefault="007A3FC7" w:rsidP="0066435C">
      <w:pPr>
        <w:numPr>
          <w:ilvl w:val="0"/>
          <w:numId w:val="7"/>
        </w:numPr>
        <w:jc w:val="both"/>
        <w:rPr>
          <w:rFonts w:ascii="Century Gothic" w:hAnsi="Century Gothic" w:cs="Century Gothic"/>
          <w:sz w:val="20"/>
          <w:szCs w:val="20"/>
        </w:rPr>
      </w:pPr>
      <w:r w:rsidRPr="00876D9D">
        <w:rPr>
          <w:rFonts w:ascii="Century Gothic" w:hAnsi="Century Gothic" w:cs="Century Gothic"/>
          <w:sz w:val="20"/>
          <w:szCs w:val="20"/>
        </w:rPr>
        <w:t>naprawę ceglanego muru ogrodzenia w miejscu po wyburzeniu budynku,</w:t>
      </w:r>
    </w:p>
    <w:p w:rsidR="007A3FC7" w:rsidRPr="00876D9D" w:rsidRDefault="007A3FC7" w:rsidP="0066435C">
      <w:pPr>
        <w:numPr>
          <w:ilvl w:val="0"/>
          <w:numId w:val="7"/>
        </w:numPr>
        <w:jc w:val="both"/>
        <w:rPr>
          <w:rFonts w:ascii="Century Gothic" w:hAnsi="Century Gothic" w:cs="Century Gothic"/>
          <w:sz w:val="20"/>
          <w:szCs w:val="20"/>
        </w:rPr>
      </w:pPr>
      <w:r w:rsidRPr="00876D9D">
        <w:rPr>
          <w:rFonts w:ascii="Century Gothic" w:hAnsi="Century Gothic" w:cs="Century Gothic"/>
          <w:sz w:val="20"/>
          <w:szCs w:val="20"/>
        </w:rPr>
        <w:t>naprawę posadzki w miejscu po wyburzeniu budynku,</w:t>
      </w:r>
    </w:p>
    <w:p w:rsidR="007A3FC7" w:rsidRPr="00876D9D" w:rsidRDefault="007A3FC7" w:rsidP="0066435C">
      <w:pPr>
        <w:numPr>
          <w:ilvl w:val="0"/>
          <w:numId w:val="7"/>
        </w:numPr>
        <w:jc w:val="both"/>
        <w:rPr>
          <w:rFonts w:ascii="Century Gothic" w:hAnsi="Century Gothic" w:cs="Century Gothic"/>
          <w:sz w:val="20"/>
          <w:szCs w:val="20"/>
        </w:rPr>
      </w:pPr>
      <w:r w:rsidRPr="00876D9D">
        <w:rPr>
          <w:rFonts w:ascii="Century Gothic" w:hAnsi="Century Gothic" w:cs="Century Gothic"/>
          <w:sz w:val="20"/>
          <w:szCs w:val="20"/>
        </w:rPr>
        <w:t>inwentaryzacja geodezyjna powykonawcza (zdjęcie z map geodezyjnych bud. po wyburzeniu)</w:t>
      </w:r>
      <w:r>
        <w:rPr>
          <w:rFonts w:ascii="Century Gothic" w:hAnsi="Century Gothic" w:cs="Century Gothic"/>
          <w:sz w:val="20"/>
          <w:szCs w:val="20"/>
        </w:rPr>
        <w:t xml:space="preserve">. </w:t>
      </w:r>
      <w:r w:rsidRPr="00876D9D">
        <w:rPr>
          <w:rFonts w:ascii="Century Gothic" w:hAnsi="Century Gothic" w:cs="Century Gothic"/>
          <w:sz w:val="20"/>
          <w:szCs w:val="20"/>
        </w:rPr>
        <w:t xml:space="preserve">  </w:t>
      </w:r>
    </w:p>
    <w:p w:rsidR="007A3FC7" w:rsidRPr="00316518" w:rsidRDefault="007A3FC7" w:rsidP="0066435C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316518">
        <w:rPr>
          <w:rFonts w:ascii="Century Gothic" w:hAnsi="Century Gothic" w:cs="Century Gothic"/>
          <w:b/>
          <w:bCs/>
          <w:sz w:val="20"/>
          <w:szCs w:val="20"/>
          <w:u w:val="single"/>
        </w:rPr>
        <w:t>Opis techniczny budynku garażowego:</w:t>
      </w:r>
    </w:p>
    <w:p w:rsidR="007A3FC7" w:rsidRPr="00316518" w:rsidRDefault="007A3FC7" w:rsidP="0066435C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6435C">
        <w:rPr>
          <w:rFonts w:ascii="Book Antiqua" w:hAnsi="Book Antiqua" w:cs="Book Antiqua"/>
        </w:rPr>
        <w:tab/>
      </w:r>
      <w:r>
        <w:rPr>
          <w:rFonts w:ascii="Century Gothic" w:hAnsi="Century Gothic" w:cs="Century Gothic"/>
          <w:sz w:val="20"/>
          <w:szCs w:val="20"/>
        </w:rPr>
        <w:t>Budynek j</w:t>
      </w:r>
      <w:r w:rsidRPr="00316518">
        <w:rPr>
          <w:rFonts w:ascii="Century Gothic" w:hAnsi="Century Gothic" w:cs="Century Gothic"/>
          <w:sz w:val="20"/>
          <w:szCs w:val="20"/>
        </w:rPr>
        <w:t>ednokondygnacyjny, niepodpiwn</w:t>
      </w:r>
      <w:r>
        <w:rPr>
          <w:rFonts w:ascii="Century Gothic" w:hAnsi="Century Gothic" w:cs="Century Gothic"/>
          <w:sz w:val="20"/>
          <w:szCs w:val="20"/>
        </w:rPr>
        <w:t>iczony wzniesiony w latach 1968-</w:t>
      </w:r>
      <w:r w:rsidRPr="00316518">
        <w:rPr>
          <w:rFonts w:ascii="Century Gothic" w:hAnsi="Century Gothic" w:cs="Century Gothic"/>
          <w:sz w:val="20"/>
          <w:szCs w:val="20"/>
        </w:rPr>
        <w:t>1969 w technologii tradycyjnej – murowany z cegły ceramicznej pełnej, składający się z trzech boksów garażowych wydzielonych ścianami murowanymi. Stropodach jednospadowy, żelbetowy gęstożebrowy na belkach stalowych monolityczny gr. 20 cm</w:t>
      </w:r>
      <w:r>
        <w:rPr>
          <w:rFonts w:ascii="Century Gothic" w:hAnsi="Century Gothic" w:cs="Century Gothic"/>
          <w:sz w:val="20"/>
          <w:szCs w:val="20"/>
        </w:rPr>
        <w:t>,</w:t>
      </w:r>
      <w:r w:rsidRPr="00316518">
        <w:rPr>
          <w:rFonts w:ascii="Century Gothic" w:hAnsi="Century Gothic" w:cs="Century Gothic"/>
          <w:sz w:val="20"/>
          <w:szCs w:val="20"/>
        </w:rPr>
        <w:t xml:space="preserve"> wylewany na mokro kryty 2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x papą asfaltową na lepiku. Ściany zewnętrzne murowane z cegły ceramicznej pełnej o grubości 0,42m – 2  szt. o wymiarach 2,15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m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x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 xml:space="preserve">6,70. Tylną ścianę garaży stanowi murowane ogrodzenie posesji, </w:t>
      </w:r>
      <w:r w:rsidRPr="00316518">
        <w:rPr>
          <w:rFonts w:ascii="Century Gothic" w:hAnsi="Century Gothic" w:cs="Century Gothic"/>
          <w:b/>
          <w:bCs/>
          <w:sz w:val="20"/>
          <w:szCs w:val="20"/>
        </w:rPr>
        <w:t xml:space="preserve">ZAŁĄCZNIK NR 2,3. </w:t>
      </w:r>
      <w:r w:rsidRPr="00316518">
        <w:rPr>
          <w:rFonts w:ascii="Century Gothic" w:hAnsi="Century Gothic" w:cs="Century Gothic"/>
          <w:sz w:val="20"/>
          <w:szCs w:val="20"/>
        </w:rPr>
        <w:t>Ściany wewnętrzne murowane z cegły ceramicznej pełnej o grubości 0,38m – 2 szt. o wymiarach 2,15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x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6,70. Posadzka betonowa o grubości 0,15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 xml:space="preserve">m. Stolarka okienna stalowa - dwa </w:t>
      </w:r>
      <w:r>
        <w:rPr>
          <w:rFonts w:ascii="Century Gothic" w:hAnsi="Century Gothic" w:cs="Century Gothic"/>
          <w:sz w:val="20"/>
          <w:szCs w:val="20"/>
        </w:rPr>
        <w:t xml:space="preserve">okratowane okna o wymiarach 2,2 </w:t>
      </w:r>
      <w:r w:rsidRPr="00316518">
        <w:rPr>
          <w:rFonts w:ascii="Century Gothic" w:hAnsi="Century Gothic" w:cs="Century Gothic"/>
          <w:sz w:val="20"/>
          <w:szCs w:val="20"/>
        </w:rPr>
        <w:t>x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>0,9m. Stolarka drzwiowa – 2 szt. wrót drewnianych o wymiarach 2,60 x 2,06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16518">
        <w:rPr>
          <w:rFonts w:ascii="Century Gothic" w:hAnsi="Century Gothic" w:cs="Century Gothic"/>
          <w:sz w:val="20"/>
          <w:szCs w:val="20"/>
        </w:rPr>
        <w:t xml:space="preserve">m. W każdym garażu występują częściowo zasypane murowane kanały samochodowe - </w:t>
      </w:r>
      <w:r w:rsidRPr="00316518">
        <w:rPr>
          <w:rFonts w:ascii="Century Gothic" w:hAnsi="Century Gothic" w:cs="Century Gothic"/>
          <w:b/>
          <w:bCs/>
          <w:sz w:val="20"/>
          <w:szCs w:val="20"/>
        </w:rPr>
        <w:t xml:space="preserve">ZAŁĄCZNIK NR 4. </w:t>
      </w:r>
    </w:p>
    <w:p w:rsidR="007A3FC7" w:rsidRPr="00E73767" w:rsidRDefault="007A3FC7" w:rsidP="0066435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Wymiary budynku  -  6,70 m x 10,16 m, wysokości 2,15 m</w:t>
      </w:r>
      <w:r>
        <w:rPr>
          <w:rFonts w:ascii="Century Gothic" w:hAnsi="Century Gothic" w:cs="Century Gothic"/>
          <w:sz w:val="20"/>
          <w:szCs w:val="20"/>
        </w:rPr>
        <w:t>.</w:t>
      </w:r>
      <w:r w:rsidRPr="00E73767">
        <w:rPr>
          <w:rFonts w:ascii="Century Gothic" w:hAnsi="Century Gothic" w:cs="Century Gothic"/>
          <w:sz w:val="20"/>
          <w:szCs w:val="20"/>
        </w:rPr>
        <w:t xml:space="preserve">  Lokalizację przedmiotowych obiektów przedstawia </w:t>
      </w:r>
      <w:r w:rsidRPr="00E73767">
        <w:rPr>
          <w:rFonts w:ascii="Century Gothic" w:hAnsi="Century Gothic" w:cs="Century Gothic"/>
          <w:b/>
          <w:bCs/>
          <w:sz w:val="20"/>
          <w:szCs w:val="20"/>
        </w:rPr>
        <w:t>ZAŁĄCZNIK NR 1</w:t>
      </w:r>
      <w:r w:rsidRPr="00E73767">
        <w:rPr>
          <w:rFonts w:ascii="Century Gothic" w:hAnsi="Century Gothic" w:cs="Century Gothic"/>
          <w:sz w:val="20"/>
          <w:szCs w:val="20"/>
        </w:rPr>
        <w:t xml:space="preserve">.  </w:t>
      </w:r>
    </w:p>
    <w:p w:rsidR="007A3FC7" w:rsidRPr="00E73767" w:rsidRDefault="007A3FC7" w:rsidP="0066435C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</w:rPr>
        <w:t>Budynek nie podlega ochronie kon</w:t>
      </w:r>
      <w:r>
        <w:rPr>
          <w:rFonts w:ascii="Century Gothic" w:hAnsi="Century Gothic" w:cs="Century Gothic"/>
          <w:b/>
          <w:bCs/>
          <w:sz w:val="20"/>
          <w:szCs w:val="20"/>
        </w:rPr>
        <w:t>serwatorskiej, - ZAŁĄCZNIK NR 9</w:t>
      </w:r>
      <w:r w:rsidRPr="00E73767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7A3FC7" w:rsidRPr="00E73767" w:rsidRDefault="007A3FC7" w:rsidP="0066435C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u w:val="single"/>
        </w:rPr>
        <w:t>Roboty budowlane towarzyszące:</w:t>
      </w:r>
    </w:p>
    <w:p w:rsidR="007A3FC7" w:rsidRPr="00E73767" w:rsidRDefault="007A3FC7" w:rsidP="00E73767">
      <w:pPr>
        <w:numPr>
          <w:ilvl w:val="0"/>
          <w:numId w:val="8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naprawa ceglanego muru ogrodzenia w miejscu po wyburzeniu budynku</w:t>
      </w:r>
    </w:p>
    <w:p w:rsidR="007A3FC7" w:rsidRPr="00E73767" w:rsidRDefault="007A3FC7" w:rsidP="00E73767">
      <w:pPr>
        <w:numPr>
          <w:ilvl w:val="0"/>
          <w:numId w:val="9"/>
        </w:numPr>
        <w:spacing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skucie tynku na ogrodzeniu murowanym od strony dziedzińca, w miejscu po wyburzonym budynku, ok. 42 bm</w:t>
      </w:r>
      <w:r w:rsidRPr="00E73767">
        <w:rPr>
          <w:rFonts w:ascii="Century Gothic" w:hAnsi="Century Gothic" w:cs="Century Gothic"/>
          <w:sz w:val="20"/>
          <w:szCs w:val="20"/>
          <w:vertAlign w:val="superscript"/>
        </w:rPr>
        <w:t>2</w:t>
      </w:r>
      <w:r w:rsidRPr="00E73767">
        <w:rPr>
          <w:rFonts w:ascii="Century Gothic" w:hAnsi="Century Gothic" w:cs="Century Gothic"/>
          <w:sz w:val="20"/>
          <w:szCs w:val="20"/>
        </w:rPr>
        <w:t xml:space="preserve"> ,</w:t>
      </w:r>
    </w:p>
    <w:p w:rsidR="007A3FC7" w:rsidRPr="00E73767" w:rsidRDefault="007A3FC7" w:rsidP="00E73767">
      <w:pPr>
        <w:numPr>
          <w:ilvl w:val="0"/>
          <w:numId w:val="9"/>
        </w:numPr>
        <w:spacing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 xml:space="preserve">wykonanie spięcia klamrowego w miejscu pęknięcia ogrodzenia, - </w:t>
      </w:r>
      <w:r w:rsidRPr="00E73767">
        <w:rPr>
          <w:rFonts w:ascii="Century Gothic" w:hAnsi="Century Gothic" w:cs="Century Gothic"/>
          <w:b/>
          <w:bCs/>
          <w:sz w:val="20"/>
          <w:szCs w:val="20"/>
        </w:rPr>
        <w:t>ZAŁĄCZNIK NR 5,</w:t>
      </w:r>
    </w:p>
    <w:p w:rsidR="007A3FC7" w:rsidRPr="00E73767" w:rsidRDefault="007A3FC7" w:rsidP="00E73767">
      <w:pPr>
        <w:numPr>
          <w:ilvl w:val="0"/>
          <w:numId w:val="9"/>
        </w:numPr>
        <w:spacing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uzupełnienie szczeliny w murze masą naprawczą,</w:t>
      </w:r>
    </w:p>
    <w:p w:rsidR="007A3FC7" w:rsidRPr="00E73767" w:rsidRDefault="007A3FC7" w:rsidP="00E73767">
      <w:pPr>
        <w:numPr>
          <w:ilvl w:val="0"/>
          <w:numId w:val="9"/>
        </w:numPr>
        <w:spacing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 xml:space="preserve">naprawa murowanego ogrodzenia od strony dziedzińca w miejscu po wyburzeniu budynku (tynki oraz obróbka blacharska) wg  rys.  – </w:t>
      </w:r>
      <w:r w:rsidRPr="00E73767">
        <w:rPr>
          <w:rFonts w:ascii="Century Gothic" w:hAnsi="Century Gothic" w:cs="Century Gothic"/>
          <w:b/>
          <w:bCs/>
          <w:sz w:val="20"/>
          <w:szCs w:val="20"/>
        </w:rPr>
        <w:t>ZAŁĄCZNIKI  NR 6,7</w:t>
      </w:r>
      <w:r w:rsidRPr="00E73767">
        <w:rPr>
          <w:rFonts w:ascii="Century Gothic" w:hAnsi="Century Gothic" w:cs="Century Gothic"/>
          <w:sz w:val="20"/>
          <w:szCs w:val="20"/>
        </w:rPr>
        <w:t xml:space="preserve"> - ok. 42 m</w:t>
      </w:r>
      <w:r w:rsidRPr="00E73767">
        <w:rPr>
          <w:rFonts w:ascii="Century Gothic" w:hAnsi="Century Gothic" w:cs="Century Gothic"/>
          <w:sz w:val="20"/>
          <w:szCs w:val="20"/>
          <w:vertAlign w:val="superscript"/>
        </w:rPr>
        <w:t>2</w:t>
      </w:r>
      <w:r w:rsidRPr="00E73767">
        <w:rPr>
          <w:rFonts w:ascii="Century Gothic" w:hAnsi="Century Gothic" w:cs="Century Gothic"/>
          <w:sz w:val="20"/>
          <w:szCs w:val="20"/>
        </w:rPr>
        <w:t>.</w:t>
      </w:r>
    </w:p>
    <w:p w:rsidR="007A3FC7" w:rsidRPr="00E73767" w:rsidRDefault="007A3FC7" w:rsidP="00E73767">
      <w:pPr>
        <w:spacing w:line="360" w:lineRule="auto"/>
        <w:ind w:left="113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</w:rPr>
        <w:t>Ogrodzenie podlega ochronie konserwatorskiej.</w:t>
      </w:r>
    </w:p>
    <w:p w:rsidR="007A3FC7" w:rsidRPr="00E73767" w:rsidRDefault="007A3FC7" w:rsidP="00E73767">
      <w:pPr>
        <w:numPr>
          <w:ilvl w:val="0"/>
          <w:numId w:val="8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 xml:space="preserve">naprawę posadzki w miejscu po wyburzeniu budynku   </w:t>
      </w:r>
    </w:p>
    <w:p w:rsidR="007A3FC7" w:rsidRPr="00E73767" w:rsidRDefault="007A3FC7" w:rsidP="00E73767">
      <w:pPr>
        <w:numPr>
          <w:ilvl w:val="0"/>
          <w:numId w:val="10"/>
        </w:numPr>
        <w:spacing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wykonanie koryta gł. ok. 30 cm pod budowę nawierzchni z kostki betonowej w miejscu po rozbiórce garaży,</w:t>
      </w:r>
    </w:p>
    <w:p w:rsidR="007A3FC7" w:rsidRPr="00E73767" w:rsidRDefault="007A3FC7" w:rsidP="00E73767">
      <w:pPr>
        <w:numPr>
          <w:ilvl w:val="0"/>
          <w:numId w:val="10"/>
        </w:numPr>
        <w:spacing w:line="360" w:lineRule="auto"/>
        <w:ind w:left="1134" w:hanging="425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73767">
        <w:rPr>
          <w:rFonts w:ascii="Century Gothic" w:hAnsi="Century Gothic" w:cs="Century Gothic"/>
          <w:sz w:val="20"/>
          <w:szCs w:val="20"/>
        </w:rPr>
        <w:t>wykonanie nawierzchni z kostki betonowej  w miejscu po rozbiórce garaży, w nawiązaniu do istniejącej nawierzchni wg technologii zawartej w projekcie zagospodarowania terenu nr rys.  01/PP/07 – ok. 70 m</w:t>
      </w:r>
      <w:r w:rsidRPr="00E73767">
        <w:rPr>
          <w:rFonts w:ascii="Century Gothic" w:hAnsi="Century Gothic" w:cs="Century Gothic"/>
          <w:sz w:val="20"/>
          <w:szCs w:val="20"/>
          <w:vertAlign w:val="superscript"/>
        </w:rPr>
        <w:t>2</w:t>
      </w:r>
      <w:r w:rsidRPr="00E73767">
        <w:rPr>
          <w:rFonts w:ascii="Century Gothic" w:hAnsi="Century Gothic" w:cs="Century Gothic"/>
          <w:sz w:val="20"/>
          <w:szCs w:val="20"/>
        </w:rPr>
        <w:t xml:space="preserve">. , - </w:t>
      </w:r>
      <w:r w:rsidRPr="00E73767">
        <w:rPr>
          <w:rFonts w:ascii="Century Gothic" w:hAnsi="Century Gothic" w:cs="Century Gothic"/>
          <w:b/>
          <w:bCs/>
          <w:sz w:val="20"/>
          <w:szCs w:val="20"/>
        </w:rPr>
        <w:t>ZAŁĄCZNIK NR 8.</w:t>
      </w:r>
    </w:p>
    <w:p w:rsidR="007A3FC7" w:rsidRPr="00E73767" w:rsidRDefault="007A3FC7" w:rsidP="00F40650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do 15 grudnia 2015 r.</w:t>
      </w:r>
    </w:p>
    <w:p w:rsidR="007A3FC7" w:rsidRPr="00E73767" w:rsidRDefault="007A3FC7" w:rsidP="00F40650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7A3FC7" w:rsidRPr="00E73767" w:rsidRDefault="007A3FC7" w:rsidP="00F40650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 Cena oferty powinna zawierać wszystkie koszty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związane z należytym i starannym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wykonania przedmiotu zamówienia.</w:t>
      </w:r>
    </w:p>
    <w:p w:rsidR="007A3FC7" w:rsidRPr="00E73767" w:rsidRDefault="007A3FC7" w:rsidP="00F40650">
      <w:pPr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Kryteria wyboru oferty: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7A3FC7" w:rsidRPr="00E73767" w:rsidRDefault="007A3FC7" w:rsidP="00F40650">
      <w:pPr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a) </w:t>
      </w:r>
      <w:r w:rsidRPr="00E73767">
        <w:rPr>
          <w:rFonts w:ascii="Century Gothic" w:hAnsi="Century Gothic" w:cs="Century Gothic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E73767">
        <w:rPr>
          <w:rFonts w:ascii="Century Gothic" w:hAnsi="Century Gothic" w:cs="Century Gothic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7A3FC7" w:rsidRPr="00E73767" w:rsidRDefault="007A3FC7" w:rsidP="00F40650">
      <w:pPr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Pr="00E73767">
        <w:rPr>
          <w:rFonts w:ascii="Century Gothic" w:hAnsi="Century Gothic" w:cs="Century Gothic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6.2. </w:t>
      </w:r>
      <w:r w:rsidRPr="00E73767">
        <w:rPr>
          <w:rFonts w:ascii="Century Gothic" w:hAnsi="Century Gothic" w:cs="Century Gothic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E73767">
        <w:rPr>
          <w:rFonts w:ascii="Century Gothic" w:hAnsi="Century Gothic" w:cs="Century Gothic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-106" w:type="dxa"/>
        <w:tblLayout w:type="fixed"/>
        <w:tblLook w:val="0000"/>
      </w:tblPr>
      <w:tblGrid>
        <w:gridCol w:w="1830"/>
        <w:gridCol w:w="3360"/>
        <w:gridCol w:w="1316"/>
      </w:tblGrid>
      <w:tr w:rsidR="007A3FC7" w:rsidRPr="00E7376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both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7A3FC7" w:rsidRPr="00E7376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numPr>
                <w:ilvl w:val="0"/>
                <w:numId w:val="3"/>
              </w:numPr>
              <w:suppressAutoHyphens/>
              <w:snapToGrid w:val="0"/>
              <w:spacing w:after="0" w:line="360" w:lineRule="auto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7A3FC7" w:rsidRPr="00E7376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numPr>
                <w:ilvl w:val="0"/>
                <w:numId w:val="3"/>
              </w:numPr>
              <w:suppressAutoHyphens/>
              <w:snapToGrid w:val="0"/>
              <w:spacing w:after="0" w:line="360" w:lineRule="auto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240" w:lineRule="auto"/>
              <w:ind w:left="360"/>
              <w:jc w:val="center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7A3FC7" w:rsidRPr="00E7376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napToGrid w:val="0"/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3FC7" w:rsidRPr="00E73767" w:rsidRDefault="007A3FC7" w:rsidP="00F40650">
            <w:pPr>
              <w:spacing w:after="0" w:line="360" w:lineRule="auto"/>
              <w:ind w:left="360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  <w:lang w:eastAsia="pl-PL"/>
        </w:rPr>
      </w:pP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7A3FC7" w:rsidRPr="00E73767" w:rsidRDefault="007A3FC7" w:rsidP="00F4065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Oceny Zamawiający dokona na podstawie następujących wzorów: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dla kryterium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„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cena”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>: C= C</w:t>
      </w:r>
      <w:r w:rsidRPr="00E73767">
        <w:rPr>
          <w:rFonts w:ascii="Century Gothic" w:hAnsi="Century Gothic" w:cs="Century Gothic"/>
          <w:color w:val="000000"/>
          <w:sz w:val="20"/>
          <w:szCs w:val="20"/>
          <w:vertAlign w:val="subscript"/>
          <w:lang w:eastAsia="pl-PL"/>
        </w:rPr>
        <w:t>n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/ C</w:t>
      </w:r>
      <w:r w:rsidRPr="00E73767">
        <w:rPr>
          <w:rFonts w:ascii="Century Gothic" w:hAnsi="Century Gothic" w:cs="Century Gothic"/>
          <w:color w:val="000000"/>
          <w:sz w:val="20"/>
          <w:szCs w:val="20"/>
          <w:vertAlign w:val="subscript"/>
          <w:lang w:eastAsia="pl-PL"/>
        </w:rPr>
        <w:t>o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x 100 pkt x 90%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gdzie: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C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 = przyznane punkty za cenę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C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n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= najniższa cena ofertowa (brutto) spośród ważnych ofert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C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o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= cena oferty ocenianej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kryterium: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W kryterium tym Wykonawca może otrzymać maksymalnie 90 pkt.</w:t>
      </w:r>
    </w:p>
    <w:p w:rsidR="007A3FC7" w:rsidRPr="00F40650" w:rsidRDefault="007A3FC7" w:rsidP="00F40650">
      <w:pPr>
        <w:spacing w:after="0" w:line="360" w:lineRule="auto"/>
        <w:jc w:val="both"/>
        <w:rPr>
          <w:rFonts w:ascii="Book Antiqua" w:hAnsi="Book Antiqua" w:cs="Book Antiqua"/>
          <w:b/>
          <w:bCs/>
          <w:color w:val="000000"/>
          <w:lang w:eastAsia="pl-PL"/>
        </w:rPr>
      </w:pP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T </w:t>
      </w:r>
      <w:r w:rsidRPr="00E73767">
        <w:rPr>
          <w:rFonts w:ascii="Century Gothic" w:hAnsi="Century Gothic" w:cs="Century Gothic"/>
          <w:sz w:val="20"/>
          <w:szCs w:val="20"/>
          <w:vertAlign w:val="subscript"/>
          <w:lang w:eastAsia="pl-PL"/>
        </w:rPr>
        <w:t>d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= T</w:t>
      </w:r>
      <w:r w:rsidRPr="00E73767">
        <w:rPr>
          <w:rFonts w:ascii="Century Gothic" w:hAnsi="Century Gothic" w:cs="Century Gothic"/>
          <w:sz w:val="20"/>
          <w:szCs w:val="20"/>
          <w:vertAlign w:val="subscript"/>
          <w:lang w:eastAsia="pl-PL"/>
        </w:rPr>
        <w:t>n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/T</w:t>
      </w:r>
      <w:r w:rsidRPr="00E73767">
        <w:rPr>
          <w:rFonts w:ascii="Century Gothic" w:hAnsi="Century Gothic" w:cs="Century Gothic"/>
          <w:sz w:val="20"/>
          <w:szCs w:val="20"/>
          <w:vertAlign w:val="subscript"/>
          <w:lang w:eastAsia="pl-PL"/>
        </w:rPr>
        <w:t xml:space="preserve">b 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x 100 pkt x 10%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gdzie: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d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- przyznane punkty za termin realizacji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n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- najkrótszy czas realizacji zamówienia 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b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- czas realizacji badanej oferty</w:t>
      </w:r>
    </w:p>
    <w:p w:rsidR="007A3FC7" w:rsidRPr="00F40650" w:rsidRDefault="007A3FC7" w:rsidP="00F40650">
      <w:pPr>
        <w:spacing w:after="0" w:line="360" w:lineRule="auto"/>
        <w:jc w:val="both"/>
        <w:rPr>
          <w:rFonts w:ascii="Book Antiqua" w:hAnsi="Book Antiqua" w:cs="Book Antiqua"/>
          <w:b/>
          <w:bCs/>
          <w:lang w:eastAsia="pl-PL"/>
        </w:rPr>
      </w:pP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kryterium: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sz w:val="20"/>
          <w:szCs w:val="20"/>
          <w:u w:val="single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Oceniając ofertę Zamawiający będzie oceniał   czas realizacji zamówienia, licząc od dnia podpisania umowy</w:t>
      </w:r>
    </w:p>
    <w:p w:rsidR="007A3FC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W kryterium tym Wykonawca może otrzymać maksymalnie 10 pkt.</w:t>
      </w:r>
    </w:p>
    <w:p w:rsidR="007A3FC7" w:rsidRPr="00E73767" w:rsidRDefault="007A3FC7" w:rsidP="00F4065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A3FC7" w:rsidRPr="00E73767" w:rsidRDefault="007A3FC7" w:rsidP="00F40650">
      <w:pPr>
        <w:tabs>
          <w:tab w:val="left" w:pos="284"/>
        </w:tabs>
        <w:suppressAutoHyphens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ar-SA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r w:rsidRPr="00E73767">
        <w:rPr>
          <w:rFonts w:ascii="Century Gothic" w:hAnsi="Century Gothic" w:cs="Century Gothic"/>
          <w:b/>
          <w:bCs/>
          <w:sz w:val="20"/>
          <w:szCs w:val="20"/>
          <w:lang w:eastAsia="ar-SA"/>
        </w:rPr>
        <w:t>T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ar-SA"/>
        </w:rPr>
        <w:t>d</w:t>
      </w:r>
    </w:p>
    <w:p w:rsidR="007A3FC7" w:rsidRPr="00E73767" w:rsidRDefault="007A3FC7" w:rsidP="00F4065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gdzie: </w:t>
      </w:r>
    </w:p>
    <w:p w:rsidR="007A3FC7" w:rsidRPr="00E73767" w:rsidRDefault="007A3FC7" w:rsidP="00F4065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W – 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ocena końcowa, </w:t>
      </w:r>
    </w:p>
    <w:p w:rsidR="007A3FC7" w:rsidRPr="00E73767" w:rsidRDefault="007A3FC7" w:rsidP="00F4065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C – 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punkty za 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cenę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, </w:t>
      </w:r>
    </w:p>
    <w:p w:rsidR="007A3FC7" w:rsidRPr="00E73767" w:rsidRDefault="007A3FC7" w:rsidP="00F40650">
      <w:pPr>
        <w:tabs>
          <w:tab w:val="left" w:pos="284"/>
        </w:tabs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</w:t>
      </w:r>
      <w:r w:rsidRPr="00E73767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d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– 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punkty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za </w:t>
      </w: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termin realizacji zamówienia.</w:t>
      </w:r>
    </w:p>
    <w:p w:rsidR="007A3FC7" w:rsidRPr="00E73767" w:rsidRDefault="007A3FC7" w:rsidP="00F40650">
      <w:pPr>
        <w:spacing w:before="240" w:after="24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Sposób przygotowania oferty:</w:t>
      </w:r>
    </w:p>
    <w:p w:rsidR="007A3FC7" w:rsidRPr="00E73767" w:rsidRDefault="007A3FC7" w:rsidP="00F40650">
      <w:pPr>
        <w:spacing w:before="240"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1) Każdy Wykonawca może złożyć tylko jedną ofertę.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2) Oferta musi być podpisana przez osoby upoważnione do reprezentowania Wykonawcy (Wykonawców wspólnie ubiegających się o udzielenie zamówienia).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3) Oferta musi być sporządzona w formie pisemnej, w języku polskim w 1 egzemplarzu.</w:t>
      </w:r>
    </w:p>
    <w:p w:rsidR="007A3FC7" w:rsidRPr="005E1077" w:rsidRDefault="007A3FC7" w:rsidP="00F40650">
      <w:pPr>
        <w:spacing w:before="240" w:after="24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5E1077">
        <w:rPr>
          <w:rFonts w:ascii="Century Gothic" w:hAnsi="Century Gothic" w:cs="Century Gothic"/>
          <w:b/>
          <w:bCs/>
          <w:sz w:val="20"/>
          <w:szCs w:val="20"/>
          <w:lang w:eastAsia="pl-PL"/>
        </w:rPr>
        <w:t>8. Termin składania ofert</w:t>
      </w:r>
      <w:r w:rsidRPr="005E1077">
        <w:rPr>
          <w:rFonts w:ascii="Century Gothic" w:hAnsi="Century Gothic" w:cs="Century Gothic"/>
          <w:sz w:val="20"/>
          <w:szCs w:val="20"/>
          <w:lang w:eastAsia="pl-PL"/>
        </w:rPr>
        <w:t xml:space="preserve">: </w:t>
      </w:r>
    </w:p>
    <w:p w:rsidR="007A3FC7" w:rsidRPr="00E73767" w:rsidRDefault="007A3FC7" w:rsidP="00F40650">
      <w:pPr>
        <w:numPr>
          <w:ilvl w:val="0"/>
          <w:numId w:val="4"/>
        </w:numPr>
        <w:tabs>
          <w:tab w:val="num" w:pos="284"/>
        </w:tabs>
        <w:spacing w:before="240" w:after="24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Ofertę należy złożyć w siedzibie Zamawiającego, Uniwersytet Kazimierza Wielkiego                  w Bydgoszczy, ul. Chodkiewicza 30, 85-064 Bydgoszcz, w nieprzekraczalnym terminie: </w:t>
      </w: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7A3FC7" w:rsidRPr="006627C1">
        <w:trPr>
          <w:trHeight w:val="778"/>
        </w:trPr>
        <w:tc>
          <w:tcPr>
            <w:tcW w:w="1440" w:type="dxa"/>
            <w:vAlign w:val="center"/>
          </w:tcPr>
          <w:p w:rsidR="007A3FC7" w:rsidRPr="00E73767" w:rsidRDefault="007A3FC7" w:rsidP="00F4065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7A3FC7" w:rsidRPr="00E73767" w:rsidRDefault="007A3FC7" w:rsidP="00F4065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15.10.2015 r.</w:t>
            </w:r>
          </w:p>
        </w:tc>
        <w:tc>
          <w:tcPr>
            <w:tcW w:w="1440" w:type="dxa"/>
            <w:vAlign w:val="center"/>
          </w:tcPr>
          <w:p w:rsidR="007A3FC7" w:rsidRPr="00E73767" w:rsidRDefault="007A3FC7" w:rsidP="00F4065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7A3FC7" w:rsidRPr="00E73767" w:rsidRDefault="007A3FC7" w:rsidP="00F4065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73767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10:00</w:t>
            </w:r>
          </w:p>
        </w:tc>
      </w:tr>
    </w:tbl>
    <w:p w:rsidR="007A3FC7" w:rsidRPr="00F40650" w:rsidRDefault="007A3FC7" w:rsidP="00F40650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7A3FC7" w:rsidRPr="00E73767" w:rsidRDefault="007A3FC7" w:rsidP="00F40650">
      <w:pPr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Kopertę należy opisać następująco:</w:t>
      </w:r>
    </w:p>
    <w:p w:rsidR="007A3FC7" w:rsidRPr="00E73767" w:rsidRDefault="007A3FC7" w:rsidP="00F40650">
      <w:pPr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Nazwa i adres Wykonawcy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:..........………………………………………………………………..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br/>
      </w: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zamówienia:</w:t>
      </w:r>
      <w:r w:rsidRPr="00E73767">
        <w:rPr>
          <w:rFonts w:ascii="Century Gothic" w:hAnsi="Century Gothic" w:cs="Century Gothic"/>
          <w:i/>
          <w:iCs/>
          <w:sz w:val="20"/>
          <w:szCs w:val="20"/>
          <w:lang w:eastAsia="ar-SA"/>
        </w:rPr>
        <w:t>„</w:t>
      </w:r>
      <w:r w:rsidRPr="00033FD9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876D9D">
        <w:rPr>
          <w:rFonts w:ascii="Century Gothic" w:hAnsi="Century Gothic" w:cs="Century Gothic"/>
          <w:sz w:val="20"/>
          <w:szCs w:val="20"/>
          <w:lang w:eastAsia="pl-PL"/>
        </w:rPr>
        <w:t>„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Rozbiórka budynku garażowego Uniwersytetu Kazimierza Wielkiego</w:t>
      </w:r>
      <w:r w:rsidRPr="00876D9D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przy ul. Kopernika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w Bydgoszczy</w:t>
      </w:r>
      <w:r w:rsidRPr="00E73767">
        <w:rPr>
          <w:rFonts w:ascii="Century Gothic" w:hAnsi="Century Gothic" w:cs="Century Gothic"/>
          <w:i/>
          <w:iCs/>
          <w:sz w:val="20"/>
          <w:szCs w:val="20"/>
          <w:lang w:eastAsia="ar-SA"/>
        </w:rPr>
        <w:t xml:space="preserve">”, </w:t>
      </w:r>
      <w:r>
        <w:rPr>
          <w:rFonts w:ascii="Century Gothic" w:hAnsi="Century Gothic" w:cs="Century Gothic"/>
          <w:sz w:val="20"/>
          <w:szCs w:val="20"/>
          <w:lang w:eastAsia="ar-SA"/>
        </w:rPr>
        <w:t>nr sprawy: UKW/BZP-ZO-126</w:t>
      </w:r>
      <w:r w:rsidRPr="00E73767">
        <w:rPr>
          <w:rFonts w:ascii="Century Gothic" w:hAnsi="Century Gothic" w:cs="Century Gothic"/>
          <w:sz w:val="20"/>
          <w:szCs w:val="20"/>
          <w:lang w:eastAsia="ar-SA"/>
        </w:rPr>
        <w:t>/2015, nie otwierać przed 15. 10. 2015 r. godz. 10:00</w:t>
      </w:r>
    </w:p>
    <w:p w:rsidR="007A3FC7" w:rsidRPr="00DF71F7" w:rsidRDefault="007A3FC7" w:rsidP="00F40650">
      <w:pPr>
        <w:spacing w:before="240" w:after="24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F71F7">
        <w:rPr>
          <w:rFonts w:ascii="Century Gothic" w:hAnsi="Century Gothic" w:cs="Century Gothic"/>
          <w:b/>
          <w:bCs/>
          <w:sz w:val="20"/>
          <w:szCs w:val="20"/>
          <w:lang w:eastAsia="pl-PL"/>
        </w:rPr>
        <w:t>9.Opis warunków udziału w postępowaniu:</w:t>
      </w:r>
    </w:p>
    <w:p w:rsidR="007A3FC7" w:rsidRPr="00E73767" w:rsidRDefault="007A3FC7" w:rsidP="00F40650">
      <w:pPr>
        <w:autoSpaceDE w:val="0"/>
        <w:autoSpaceDN w:val="0"/>
        <w:adjustRightInd w:val="0"/>
        <w:spacing w:before="240"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Book Antiqua" w:hAnsi="Book Antiqua" w:cs="Book Antiqua"/>
          <w:lang w:eastAsia="pl-PL"/>
        </w:rPr>
        <w:tab/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Wykonawcy ubiegający się o zamówienia muszą spełniać niżej wymienione warunki udziału w postępowaniu: 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2)  posiadać wiedzę i doświadczenie niezbędne do wykonania zamówienia;</w:t>
      </w:r>
    </w:p>
    <w:p w:rsidR="007A3FC7" w:rsidRPr="00E73767" w:rsidRDefault="007A3FC7" w:rsidP="00F40650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7A3FC7" w:rsidRPr="00E73767" w:rsidRDefault="007A3FC7" w:rsidP="00F40650">
      <w:pPr>
        <w:autoSpaceDE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W celu potwierdzenia warunków udziału w postępowaniu należy złożyć wypełniony                    i podpisany Formularz Ofertowy, stanowiący załącznik nr 1 oraz wypełniony i podpisany Formularz Cenowy stanowiący załącznik nr 2. </w:t>
      </w:r>
    </w:p>
    <w:p w:rsidR="007A3FC7" w:rsidRPr="00E73767" w:rsidRDefault="007A3FC7" w:rsidP="00F40650">
      <w:pPr>
        <w:spacing w:before="240" w:after="24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10. 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A3FC7" w:rsidRPr="00E73767" w:rsidRDefault="007A3FC7" w:rsidP="00F40650">
      <w:pPr>
        <w:autoSpaceDE w:val="0"/>
        <w:autoSpaceDN w:val="0"/>
        <w:adjustRightInd w:val="0"/>
        <w:spacing w:before="240"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1) Aktualne </w:t>
      </w: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zaświadczenie o wpisie do rejestru CEIDG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(Centralna Ewidencja i Informacja    o Działalności Gospodarczej) lub </w:t>
      </w: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wypis z KRS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2)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Formularz Ofertowy</w:t>
      </w:r>
      <w:r>
        <w:rPr>
          <w:rFonts w:ascii="Century Gothic" w:hAnsi="Century Gothic" w:cs="Century Gothic"/>
          <w:sz w:val="20"/>
          <w:szCs w:val="20"/>
          <w:lang w:eastAsia="pl-PL"/>
        </w:rPr>
        <w:t>, stanowiący załącznik nr 1 do Zapytania O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fertowego. Niezłożenie wymaganego załącznika, będzie skutkowało odrzuceniem oferty.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3)Pełnomocnictwo do podpisania oferty </w:t>
      </w:r>
      <w:r w:rsidRPr="00E73767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73767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 Pełnomocnik może być ustanowiony do reprezentowania Wykonawców w postępowaniu, albo reprezentowania w postępowaniu i zawarcia umowy;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>1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7A3FC7" w:rsidRPr="00E73767" w:rsidRDefault="007A3FC7" w:rsidP="00F40650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12.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7A3FC7" w:rsidRPr="00E73767" w:rsidRDefault="007A3FC7" w:rsidP="00F40650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13. 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E73767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:</w:t>
      </w:r>
    </w:p>
    <w:p w:rsidR="007A3FC7" w:rsidRPr="00E73767" w:rsidRDefault="007A3FC7" w:rsidP="00F40650">
      <w:pPr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>w sprawach merytorycznych</w:t>
      </w:r>
      <w:r w:rsidRPr="00E73767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: </w:t>
      </w:r>
      <w:r w:rsidRPr="00E73767">
        <w:rPr>
          <w:rFonts w:ascii="Century Gothic" w:hAnsi="Century Gothic" w:cs="Century Gothic"/>
          <w:color w:val="000000"/>
          <w:sz w:val="20"/>
          <w:szCs w:val="20"/>
          <w:lang w:eastAsia="pl-PL"/>
        </w:rPr>
        <w:t>Monika Kulik</w:t>
      </w: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>tel. (052) 34-19-151</w:t>
      </w:r>
    </w:p>
    <w:p w:rsidR="007A3FC7" w:rsidRPr="00E73767" w:rsidRDefault="007A3FC7" w:rsidP="00F40650">
      <w:pPr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w sprawach formalno-prawnych – </w:t>
      </w:r>
      <w:r>
        <w:rPr>
          <w:rFonts w:ascii="Century Gothic" w:hAnsi="Century Gothic" w:cs="Century Gothic"/>
          <w:sz w:val="20"/>
          <w:szCs w:val="20"/>
          <w:lang w:eastAsia="pl-PL"/>
        </w:rPr>
        <w:t>Luiza Łączka-Wojtecka, (052) 34-19-135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 xml:space="preserve">, </w:t>
      </w:r>
      <w:hyperlink r:id="rId6" w:history="1">
        <w:r w:rsidRPr="00E73767">
          <w:rPr>
            <w:rStyle w:val="Hyperlink"/>
            <w:rFonts w:ascii="Century Gothic" w:hAnsi="Century Gothic" w:cs="Century Gothic"/>
            <w:sz w:val="20"/>
            <w:szCs w:val="20"/>
            <w:lang w:eastAsia="pl-PL"/>
          </w:rPr>
          <w:t>zampub@ukw.edu.pl</w:t>
        </w:r>
      </w:hyperlink>
      <w:r>
        <w:rPr>
          <w:rFonts w:ascii="Century Gothic" w:hAnsi="Century Gothic" w:cs="Century Gothic"/>
          <w:sz w:val="20"/>
          <w:szCs w:val="20"/>
        </w:rPr>
        <w:t>.</w:t>
      </w:r>
    </w:p>
    <w:p w:rsidR="007A3FC7" w:rsidRPr="00E73767" w:rsidRDefault="007A3FC7" w:rsidP="00F40650">
      <w:pPr>
        <w:spacing w:after="0" w:line="360" w:lineRule="auto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7A3FC7" w:rsidRPr="00F40650" w:rsidRDefault="007A3FC7" w:rsidP="00F40650">
      <w:pPr>
        <w:spacing w:after="0" w:line="360" w:lineRule="auto"/>
        <w:jc w:val="right"/>
        <w:rPr>
          <w:rFonts w:ascii="Book Antiqua" w:hAnsi="Book Antiqua" w:cs="Book Antiqua"/>
          <w:i/>
          <w:iCs/>
          <w:color w:val="FFFFFF"/>
          <w:lang w:eastAsia="pl-PL"/>
        </w:rPr>
      </w:pPr>
    </w:p>
    <w:p w:rsidR="007A3FC7" w:rsidRDefault="007A3FC7" w:rsidP="00F40650">
      <w:pPr>
        <w:spacing w:after="0" w:line="240" w:lineRule="auto"/>
        <w:jc w:val="right"/>
        <w:rPr>
          <w:rFonts w:ascii="Book Antiqua" w:hAnsi="Book Antiqua" w:cs="Book Antiqua"/>
          <w:i/>
          <w:iCs/>
          <w:lang w:eastAsia="pl-PL"/>
        </w:rPr>
        <w:sectPr w:rsidR="007A3FC7" w:rsidSect="0066435C">
          <w:pgSz w:w="11906" w:h="16838"/>
          <w:pgMar w:top="1259" w:right="1418" w:bottom="1077" w:left="1134" w:header="709" w:footer="709" w:gutter="0"/>
          <w:cols w:space="708"/>
          <w:docGrid w:linePitch="360"/>
        </w:sectPr>
      </w:pPr>
    </w:p>
    <w:p w:rsidR="007A3FC7" w:rsidRPr="00E73767" w:rsidRDefault="007A3FC7" w:rsidP="00F40650">
      <w:pPr>
        <w:spacing w:after="0" w:line="240" w:lineRule="auto"/>
        <w:jc w:val="right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i/>
          <w:iCs/>
          <w:sz w:val="20"/>
          <w:szCs w:val="20"/>
          <w:lang w:eastAsia="pl-PL"/>
        </w:rPr>
        <w:t>Załącznik nr 1</w:t>
      </w:r>
    </w:p>
    <w:p w:rsidR="007A3FC7" w:rsidRPr="00E73767" w:rsidRDefault="007A3FC7" w:rsidP="00F40650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7A3FC7" w:rsidRPr="00E73767" w:rsidRDefault="007A3FC7" w:rsidP="00F40650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7A3FC7" w:rsidRPr="00E73767" w:rsidRDefault="007A3FC7" w:rsidP="00F40650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7A3FC7" w:rsidRPr="00E73767" w:rsidRDefault="007A3FC7" w:rsidP="00F4065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E73767"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7A3FC7" w:rsidRPr="00E73767" w:rsidRDefault="007A3FC7" w:rsidP="00F4065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vertAlign w:val="superscript"/>
          <w:lang w:eastAsia="pl-PL"/>
        </w:rPr>
      </w:pPr>
      <w:r w:rsidRPr="00E73767">
        <w:rPr>
          <w:rFonts w:ascii="Century Gothic" w:hAnsi="Century Gothic" w:cs="Century Gothic"/>
          <w:b/>
          <w:bCs/>
          <w:sz w:val="24"/>
          <w:szCs w:val="24"/>
          <w:lang w:eastAsia="pl-PL"/>
        </w:rPr>
        <w:t>D</w:t>
      </w: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O ZAPYTANIA OFERTOWEGO BZP-ZO-126</w:t>
      </w:r>
      <w:r w:rsidRPr="00E73767">
        <w:rPr>
          <w:rFonts w:ascii="Century Gothic" w:hAnsi="Century Gothic" w:cs="Century Gothic"/>
          <w:b/>
          <w:bCs/>
          <w:sz w:val="24"/>
          <w:szCs w:val="24"/>
          <w:lang w:eastAsia="pl-PL"/>
        </w:rPr>
        <w:t>/2015</w:t>
      </w:r>
    </w:p>
    <w:p w:rsidR="007A3FC7" w:rsidRPr="00F40650" w:rsidRDefault="007A3FC7" w:rsidP="00F40650">
      <w:pPr>
        <w:spacing w:after="0" w:line="240" w:lineRule="auto"/>
        <w:jc w:val="both"/>
        <w:rPr>
          <w:rFonts w:ascii="Book Antiqua" w:hAnsi="Book Antiqua" w:cs="Book Antiqua"/>
          <w:b/>
          <w:bCs/>
          <w:lang w:eastAsia="pl-PL"/>
        </w:rPr>
      </w:pPr>
    </w:p>
    <w:p w:rsidR="007A3FC7" w:rsidRPr="00F40650" w:rsidRDefault="007A3FC7" w:rsidP="00F40650">
      <w:pPr>
        <w:spacing w:after="0" w:line="240" w:lineRule="auto"/>
        <w:jc w:val="both"/>
        <w:rPr>
          <w:rFonts w:ascii="Book Antiqua" w:hAnsi="Book Antiqua" w:cs="Book Antiqua"/>
          <w:lang w:eastAsia="pl-PL"/>
        </w:rPr>
      </w:pPr>
    </w:p>
    <w:p w:rsidR="007A3FC7" w:rsidRPr="00E73767" w:rsidRDefault="007A3FC7" w:rsidP="00F40650">
      <w:pPr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7A3FC7" w:rsidRPr="00E73767" w:rsidRDefault="007A3FC7" w:rsidP="00F40650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Nazwa: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Nr NIP: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E73767" w:rsidRDefault="007A3FC7" w:rsidP="00F40650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3767"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 w:rsidRPr="00E73767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7A3FC7" w:rsidRPr="00F40650" w:rsidRDefault="007A3FC7" w:rsidP="00F40650">
      <w:pPr>
        <w:keepNext/>
        <w:spacing w:after="0" w:line="240" w:lineRule="auto"/>
        <w:jc w:val="both"/>
        <w:outlineLvl w:val="0"/>
        <w:rPr>
          <w:rFonts w:ascii="Book Antiqua" w:hAnsi="Book Antiqua" w:cs="Book Antiqua"/>
          <w:lang w:eastAsia="pl-PL"/>
        </w:rPr>
      </w:pPr>
    </w:p>
    <w:p w:rsidR="007A3FC7" w:rsidRPr="00DF71F7" w:rsidRDefault="007A3FC7" w:rsidP="0066435C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F71F7">
        <w:rPr>
          <w:rFonts w:ascii="Century Gothic" w:hAnsi="Century Gothic" w:cs="Century Gothic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17698F">
        <w:rPr>
          <w:rFonts w:ascii="Century Gothic" w:hAnsi="Century Gothic" w:cs="Century Gothic"/>
          <w:b/>
          <w:bCs/>
          <w:sz w:val="20"/>
          <w:szCs w:val="20"/>
          <w:lang w:eastAsia="pl-PL"/>
        </w:rPr>
        <w:t>„</w:t>
      </w:r>
      <w:r w:rsidRPr="0017698F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Rozbiórka budynku garażowego Uniwersytetu Kazimierza Wielkiego przy ul. Kopernika w Bydgoszczy”</w:t>
      </w:r>
      <w:r w:rsidRPr="00DF71F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w zakresie i na warunkach określonych w Zapytaniu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Ofertowym nr sprawy BZP -ZO-126</w:t>
      </w:r>
      <w:r w:rsidRPr="00DF71F7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/2015:</w:t>
      </w:r>
    </w:p>
    <w:p w:rsidR="007A3FC7" w:rsidRPr="00DF71F7" w:rsidRDefault="007A3FC7" w:rsidP="00F4065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 xml:space="preserve">Oferujemy/ Oferuję wykonanie całości przedmiotu zamówienia za: </w:t>
      </w:r>
    </w:p>
    <w:p w:rsidR="007A3FC7" w:rsidRPr="00DF71F7" w:rsidRDefault="007A3FC7" w:rsidP="00F40650">
      <w:p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F71F7">
        <w:rPr>
          <w:rFonts w:ascii="Century Gothic" w:hAnsi="Century Gothic" w:cs="Century Gothic"/>
          <w:b/>
          <w:bCs/>
          <w:sz w:val="20"/>
          <w:szCs w:val="20"/>
        </w:rPr>
        <w:t xml:space="preserve">2.1. Kryterium I </w:t>
      </w:r>
      <w:r>
        <w:rPr>
          <w:rFonts w:ascii="Century Gothic" w:hAnsi="Century Gothic" w:cs="Century Gothic"/>
          <w:b/>
          <w:bCs/>
          <w:sz w:val="20"/>
          <w:szCs w:val="20"/>
        </w:rPr>
        <w:t>– cena – waga 90%</w:t>
      </w:r>
    </w:p>
    <w:p w:rsidR="007A3FC7" w:rsidRPr="00DF71F7" w:rsidRDefault="007A3FC7" w:rsidP="00F40650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DF71F7">
        <w:rPr>
          <w:rFonts w:ascii="Century Gothic" w:hAnsi="Century Gothic" w:cs="Century Gothic"/>
          <w:b/>
          <w:bCs/>
          <w:sz w:val="20"/>
          <w:szCs w:val="20"/>
        </w:rPr>
        <w:t>wartość ofertową brutto ................................................................................................................zł*</w:t>
      </w:r>
    </w:p>
    <w:p w:rsidR="007A3FC7" w:rsidRPr="00DF71F7" w:rsidRDefault="007A3FC7" w:rsidP="00F40650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DF71F7">
        <w:rPr>
          <w:rFonts w:ascii="Century Gothic" w:hAnsi="Century Gothic" w:cs="Century Gothic"/>
          <w:b/>
          <w:bCs/>
          <w:sz w:val="20"/>
          <w:szCs w:val="20"/>
        </w:rPr>
        <w:t>słownie .................................................................................................................................................</w:t>
      </w:r>
    </w:p>
    <w:p w:rsidR="007A3FC7" w:rsidRPr="00DF71F7" w:rsidRDefault="007A3FC7" w:rsidP="00F40650">
      <w:pPr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podatek od towarów i usług .....................% wartość podatku .............………….......................zł</w:t>
      </w:r>
    </w:p>
    <w:p w:rsidR="007A3FC7" w:rsidRPr="00DF71F7" w:rsidRDefault="007A3FC7" w:rsidP="00F40650">
      <w:pPr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wartość netto ........………………………………………………….....…………….........................</w:t>
      </w:r>
      <w:r>
        <w:rPr>
          <w:rFonts w:ascii="Century Gothic" w:hAnsi="Century Gothic" w:cs="Century Gothic"/>
          <w:sz w:val="20"/>
          <w:szCs w:val="20"/>
        </w:rPr>
        <w:t>......</w:t>
      </w:r>
      <w:r w:rsidRPr="00DF71F7">
        <w:rPr>
          <w:rFonts w:ascii="Century Gothic" w:hAnsi="Century Gothic" w:cs="Century Gothic"/>
          <w:sz w:val="20"/>
          <w:szCs w:val="20"/>
        </w:rPr>
        <w:t xml:space="preserve">zł </w:t>
      </w:r>
    </w:p>
    <w:p w:rsidR="007A3FC7" w:rsidRPr="00DF71F7" w:rsidRDefault="007A3FC7" w:rsidP="00F40650">
      <w:pPr>
        <w:spacing w:after="0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DF71F7">
        <w:rPr>
          <w:rFonts w:ascii="Century Gothic" w:hAnsi="Century Gothic" w:cs="Century Gothic"/>
          <w:i/>
          <w:iCs/>
          <w:sz w:val="18"/>
          <w:szCs w:val="18"/>
        </w:rPr>
        <w:t>* zaokrąglić do 2 miejsc po przecinku.</w:t>
      </w:r>
    </w:p>
    <w:p w:rsidR="007A3FC7" w:rsidRPr="00F40650" w:rsidRDefault="007A3FC7" w:rsidP="00F40650">
      <w:pPr>
        <w:spacing w:after="0" w:line="240" w:lineRule="auto"/>
        <w:jc w:val="both"/>
        <w:rPr>
          <w:rFonts w:ascii="Book Antiqua" w:hAnsi="Book Antiqua" w:cs="Book Antiqua"/>
        </w:rPr>
      </w:pPr>
    </w:p>
    <w:p w:rsidR="007A3FC7" w:rsidRDefault="007A3FC7" w:rsidP="00DF71F7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 xml:space="preserve">2.2. </w:t>
      </w:r>
      <w:r w:rsidRPr="00DF71F7">
        <w:rPr>
          <w:rFonts w:ascii="Century Gothic" w:hAnsi="Century Gothic" w:cs="Century Gothic"/>
          <w:b/>
          <w:bCs/>
          <w:sz w:val="20"/>
          <w:szCs w:val="20"/>
        </w:rPr>
        <w:t>Kryterium II</w:t>
      </w:r>
      <w:r w:rsidRPr="00DF71F7">
        <w:rPr>
          <w:rFonts w:ascii="Century Gothic" w:hAnsi="Century Gothic" w:cs="Century Gothic"/>
          <w:sz w:val="20"/>
          <w:szCs w:val="20"/>
        </w:rPr>
        <w:t xml:space="preserve"> – </w:t>
      </w:r>
      <w:r w:rsidRPr="00DF71F7">
        <w:rPr>
          <w:rFonts w:ascii="Century Gothic" w:hAnsi="Century Gothic" w:cs="Century Gothic"/>
          <w:b/>
          <w:bCs/>
          <w:sz w:val="20"/>
          <w:szCs w:val="20"/>
        </w:rPr>
        <w:t>Termin realizacji zamówienia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– waga 10% </w:t>
      </w:r>
    </w:p>
    <w:p w:rsidR="007A3FC7" w:rsidRPr="00DF71F7" w:rsidRDefault="007A3FC7" w:rsidP="00DF71F7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_________</w:t>
      </w:r>
      <w:r w:rsidRPr="00DF71F7">
        <w:rPr>
          <w:rFonts w:ascii="Century Gothic" w:hAnsi="Century Gothic" w:cs="Century Gothic"/>
          <w:sz w:val="20"/>
          <w:szCs w:val="20"/>
        </w:rPr>
        <w:t>dni (</w:t>
      </w:r>
      <w:r w:rsidRPr="00DF71F7">
        <w:rPr>
          <w:rFonts w:ascii="Century Gothic" w:hAnsi="Century Gothic" w:cs="Century Gothic"/>
          <w:i/>
          <w:iCs/>
          <w:sz w:val="20"/>
          <w:szCs w:val="20"/>
        </w:rPr>
        <w:t>podać ilość dni</w:t>
      </w:r>
      <w:r w:rsidRPr="00DF71F7">
        <w:rPr>
          <w:rFonts w:ascii="Century Gothic" w:hAnsi="Century Gothic" w:cs="Century Gothic"/>
          <w:sz w:val="20"/>
          <w:szCs w:val="20"/>
        </w:rPr>
        <w:t xml:space="preserve">) </w:t>
      </w:r>
      <w:r w:rsidRPr="00DF71F7">
        <w:rPr>
          <w:rFonts w:ascii="Century Gothic" w:hAnsi="Century Gothic" w:cs="Century Gothic"/>
          <w:sz w:val="20"/>
          <w:szCs w:val="20"/>
          <w:lang w:eastAsia="pl-PL"/>
        </w:rPr>
        <w:t>od dnia podpisania umowy</w:t>
      </w:r>
      <w:r w:rsidRPr="00DF71F7">
        <w:rPr>
          <w:rFonts w:ascii="Century Gothic" w:hAnsi="Century Gothic" w:cs="Century Gothic"/>
          <w:sz w:val="20"/>
          <w:szCs w:val="20"/>
        </w:rPr>
        <w:t>, z zastrzeżeniem pkt. 4 Zapytania Ofertowego</w:t>
      </w:r>
      <w:r>
        <w:rPr>
          <w:rFonts w:ascii="Century Gothic" w:hAnsi="Century Gothic" w:cs="Century Gothic"/>
          <w:sz w:val="20"/>
          <w:szCs w:val="20"/>
        </w:rPr>
        <w:t>.</w:t>
      </w:r>
      <w:r w:rsidRPr="00DF71F7">
        <w:rPr>
          <w:rFonts w:ascii="Century Gothic" w:hAnsi="Century Gothic" w:cs="Century Gothic"/>
          <w:sz w:val="20"/>
          <w:szCs w:val="20"/>
        </w:rPr>
        <w:t xml:space="preserve"> </w:t>
      </w: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 </w:t>
      </w:r>
      <w:r>
        <w:rPr>
          <w:rFonts w:ascii="Century Gothic" w:hAnsi="Century Gothic" w:cs="Century Gothic"/>
          <w:sz w:val="20"/>
          <w:szCs w:val="20"/>
        </w:rPr>
        <w:t xml:space="preserve">należytym i starannym </w:t>
      </w:r>
      <w:r w:rsidRPr="00DF71F7">
        <w:rPr>
          <w:rFonts w:ascii="Century Gothic" w:hAnsi="Century Gothic" w:cs="Century Gothic"/>
          <w:sz w:val="20"/>
          <w:szCs w:val="20"/>
        </w:rPr>
        <w:t>wykonaniem przedmiotu zamówienia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Oświadczam/my, że spełniamy warunki udziału w postępowaniu zgodnie z ust. 9 Zapytania Ofertowego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 xml:space="preserve">Oświadczam/my, </w:t>
      </w:r>
      <w:bookmarkStart w:id="0" w:name="_GoBack"/>
      <w:bookmarkEnd w:id="0"/>
      <w:r w:rsidRPr="00DF71F7">
        <w:rPr>
          <w:rFonts w:ascii="Century Gothic" w:hAnsi="Century Gothic" w:cs="Century Gothic"/>
          <w:sz w:val="20"/>
          <w:szCs w:val="20"/>
        </w:rPr>
        <w:t>że akceptujemy projekt umowy.</w:t>
      </w: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Zobowiązuję/my się wykonać całość przedmiotu zamówienia z należytą starannością</w:t>
      </w:r>
      <w:r>
        <w:rPr>
          <w:rFonts w:ascii="Century Gothic" w:hAnsi="Century Gothic" w:cs="Century Gothic"/>
          <w:sz w:val="20"/>
          <w:szCs w:val="20"/>
        </w:rPr>
        <w:t xml:space="preserve"> i zgodnie ze sztuką budowlaną</w:t>
      </w:r>
      <w:r w:rsidRPr="00DF71F7">
        <w:rPr>
          <w:rFonts w:ascii="Century Gothic" w:hAnsi="Century Gothic" w:cs="Century Gothic"/>
          <w:sz w:val="20"/>
          <w:szCs w:val="20"/>
        </w:rPr>
        <w:t>.</w:t>
      </w: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DF71F7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7A3FC7" w:rsidRPr="00F40650" w:rsidRDefault="007A3FC7" w:rsidP="00F40650">
      <w:pPr>
        <w:spacing w:after="0" w:line="360" w:lineRule="auto"/>
        <w:jc w:val="both"/>
        <w:rPr>
          <w:rFonts w:ascii="Book Antiqua" w:hAnsi="Book Antiqua" w:cs="Book Antiqua"/>
        </w:rPr>
      </w:pPr>
    </w:p>
    <w:p w:rsidR="007A3FC7" w:rsidRPr="00DF71F7" w:rsidRDefault="007A3FC7" w:rsidP="00F40650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DF71F7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7A3FC7" w:rsidRPr="00F40650" w:rsidRDefault="007A3FC7" w:rsidP="00F40650">
      <w:pPr>
        <w:spacing w:after="0" w:line="360" w:lineRule="auto"/>
        <w:ind w:left="720"/>
        <w:jc w:val="both"/>
        <w:rPr>
          <w:rFonts w:ascii="Book Antiqua" w:hAnsi="Book Antiqua" w:cs="Book Antiqua"/>
        </w:rPr>
      </w:pPr>
      <w:r w:rsidRPr="00F40650">
        <w:rPr>
          <w:rFonts w:ascii="Book Antiqua" w:hAnsi="Book Antiqua" w:cs="Book Antiqua"/>
        </w:rPr>
        <w:t>……………………………………………..</w:t>
      </w:r>
    </w:p>
    <w:p w:rsidR="007A3FC7" w:rsidRPr="00F40650" w:rsidRDefault="007A3FC7" w:rsidP="00F40650">
      <w:pPr>
        <w:spacing w:after="0" w:line="360" w:lineRule="auto"/>
        <w:ind w:left="720"/>
        <w:jc w:val="both"/>
        <w:rPr>
          <w:rFonts w:ascii="Book Antiqua" w:hAnsi="Book Antiqua" w:cs="Book Antiqua"/>
        </w:rPr>
      </w:pPr>
      <w:r w:rsidRPr="00F40650">
        <w:rPr>
          <w:rFonts w:ascii="Book Antiqua" w:hAnsi="Book Antiqua" w:cs="Book Antiqua"/>
        </w:rPr>
        <w:t>……………………………………………..</w:t>
      </w:r>
    </w:p>
    <w:p w:rsidR="007A3FC7" w:rsidRPr="00F40650" w:rsidRDefault="007A3FC7" w:rsidP="00F40650">
      <w:pPr>
        <w:spacing w:after="0" w:line="360" w:lineRule="auto"/>
        <w:ind w:left="720"/>
        <w:jc w:val="both"/>
        <w:rPr>
          <w:rFonts w:ascii="Book Antiqua" w:hAnsi="Book Antiqua" w:cs="Book Antiqua"/>
        </w:rPr>
      </w:pPr>
      <w:r w:rsidRPr="00F40650">
        <w:rPr>
          <w:rFonts w:ascii="Book Antiqua" w:hAnsi="Book Antiqua" w:cs="Book Antiqua"/>
        </w:rPr>
        <w:t>………………………………………………</w:t>
      </w:r>
    </w:p>
    <w:p w:rsidR="007A3FC7" w:rsidRPr="00F40650" w:rsidRDefault="007A3FC7" w:rsidP="00F40650">
      <w:pPr>
        <w:spacing w:after="0" w:line="360" w:lineRule="auto"/>
        <w:ind w:left="720"/>
        <w:jc w:val="both"/>
        <w:rPr>
          <w:rFonts w:ascii="Book Antiqua" w:hAnsi="Book Antiqua" w:cs="Book Antiqua"/>
        </w:rPr>
      </w:pPr>
      <w:r w:rsidRPr="00F40650">
        <w:rPr>
          <w:rFonts w:ascii="Book Antiqua" w:hAnsi="Book Antiqua" w:cs="Book Antiqua"/>
        </w:rPr>
        <w:t>……………………………………….........</w:t>
      </w:r>
    </w:p>
    <w:p w:rsidR="007A3FC7" w:rsidRPr="00F40650" w:rsidRDefault="007A3FC7" w:rsidP="00F40650">
      <w:pPr>
        <w:rPr>
          <w:rFonts w:ascii="Book Antiqua" w:hAnsi="Book Antiqua" w:cs="Book Antiqua"/>
        </w:rPr>
      </w:pPr>
    </w:p>
    <w:p w:rsidR="007A3FC7" w:rsidRPr="00F40650" w:rsidRDefault="007A3FC7" w:rsidP="00F40650">
      <w:pPr>
        <w:widowControl w:val="0"/>
        <w:suppressAutoHyphens/>
        <w:spacing w:after="0" w:line="360" w:lineRule="auto"/>
        <w:jc w:val="both"/>
        <w:outlineLvl w:val="0"/>
        <w:rPr>
          <w:rFonts w:ascii="Book Antiqua" w:hAnsi="Book Antiqua" w:cs="Book Antiqua"/>
          <w:kern w:val="1"/>
          <w:lang w:eastAsia="ar-SA"/>
        </w:rPr>
      </w:pPr>
      <w:r w:rsidRPr="00F40650">
        <w:rPr>
          <w:rFonts w:ascii="Book Antiqua" w:hAnsi="Book Antiqua" w:cs="Book Antiqua"/>
          <w:kern w:val="1"/>
          <w:lang w:eastAsia="ar-SA"/>
        </w:rPr>
        <w:t>............................., dnia ............................</w:t>
      </w:r>
    </w:p>
    <w:p w:rsidR="007A3FC7" w:rsidRPr="00F40650" w:rsidRDefault="007A3FC7" w:rsidP="00F40650">
      <w:pPr>
        <w:widowControl w:val="0"/>
        <w:suppressAutoHyphens/>
        <w:spacing w:after="0" w:line="360" w:lineRule="auto"/>
        <w:jc w:val="both"/>
        <w:outlineLvl w:val="0"/>
        <w:rPr>
          <w:rFonts w:ascii="Book Antiqua" w:hAnsi="Book Antiqua" w:cs="Book Antiqua"/>
          <w:kern w:val="1"/>
          <w:lang w:eastAsia="ar-SA"/>
        </w:rPr>
      </w:pPr>
    </w:p>
    <w:p w:rsidR="007A3FC7" w:rsidRPr="00F40650" w:rsidRDefault="007A3FC7" w:rsidP="00F40650">
      <w:pPr>
        <w:widowControl w:val="0"/>
        <w:suppressAutoHyphens/>
        <w:spacing w:after="0" w:line="360" w:lineRule="auto"/>
        <w:jc w:val="both"/>
        <w:outlineLvl w:val="0"/>
        <w:rPr>
          <w:rFonts w:ascii="Book Antiqua" w:hAnsi="Book Antiqua" w:cs="Book Antiqua"/>
          <w:kern w:val="1"/>
          <w:lang w:eastAsia="ar-SA"/>
        </w:rPr>
      </w:pPr>
    </w:p>
    <w:p w:rsidR="007A3FC7" w:rsidRPr="00F40650" w:rsidRDefault="007A3FC7" w:rsidP="00F40650">
      <w:pPr>
        <w:widowControl w:val="0"/>
        <w:suppressAutoHyphens/>
        <w:spacing w:after="0" w:line="360" w:lineRule="auto"/>
        <w:jc w:val="right"/>
        <w:outlineLvl w:val="0"/>
        <w:rPr>
          <w:rFonts w:ascii="Book Antiqua" w:hAnsi="Book Antiqua" w:cs="Book Antiqua"/>
          <w:kern w:val="1"/>
          <w:lang w:eastAsia="ar-SA"/>
        </w:rPr>
      </w:pPr>
      <w:r w:rsidRPr="00F40650">
        <w:rPr>
          <w:rFonts w:ascii="Book Antiqua" w:hAnsi="Book Antiqua" w:cs="Book Antiqua"/>
          <w:kern w:val="1"/>
          <w:lang w:eastAsia="ar-SA"/>
        </w:rPr>
        <w:tab/>
      </w:r>
      <w:r w:rsidRPr="00F40650">
        <w:rPr>
          <w:rFonts w:ascii="Book Antiqua" w:hAnsi="Book Antiqua" w:cs="Book Antiqua"/>
          <w:kern w:val="1"/>
          <w:lang w:eastAsia="ar-SA"/>
        </w:rPr>
        <w:tab/>
      </w:r>
      <w:r w:rsidRPr="00F40650">
        <w:rPr>
          <w:rFonts w:ascii="Book Antiqua" w:hAnsi="Book Antiqua" w:cs="Book Antiqua"/>
          <w:kern w:val="1"/>
          <w:lang w:eastAsia="ar-SA"/>
        </w:rPr>
        <w:tab/>
      </w:r>
      <w:r w:rsidRPr="00F40650">
        <w:rPr>
          <w:rFonts w:ascii="Book Antiqua" w:hAnsi="Book Antiqua" w:cs="Book Antiqua"/>
          <w:kern w:val="1"/>
          <w:lang w:eastAsia="ar-SA"/>
        </w:rPr>
        <w:tab/>
        <w:t xml:space="preserve"> ………..........................................................</w:t>
      </w:r>
    </w:p>
    <w:p w:rsidR="007A3FC7" w:rsidRPr="00DF71F7" w:rsidRDefault="007A3FC7" w:rsidP="00F40650">
      <w:pPr>
        <w:widowControl w:val="0"/>
        <w:suppressAutoHyphens/>
        <w:spacing w:after="0" w:line="240" w:lineRule="auto"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DF71F7">
        <w:rPr>
          <w:rFonts w:ascii="Century Gothic" w:hAnsi="Century Gothic" w:cs="Century Gothic"/>
          <w:kern w:val="1"/>
          <w:sz w:val="16"/>
          <w:szCs w:val="16"/>
          <w:lang w:eastAsia="ar-SA"/>
        </w:rPr>
        <w:t>(podpisy upełnomocnionych przedstawicieli Wykonawcy, pieczątka)</w:t>
      </w: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F40650">
      <w:pPr>
        <w:spacing w:after="0" w:line="240" w:lineRule="auto"/>
        <w:jc w:val="center"/>
        <w:rPr>
          <w:rFonts w:ascii="Book Antiqua" w:hAnsi="Book Antiqua" w:cs="Book Antiqua"/>
          <w:spacing w:val="-4"/>
          <w:u w:val="single"/>
          <w:lang w:eastAsia="pl-PL"/>
        </w:rPr>
      </w:pPr>
    </w:p>
    <w:p w:rsidR="007A3FC7" w:rsidRPr="00F40650" w:rsidRDefault="007A3FC7" w:rsidP="0066435C">
      <w:pPr>
        <w:widowControl w:val="0"/>
        <w:suppressAutoHyphens/>
        <w:spacing w:after="0" w:line="360" w:lineRule="auto"/>
        <w:jc w:val="right"/>
        <w:rPr>
          <w:rFonts w:ascii="Book Antiqua" w:hAnsi="Book Antiqua" w:cs="Book Antiqua"/>
          <w:spacing w:val="-4"/>
          <w:sz w:val="20"/>
          <w:szCs w:val="20"/>
          <w:u w:val="single"/>
          <w:lang w:eastAsia="pl-PL"/>
        </w:rPr>
      </w:pPr>
    </w:p>
    <w:sectPr w:rsidR="007A3FC7" w:rsidRPr="00F40650" w:rsidSect="0066435C">
      <w:pgSz w:w="11906" w:h="16838"/>
      <w:pgMar w:top="1259" w:right="1418" w:bottom="107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CA923B1"/>
    <w:multiLevelType w:val="hybridMultilevel"/>
    <w:tmpl w:val="CBCAA98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">
    <w:nsid w:val="1D516A33"/>
    <w:multiLevelType w:val="hybridMultilevel"/>
    <w:tmpl w:val="BBC629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85A90"/>
    <w:multiLevelType w:val="hybridMultilevel"/>
    <w:tmpl w:val="41C449AC"/>
    <w:lvl w:ilvl="0" w:tplc="BA8286DC">
      <w:start w:val="1"/>
      <w:numFmt w:val="decimal"/>
      <w:lvlText w:val="%1."/>
      <w:lvlJc w:val="left"/>
      <w:pPr>
        <w:ind w:left="360" w:hanging="360"/>
      </w:pPr>
      <w:rPr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411409"/>
    <w:multiLevelType w:val="hybridMultilevel"/>
    <w:tmpl w:val="9A02EAA6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3DB0D52"/>
    <w:multiLevelType w:val="hybridMultilevel"/>
    <w:tmpl w:val="003C3F60"/>
    <w:lvl w:ilvl="0" w:tplc="01800142">
      <w:start w:val="1"/>
      <w:numFmt w:val="bullet"/>
      <w:lvlText w:val=""/>
      <w:lvlJc w:val="left"/>
      <w:pPr>
        <w:ind w:left="147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91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3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7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9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36" w:hanging="360"/>
      </w:pPr>
      <w:rPr>
        <w:rFonts w:ascii="Wingdings" w:hAnsi="Wingdings" w:cs="Wingdings" w:hint="default"/>
      </w:rPr>
    </w:lvl>
  </w:abstractNum>
  <w:abstractNum w:abstractNumId="9">
    <w:nsid w:val="7041481B"/>
    <w:multiLevelType w:val="hybridMultilevel"/>
    <w:tmpl w:val="FF1C9D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9"/>
  </w:num>
  <w:num w:numId="8">
    <w:abstractNumId w:val="3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0650"/>
    <w:rsid w:val="00033FD9"/>
    <w:rsid w:val="00082C88"/>
    <w:rsid w:val="000A31D2"/>
    <w:rsid w:val="0017698F"/>
    <w:rsid w:val="001D679B"/>
    <w:rsid w:val="00205DF6"/>
    <w:rsid w:val="002E5507"/>
    <w:rsid w:val="00316518"/>
    <w:rsid w:val="00371C73"/>
    <w:rsid w:val="003D528E"/>
    <w:rsid w:val="00401D20"/>
    <w:rsid w:val="00496A8F"/>
    <w:rsid w:val="005E1077"/>
    <w:rsid w:val="006627C1"/>
    <w:rsid w:val="0066435C"/>
    <w:rsid w:val="00732267"/>
    <w:rsid w:val="00742772"/>
    <w:rsid w:val="007A3FC7"/>
    <w:rsid w:val="007C5F3D"/>
    <w:rsid w:val="00865602"/>
    <w:rsid w:val="00876D9D"/>
    <w:rsid w:val="00901808"/>
    <w:rsid w:val="0091148B"/>
    <w:rsid w:val="00A073E1"/>
    <w:rsid w:val="00AB1F41"/>
    <w:rsid w:val="00AC4167"/>
    <w:rsid w:val="00AD0CBF"/>
    <w:rsid w:val="00B16C44"/>
    <w:rsid w:val="00BA5D92"/>
    <w:rsid w:val="00BE7DFE"/>
    <w:rsid w:val="00C313B9"/>
    <w:rsid w:val="00C93BDC"/>
    <w:rsid w:val="00DA566B"/>
    <w:rsid w:val="00DF71F7"/>
    <w:rsid w:val="00E73767"/>
    <w:rsid w:val="00F154F2"/>
    <w:rsid w:val="00F40650"/>
    <w:rsid w:val="00FC7B22"/>
    <w:rsid w:val="00FD0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3E1"/>
    <w:pPr>
      <w:spacing w:after="200" w:line="276" w:lineRule="auto"/>
    </w:pPr>
    <w:rPr>
      <w:rFonts w:cs="Calibri"/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F154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154F2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rsid w:val="00F4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4065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rsid w:val="00F15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efaultParagraphFont"/>
    <w:uiPriority w:val="99"/>
    <w:rsid w:val="00F154F2"/>
  </w:style>
  <w:style w:type="character" w:styleId="Hyperlink">
    <w:name w:val="Hyperlink"/>
    <w:basedOn w:val="DefaultParagraphFont"/>
    <w:uiPriority w:val="99"/>
    <w:rsid w:val="006643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609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7</Pages>
  <Words>1523</Words>
  <Characters>9144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07</dc:title>
  <dc:subject/>
  <dc:creator>eleonora</dc:creator>
  <cp:keywords/>
  <dc:description/>
  <cp:lastModifiedBy>net</cp:lastModifiedBy>
  <cp:revision>5</cp:revision>
  <cp:lastPrinted>2015-09-15T09:47:00Z</cp:lastPrinted>
  <dcterms:created xsi:type="dcterms:W3CDTF">2015-10-06T12:44:00Z</dcterms:created>
  <dcterms:modified xsi:type="dcterms:W3CDTF">2015-10-07T10:17:00Z</dcterms:modified>
</cp:coreProperties>
</file>