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9F2" w:rsidRDefault="009D7C10" w:rsidP="009869F2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4" o:title=""/>
            <w10:wrap type="square" side="right"/>
          </v:shape>
          <o:OLEObject Type="Embed" ProgID="Msxml2.SAXXMLReader.5.0" ShapeID="_x0000_s1026" DrawAspect="Content" ObjectID="_1508925090" r:id="rId5"/>
        </w:object>
      </w:r>
      <w:r w:rsidR="009869F2">
        <w:rPr>
          <w:rFonts w:ascii="Book Antiqua" w:hAnsi="Book Antiqua" w:cs="Book Antiqua"/>
          <w:b/>
          <w:bCs/>
          <w:sz w:val="20"/>
          <w:szCs w:val="20"/>
        </w:rPr>
        <w:t>UNIWERSYTET KAZIMIERZA WIELKIEGO</w:t>
      </w:r>
    </w:p>
    <w:p w:rsidR="009869F2" w:rsidRDefault="009869F2" w:rsidP="009869F2">
      <w:pPr>
        <w:pBdr>
          <w:bottom w:val="single" w:sz="12" w:space="1" w:color="auto"/>
        </w:pBdr>
        <w:tabs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 BYDGOSZCZY</w:t>
      </w:r>
    </w:p>
    <w:p w:rsidR="009869F2" w:rsidRDefault="009869F2" w:rsidP="009869F2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>ul. Chodkiewicza 30, 85 – 064 Bydgoszcz, tel. (52) 341 91 35, fax (52) 360 82 06</w:t>
      </w:r>
    </w:p>
    <w:p w:rsidR="009869F2" w:rsidRDefault="009869F2" w:rsidP="009869F2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20"/>
          <w:szCs w:val="20"/>
        </w:rPr>
        <w:t>NIP 5542647568 REGON 340057695</w:t>
      </w:r>
    </w:p>
    <w:p w:rsidR="009869F2" w:rsidRDefault="009D7C10" w:rsidP="009869F2">
      <w:pPr>
        <w:spacing w:line="276" w:lineRule="auto"/>
        <w:ind w:left="4248" w:firstLine="708"/>
        <w:rPr>
          <w:rFonts w:ascii="Book Antiqua" w:hAnsi="Book Antiqua" w:cs="Book Antiqua"/>
          <w:sz w:val="18"/>
          <w:szCs w:val="18"/>
          <w:u w:val="single"/>
        </w:rPr>
      </w:pPr>
      <w:hyperlink r:id="rId6" w:history="1">
        <w:r w:rsidR="009869F2">
          <w:rPr>
            <w:rStyle w:val="Hipercze"/>
            <w:rFonts w:ascii="Book Antiqua" w:hAnsi="Book Antiqua" w:cs="Book Antiqua"/>
            <w:sz w:val="18"/>
            <w:szCs w:val="18"/>
          </w:rPr>
          <w:t>www.ukw.edu.pl</w:t>
        </w:r>
      </w:hyperlink>
    </w:p>
    <w:p w:rsidR="009869F2" w:rsidRDefault="009869F2" w:rsidP="009869F2">
      <w:pPr>
        <w:spacing w:before="420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Bydg</w:t>
      </w:r>
      <w:r w:rsidR="00357B5B">
        <w:rPr>
          <w:rFonts w:ascii="Book Antiqua" w:hAnsi="Book Antiqua" w:cs="Book Antiqua"/>
        </w:rPr>
        <w:t>oszcz, dn. 13</w:t>
      </w:r>
      <w:r>
        <w:rPr>
          <w:rFonts w:ascii="Book Antiqua" w:hAnsi="Book Antiqua" w:cs="Book Antiqua"/>
        </w:rPr>
        <w:t xml:space="preserve">.11. 2015 r. </w:t>
      </w:r>
    </w:p>
    <w:p w:rsidR="009869F2" w:rsidRDefault="009869F2" w:rsidP="009869F2">
      <w:pPr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ab/>
      </w:r>
    </w:p>
    <w:p w:rsidR="009869F2" w:rsidRDefault="009D7C10" w:rsidP="009869F2">
      <w:pPr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BZP-ZO-147</w:t>
      </w:r>
      <w:r w:rsidR="009869F2">
        <w:rPr>
          <w:rFonts w:ascii="Book Antiqua" w:hAnsi="Book Antiqua" w:cs="Book Antiqua"/>
        </w:rPr>
        <w:t>/2015</w:t>
      </w:r>
    </w:p>
    <w:p w:rsidR="009869F2" w:rsidRDefault="009869F2" w:rsidP="009869F2">
      <w:pPr>
        <w:rPr>
          <w:rFonts w:ascii="Book Antiqua" w:hAnsi="Book Antiqua" w:cs="Book Antiqua"/>
          <w:sz w:val="18"/>
          <w:szCs w:val="18"/>
        </w:rPr>
      </w:pPr>
    </w:p>
    <w:p w:rsidR="009869F2" w:rsidRDefault="009869F2" w:rsidP="009869F2">
      <w:pPr>
        <w:rPr>
          <w:rFonts w:ascii="Book Antiqua" w:hAnsi="Book Antiqua" w:cs="Book Antiqua"/>
          <w:sz w:val="18"/>
          <w:szCs w:val="18"/>
        </w:rPr>
      </w:pPr>
    </w:p>
    <w:p w:rsidR="009869F2" w:rsidRDefault="009869F2" w:rsidP="009869F2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9869F2" w:rsidRDefault="009869F2" w:rsidP="009869F2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9869F2" w:rsidRDefault="009869F2" w:rsidP="009869F2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9869F2" w:rsidRDefault="009869F2" w:rsidP="009869F2">
      <w:pPr>
        <w:jc w:val="right"/>
        <w:rPr>
          <w:rFonts w:ascii="Book Antiqua" w:hAnsi="Book Antiqua" w:cs="Book Antiqua"/>
          <w:sz w:val="18"/>
          <w:szCs w:val="18"/>
        </w:rPr>
      </w:pPr>
    </w:p>
    <w:p w:rsidR="009869F2" w:rsidRDefault="009869F2" w:rsidP="009869F2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OGŁOSZENIE O UNIEWAŻNIENIU POSTĘPOWANIA </w:t>
      </w:r>
    </w:p>
    <w:p w:rsidR="009869F2" w:rsidRDefault="009869F2" w:rsidP="009869F2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W TRYBIE</w:t>
      </w:r>
    </w:p>
    <w:p w:rsidR="009869F2" w:rsidRDefault="009869F2" w:rsidP="009869F2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ZAPYTANIA OFERTOWEGO </w:t>
      </w:r>
    </w:p>
    <w:p w:rsidR="009869F2" w:rsidRDefault="009869F2" w:rsidP="009869F2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9869F2" w:rsidRDefault="009869F2" w:rsidP="009869F2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9869F2" w:rsidRDefault="009869F2" w:rsidP="009869F2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9869F2" w:rsidRDefault="009869F2" w:rsidP="009869F2">
      <w:pPr>
        <w:spacing w:line="360" w:lineRule="auto"/>
        <w:ind w:right="-1"/>
        <w:jc w:val="both"/>
        <w:rPr>
          <w:rFonts w:ascii="Book Antiqua" w:hAnsi="Book Antiqua"/>
          <w:b/>
          <w:i/>
        </w:rPr>
      </w:pPr>
      <w:r>
        <w:rPr>
          <w:rFonts w:ascii="Book Antiqua" w:hAnsi="Book Antiqua" w:cs="Book Antiqua"/>
        </w:rPr>
        <w:tab/>
      </w:r>
      <w:r>
        <w:rPr>
          <w:rFonts w:ascii="Book Antiqua" w:hAnsi="Book Antiqua" w:cs="Century Gothic"/>
        </w:rPr>
        <w:t xml:space="preserve">Uniwersytet Kazimierza Wielkiego w Bydgoszczy informuje, że  </w:t>
      </w:r>
      <w:r w:rsidR="009D7C10">
        <w:rPr>
          <w:rFonts w:ascii="Book Antiqua" w:hAnsi="Book Antiqua" w:cs="Century Gothic"/>
        </w:rPr>
        <w:t>Zapytanie Ofertowe nr BZP-ZO-147</w:t>
      </w:r>
      <w:r>
        <w:rPr>
          <w:rFonts w:ascii="Book Antiqua" w:hAnsi="Book Antiqua" w:cs="Century Gothic"/>
        </w:rPr>
        <w:t xml:space="preserve">/2015 na </w:t>
      </w:r>
      <w:r>
        <w:rPr>
          <w:rFonts w:ascii="Book Antiqua" w:hAnsi="Book Antiqua" w:cs="Book Antiqua"/>
        </w:rPr>
        <w:t>„Dostawę</w:t>
      </w:r>
      <w:r w:rsidRPr="009869F2">
        <w:rPr>
          <w:rFonts w:ascii="Book Antiqua" w:hAnsi="Book Antiqua" w:cs="Book Antiqua"/>
        </w:rPr>
        <w:t xml:space="preserve"> drobnego sprzętu AGD oraz sprzętu biurowego na potrzeby UKW</w:t>
      </w:r>
      <w:r>
        <w:rPr>
          <w:rFonts w:ascii="Book Antiqua" w:hAnsi="Book Antiqua" w:cs="Century Gothic"/>
          <w:b/>
          <w:bCs/>
          <w:i/>
          <w:iCs/>
        </w:rPr>
        <w:t>”</w:t>
      </w:r>
      <w:r>
        <w:rPr>
          <w:rFonts w:ascii="Book Antiqua" w:hAnsi="Book Antiqua" w:cs="Century Gothic"/>
          <w:b/>
          <w:i/>
        </w:rPr>
        <w:t xml:space="preserve"> </w:t>
      </w:r>
      <w:r>
        <w:rPr>
          <w:rFonts w:ascii="Book Antiqua" w:hAnsi="Book Antiqua" w:cs="Century Gothic"/>
        </w:rPr>
        <w:t>o wartości nie przekraczającej kwoty 30 tys. euro, zostało unieważnione.</w:t>
      </w:r>
    </w:p>
    <w:p w:rsidR="009869F2" w:rsidRDefault="009869F2" w:rsidP="009869F2">
      <w:pPr>
        <w:spacing w:line="360" w:lineRule="auto"/>
        <w:ind w:firstLine="851"/>
        <w:jc w:val="both"/>
        <w:rPr>
          <w:rFonts w:ascii="Book Antiqua" w:hAnsi="Book Antiqua" w:cs="Century Gothic"/>
        </w:rPr>
      </w:pPr>
    </w:p>
    <w:p w:rsidR="009869F2" w:rsidRDefault="009869F2" w:rsidP="009869F2">
      <w:pPr>
        <w:spacing w:line="360" w:lineRule="auto"/>
        <w:rPr>
          <w:rFonts w:ascii="Book Antiqua" w:hAnsi="Book Antiqua" w:cs="Century Gothic"/>
          <w:b/>
          <w:bCs/>
          <w:i/>
          <w:iCs/>
        </w:rPr>
      </w:pPr>
      <w:r>
        <w:rPr>
          <w:rFonts w:ascii="Book Antiqua" w:hAnsi="Book Antiqua" w:cs="Century Gothic"/>
          <w:b/>
          <w:bCs/>
          <w:i/>
          <w:iCs/>
        </w:rPr>
        <w:t>Uzasadnienie:</w:t>
      </w:r>
    </w:p>
    <w:p w:rsidR="009869F2" w:rsidRDefault="009869F2" w:rsidP="009869F2">
      <w:pPr>
        <w:spacing w:line="360" w:lineRule="auto"/>
        <w:rPr>
          <w:rFonts w:ascii="Book Antiqua" w:hAnsi="Book Antiqua" w:cs="Century Gothic"/>
          <w:b/>
          <w:bCs/>
          <w:i/>
          <w:iCs/>
        </w:rPr>
      </w:pPr>
      <w:r>
        <w:rPr>
          <w:rFonts w:ascii="Book Antiqua" w:hAnsi="Book Antiqua" w:cs="Century Gothic"/>
        </w:rPr>
        <w:t xml:space="preserve">W wyżej wymienionym postępowaniu </w:t>
      </w:r>
      <w:r w:rsidR="00357B5B">
        <w:rPr>
          <w:rFonts w:ascii="Book Antiqua" w:hAnsi="Book Antiqua" w:cs="Book Antiqua"/>
        </w:rPr>
        <w:t>do dnia składania ofert tj. 13</w:t>
      </w:r>
      <w:r>
        <w:rPr>
          <w:rFonts w:ascii="Book Antiqua" w:hAnsi="Book Antiqua" w:cs="Book Antiqua"/>
        </w:rPr>
        <w:t>.11.2015 r. do godziny 11:00 nie została złożona żadna oferta.</w:t>
      </w:r>
    </w:p>
    <w:p w:rsidR="009869F2" w:rsidRDefault="009869F2" w:rsidP="009869F2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9869F2" w:rsidRDefault="009869F2" w:rsidP="009869F2">
      <w:pPr>
        <w:ind w:left="6372"/>
        <w:rPr>
          <w:rFonts w:ascii="Book Antiqua" w:hAnsi="Book Antiqua" w:cs="Book Antiqua"/>
        </w:rPr>
      </w:pPr>
    </w:p>
    <w:p w:rsidR="009869F2" w:rsidRDefault="009869F2" w:rsidP="009869F2">
      <w:pPr>
        <w:ind w:left="6372"/>
        <w:rPr>
          <w:rFonts w:ascii="Book Antiqua" w:hAnsi="Book Antiqua" w:cs="Book Antiqua"/>
        </w:rPr>
      </w:pPr>
    </w:p>
    <w:p w:rsidR="009869F2" w:rsidRDefault="009869F2" w:rsidP="009869F2">
      <w:pPr>
        <w:spacing w:line="360" w:lineRule="auto"/>
        <w:jc w:val="right"/>
        <w:rPr>
          <w:rFonts w:ascii="Book Antiqua" w:hAnsi="Book Antiqua" w:cs="Book Antiqua"/>
          <w:b/>
          <w:bCs/>
        </w:rPr>
      </w:pPr>
    </w:p>
    <w:p w:rsidR="009869F2" w:rsidRDefault="009869F2" w:rsidP="009869F2">
      <w:pPr>
        <w:ind w:left="6372"/>
        <w:jc w:val="right"/>
        <w:rPr>
          <w:rFonts w:ascii="Book Antiqua" w:hAnsi="Book Antiqua" w:cs="Book Antiqua"/>
        </w:rPr>
      </w:pPr>
      <w:bookmarkStart w:id="0" w:name="_GoBack"/>
      <w:r>
        <w:rPr>
          <w:rFonts w:ascii="Book Antiqua" w:hAnsi="Book Antiqua" w:cs="Book Antiqua"/>
        </w:rPr>
        <w:t xml:space="preserve"> p.o. Kanclerza</w:t>
      </w:r>
    </w:p>
    <w:p w:rsidR="009869F2" w:rsidRDefault="009869F2" w:rsidP="009869F2">
      <w:pPr>
        <w:ind w:left="6372"/>
        <w:jc w:val="right"/>
        <w:rPr>
          <w:rFonts w:ascii="Book Antiqua" w:hAnsi="Book Antiqua" w:cs="Book Antiqua"/>
        </w:rPr>
      </w:pPr>
    </w:p>
    <w:p w:rsidR="009869F2" w:rsidRDefault="009869F2" w:rsidP="009869F2">
      <w:pPr>
        <w:ind w:left="6372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mgr Renata Malak</w:t>
      </w:r>
      <w:bookmarkEnd w:id="0"/>
    </w:p>
    <w:p w:rsidR="009869F2" w:rsidRDefault="009869F2" w:rsidP="009869F2"/>
    <w:p w:rsidR="00A25AE5" w:rsidRDefault="00A25AE5"/>
    <w:sectPr w:rsidR="00A25A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9F2"/>
    <w:rsid w:val="00357B5B"/>
    <w:rsid w:val="009869F2"/>
    <w:rsid w:val="009D7C10"/>
    <w:rsid w:val="00A2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8F87CB69-4F76-42E4-BE01-4C66E8F6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6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869F2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69F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69F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8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w.edu.pl/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2015-11-13T12:05:00Z</cp:lastPrinted>
  <dcterms:created xsi:type="dcterms:W3CDTF">2015-11-06T13:29:00Z</dcterms:created>
  <dcterms:modified xsi:type="dcterms:W3CDTF">2015-11-13T12:05:00Z</dcterms:modified>
</cp:coreProperties>
</file>