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506" w:rsidRDefault="00E76506" w:rsidP="00E7650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narzędzi na potrzeby UKW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314558 - 2015; data zamieszczenia: 20.11.2015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–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E76506" w:rsidRPr="00E76506" w:rsidTr="00E7650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6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65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E76506" w:rsidRPr="00E76506" w:rsidTr="00E7650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65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E76506" w:rsidRPr="00E76506" w:rsidTr="00E7650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65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E76506" w:rsidRPr="00E76506" w:rsidRDefault="00E76506" w:rsidP="00E7650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narzędzi na potrzeby UKW.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narzędzi na potrzeby UKW. Szczegółowy wykaz wszystkich narzędzi został określony w Rozdziale 4 SIWZ, zał. nr 2 do SIWZ (formularz cenowy) oraz na warunkach projektu Umowy przedstawionego w Rozdziale 3 SIWZ..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II.1.5)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E76506" w:rsidRPr="00E76506" w:rsidTr="00E76506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6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6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E76506" w:rsidRPr="00E76506" w:rsidRDefault="00E76506" w:rsidP="00E7650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Określenie przedmiotu oraz wielkości lub zakresu zamówień uzupełniających</w:t>
      </w:r>
    </w:p>
    <w:p w:rsidR="00E76506" w:rsidRPr="00E76506" w:rsidRDefault="00E76506" w:rsidP="00E7650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44.51.00.00-8.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2.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E76506" w:rsidRPr="00E76506" w:rsidRDefault="00E76506" w:rsidP="00E765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14.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E76506" w:rsidRPr="00E76506" w:rsidRDefault="00E76506" w:rsidP="00E7650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E76506" w:rsidRPr="00E76506" w:rsidRDefault="00E76506" w:rsidP="00E765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6506" w:rsidRPr="00E76506" w:rsidRDefault="00E76506" w:rsidP="00E7650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76506" w:rsidRPr="00E76506" w:rsidRDefault="00E76506" w:rsidP="00E7650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E76506" w:rsidRPr="00E76506" w:rsidRDefault="00E76506" w:rsidP="00E765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6506" w:rsidRPr="00E76506" w:rsidRDefault="00E76506" w:rsidP="00E7650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76506" w:rsidRPr="00E76506" w:rsidRDefault="00E76506" w:rsidP="00E7650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E76506" w:rsidRPr="00E76506" w:rsidRDefault="00E76506" w:rsidP="00E765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6506" w:rsidRPr="00E76506" w:rsidRDefault="00E76506" w:rsidP="00E7650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76506" w:rsidRPr="00E76506" w:rsidRDefault="00E76506" w:rsidP="00E7650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E76506" w:rsidRPr="00E76506" w:rsidRDefault="00E76506" w:rsidP="00E765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6506" w:rsidRPr="00E76506" w:rsidRDefault="00E76506" w:rsidP="00E7650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76506" w:rsidRPr="00E76506" w:rsidRDefault="00E76506" w:rsidP="00E7650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E76506" w:rsidRPr="00E76506" w:rsidRDefault="00E76506" w:rsidP="00E765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76506" w:rsidRPr="00E76506" w:rsidRDefault="00E76506" w:rsidP="00E7650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E76506" w:rsidRPr="00E76506" w:rsidRDefault="00E76506" w:rsidP="00E76506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E76506" w:rsidRPr="00E76506" w:rsidRDefault="00E76506" w:rsidP="00E76506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E76506" w:rsidRPr="00E76506" w:rsidRDefault="00E76506" w:rsidP="00E76506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pkt III.4.2.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E76506" w:rsidRPr="00E76506" w:rsidRDefault="00E76506" w:rsidP="00E76506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E76506" w:rsidRPr="00E76506" w:rsidRDefault="00E76506" w:rsidP="00E76506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III.6) INNE DOKUMENTY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 niewymienione w pkt III.4) albo w pkt III.5)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1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2 Pełnomocnictwo do podpisania oferty (oryginał lub kopia potwierdzona za zgodność z oryginałem przez notariusza)względnie do podpisania innych dokumentów składanych wraz z ofertą, o ile uprawnienie do reprezentacji osoby podpisującej ofertę nie wynika z dokumentu rejestrowego załączonego do oferty. 3 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E76506" w:rsidRPr="00E76506" w:rsidRDefault="00E76506" w:rsidP="00E7650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- 90</w:t>
      </w:r>
    </w:p>
    <w:p w:rsidR="00E76506" w:rsidRPr="00E76506" w:rsidRDefault="00E76506" w:rsidP="00E7650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2 - Czas dostawy - 10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907"/>
      </w:tblGrid>
      <w:tr w:rsidR="00E76506" w:rsidRPr="00E76506" w:rsidTr="00E76506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6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76506" w:rsidRPr="00E76506" w:rsidRDefault="00E76506" w:rsidP="00E7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76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E765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adres strony, na której będzie prowadzona: </w:t>
            </w:r>
          </w:p>
        </w:tc>
      </w:tr>
    </w:tbl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razie konieczności dostosowania postanowień umownych do zmian wynikających z nowelizacji powszechnie obowiązujących przepisów prawa z uwagi na brak możliwości realizacji umowy wedle pierwotnej jej treści, lub z uwagi na rażącą stratę grożącą jednej ze Stron 3) konieczności dokonania zmian redakcyjnych Umowy, lub zmian będących następstwem zmian danych Stron ujawnionych w rejestrach publicznych oraz zmian dotyczących wskazania przedstawicieli stron wyznaczonych do prowadzenia spraw związanych z realizacją umowy; 4) zmian korzystnych z punktu widzenia realizacji przedmiotu umowy, w szczególności obniżających koszty ponoszone przez Zamawiającego.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http://www.ukw.edu.pl/strona/zamowienia_publiczne/ogloszenia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Bydgoszcz, ul. Chodkiewicza 30 Dział Zamówień Publicznych, pokój 61.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30.11.2015 godzina 10:30, miejsce: Uniwersytet Kazimierza Wielkiego w Bydgoszczy Adres: 85-064 Bydgoszcz, ul. Chodkiewicza 30, Kancelaria Główna, budynek A, pokój 108,.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E765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E76506" w:rsidRPr="00E76506" w:rsidRDefault="00E76506" w:rsidP="00E76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</w:t>
      </w:r>
      <w:proofErr w:type="spellStart"/>
      <w:r w:rsidRPr="00E765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</w:t>
      </w:r>
      <w:proofErr w:type="spellEnd"/>
    </w:p>
    <w:p w:rsidR="00954B90" w:rsidRDefault="00954B90"/>
    <w:sectPr w:rsidR="00954B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33866"/>
    <w:multiLevelType w:val="multilevel"/>
    <w:tmpl w:val="D5B8B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1164CE"/>
    <w:multiLevelType w:val="multilevel"/>
    <w:tmpl w:val="ECDE8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5B70FA"/>
    <w:multiLevelType w:val="multilevel"/>
    <w:tmpl w:val="FF2A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2706185"/>
    <w:multiLevelType w:val="multilevel"/>
    <w:tmpl w:val="138C5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DA2D8A"/>
    <w:multiLevelType w:val="multilevel"/>
    <w:tmpl w:val="60DC6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4A30E43"/>
    <w:multiLevelType w:val="multilevel"/>
    <w:tmpl w:val="918AD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287667B"/>
    <w:multiLevelType w:val="multilevel"/>
    <w:tmpl w:val="B592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06"/>
    <w:rsid w:val="0011067A"/>
    <w:rsid w:val="00954B90"/>
    <w:rsid w:val="00E7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3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1307</Words>
  <Characters>7843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2015-11-20T13:57:00Z</dcterms:created>
  <dcterms:modified xsi:type="dcterms:W3CDTF">2015-11-20T13:57:00Z</dcterms:modified>
</cp:coreProperties>
</file>