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32A" w:rsidRDefault="001C545F" w:rsidP="0097132A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26</w:t>
      </w:r>
      <w:r w:rsidR="004B5955">
        <w:rPr>
          <w:rFonts w:ascii="Book Antiqua" w:hAnsi="Book Antiqua"/>
          <w:sz w:val="20"/>
          <w:szCs w:val="20"/>
        </w:rPr>
        <w:t>.11.2015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8600002" wp14:editId="55ED110F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336D33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>ZAPYTANIE OFERTOWE NR BZP-ZO-160</w:t>
      </w:r>
      <w:r w:rsidR="0097132A">
        <w:rPr>
          <w:rFonts w:ascii="Book Antiqua" w:hAnsi="Book Antiqua"/>
          <w:b/>
          <w:sz w:val="20"/>
          <w:szCs w:val="20"/>
        </w:rPr>
        <w:t>/2015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 xml:space="preserve">„Dostawa </w:t>
      </w:r>
      <w:r w:rsidR="00336D33">
        <w:rPr>
          <w:rFonts w:ascii="Book Antiqua" w:hAnsi="Book Antiqua"/>
          <w:i w:val="0"/>
          <w:sz w:val="20"/>
          <w:szCs w:val="20"/>
        </w:rPr>
        <w:t>sprzętu ogrodniczego oraz ławek parkowych</w:t>
      </w:r>
      <w:r>
        <w:rPr>
          <w:rFonts w:ascii="Book Antiqua" w:hAnsi="Book Antiqua"/>
          <w:i w:val="0"/>
          <w:sz w:val="20"/>
          <w:szCs w:val="20"/>
        </w:rPr>
        <w:t xml:space="preserve"> na potrzeby UKW.”  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336D33" w:rsidRDefault="00AF35FC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3.1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Przedmiotem zamówienia jest dostawa</w:t>
      </w:r>
      <w:r w:rsidR="00336D3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:</w:t>
      </w:r>
    </w:p>
    <w:p w:rsidR="00336D33" w:rsidRDefault="00336D33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- dmuchawy spalinowa – 1szt.</w:t>
      </w:r>
    </w:p>
    <w:p w:rsidR="00336D33" w:rsidRDefault="00336D33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-  nożyc elektrycznych – 1szt.</w:t>
      </w:r>
    </w:p>
    <w:p w:rsidR="00336D33" w:rsidRDefault="00336D33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-  wykaszarki – 1szt.</w:t>
      </w:r>
    </w:p>
    <w:p w:rsidR="00336D33" w:rsidRDefault="00336D33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- kosiarki spalinowej – 1szt.</w:t>
      </w:r>
    </w:p>
    <w:p w:rsidR="00336D33" w:rsidRDefault="00336D33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- ławek parkowych – 10szt.</w:t>
      </w:r>
    </w:p>
    <w:p w:rsidR="0097132A" w:rsidRDefault="0097132A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Zamawiający podzielił zamówienie na </w:t>
      </w:r>
      <w:r w:rsidR="00336D3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5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zadań i dopuszcza składanie ofert częściowych na poszczególne zadania.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Szczegółowy opis przedmiotu zamówienia zawiera załącznik nr 2. </w:t>
      </w:r>
    </w:p>
    <w:p w:rsidR="005F00F9" w:rsidRDefault="00AF35FC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3.2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5F00F9" w:rsidRP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Zamawiający zastrzega sobie prawo naliczania kar za niewykonanie lub nienależyte wykonanie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przedmiotu zamówienia ( tj. niezgodne ze złożoną ofertą lub treścią zapytania ofertowego) w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wysokości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:</w:t>
      </w:r>
    </w:p>
    <w:p w:rsidR="00CA64A4" w:rsidRPr="00CA64A4" w:rsidRDefault="005F00F9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- 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ab/>
      </w:r>
      <w:r w:rsidR="00336D3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1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%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wynagrodzenia brutto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 każdy rozpoczęty dzień opóźnienia w wykonaniu przedmiotu umowy,</w:t>
      </w:r>
    </w:p>
    <w:p w:rsidR="005F00F9" w:rsidRDefault="00336D33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        1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%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wynagrodzenia brutto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 każdy rozpoczęty dzień opóźnienia w usunięciu wad stwierdzonych i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zgłoszonych w okresie gwarancji</w:t>
      </w:r>
    </w:p>
    <w:p w:rsidR="00CA64A4" w:rsidRDefault="00CA64A4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   10% wynagrodzenia brutto w razie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odstąpienia od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wykonania przedmiotu zamówienia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przez Wykonawcę z przy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czyn nie leżących po stronie 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Zamawiającego</w:t>
      </w:r>
    </w:p>
    <w:p w:rsidR="005F00F9" w:rsidRPr="005D2476" w:rsidRDefault="005F00F9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>
        <w:rPr>
          <w:rFonts w:ascii="Book Antiqua" w:hAnsi="Book Antiqua"/>
          <w:sz w:val="20"/>
          <w:szCs w:val="20"/>
        </w:rPr>
        <w:t>do 10 dni od daty rozstrzygnięcia postępowania i przesłania informacji o wyborze</w:t>
      </w:r>
      <w:r w:rsidR="005D2476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.</w:t>
      </w: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9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>: C=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336D33">
        <w:rPr>
          <w:rFonts w:ascii="Book Antiqua" w:hAnsi="Book Antiqua" w:cs="Book Antiqua"/>
          <w:color w:val="000000"/>
          <w:sz w:val="20"/>
          <w:szCs w:val="20"/>
        </w:rPr>
        <w:t xml:space="preserve"> x 100 pkt x 9</w:t>
      </w:r>
      <w:r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336D33">
        <w:rPr>
          <w:rFonts w:ascii="Book Antiqua" w:hAnsi="Book Antiqua" w:cs="Book Antiqua"/>
          <w:sz w:val="20"/>
          <w:szCs w:val="20"/>
        </w:rPr>
        <w:t>awca może otrzymać maksymalnie 9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>
        <w:rPr>
          <w:rFonts w:ascii="Book Antiqua" w:hAnsi="Book Antiqua" w:cs="Book Antiqua"/>
          <w:sz w:val="20"/>
          <w:szCs w:val="20"/>
        </w:rPr>
        <w:t xml:space="preserve">T </w:t>
      </w:r>
      <w:r>
        <w:rPr>
          <w:rFonts w:ascii="Book Antiqua" w:hAnsi="Book Antiqua" w:cs="Book Antiqua"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sz w:val="20"/>
          <w:szCs w:val="20"/>
        </w:rPr>
        <w:t>= T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</w:rPr>
        <w:t>/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="00336D33">
        <w:rPr>
          <w:rFonts w:ascii="Book Antiqua" w:hAnsi="Book Antiqua" w:cs="Book Antiqua"/>
          <w:sz w:val="20"/>
          <w:szCs w:val="20"/>
        </w:rPr>
        <w:t>x 100 pkt x 1</w:t>
      </w:r>
      <w:r>
        <w:rPr>
          <w:rFonts w:ascii="Book Antiqua" w:hAnsi="Book Antiqua" w:cs="Book Antiqua"/>
          <w:sz w:val="20"/>
          <w:szCs w:val="20"/>
        </w:rPr>
        <w:t>0%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realizacji badanej oferty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Pr="005D2476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lastRenderedPageBreak/>
        <w:t>Oceniając ofertę wg kryterium związanym z terminem dostawy Zamawiający będzie oceniał   czas realizacji zamówienia, licząc od daty rozstrzygnięcia postępowania i przesłania informacji o wyborze.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336D33">
        <w:rPr>
          <w:rFonts w:ascii="Book Antiqua" w:hAnsi="Book Antiqua" w:cs="Book Antiqua"/>
          <w:sz w:val="20"/>
          <w:szCs w:val="20"/>
        </w:rPr>
        <w:t>awca może otrzymać maksymalnie 1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color w:val="000000"/>
          <w:sz w:val="20"/>
          <w:szCs w:val="20"/>
        </w:rPr>
        <w:t>cenę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97132A" w:rsidRDefault="0097132A" w:rsidP="0097132A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>
        <w:rPr>
          <w:rFonts w:ascii="Book Antiqua" w:hAnsi="Book Antiqua" w:cs="Book Antiqua"/>
          <w:sz w:val="20"/>
          <w:szCs w:val="20"/>
        </w:rPr>
        <w:t xml:space="preserve">za </w:t>
      </w:r>
      <w:r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7132A" w:rsidRDefault="0097132A" w:rsidP="0097132A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97132A" w:rsidRDefault="0097132A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F864AC" w:rsidRDefault="00F864AC" w:rsidP="00F864AC">
      <w:pPr>
        <w:tabs>
          <w:tab w:val="left" w:pos="284"/>
        </w:tabs>
        <w:spacing w:line="360" w:lineRule="auto"/>
        <w:ind w:left="567" w:hanging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2) </w:t>
      </w:r>
      <w:r w:rsidRPr="00F864AC">
        <w:rPr>
          <w:rFonts w:ascii="Book Antiqua" w:hAnsi="Book Antiqua"/>
          <w:sz w:val="20"/>
          <w:szCs w:val="20"/>
        </w:rPr>
        <w:t>Zamaw</w:t>
      </w:r>
      <w:r w:rsidR="00336D33">
        <w:rPr>
          <w:rFonts w:ascii="Book Antiqua" w:hAnsi="Book Antiqua"/>
          <w:sz w:val="20"/>
          <w:szCs w:val="20"/>
        </w:rPr>
        <w:t>iający podzielił zamówienie na 5</w:t>
      </w:r>
      <w:r>
        <w:rPr>
          <w:rFonts w:ascii="Book Antiqua" w:hAnsi="Book Antiqua"/>
          <w:sz w:val="20"/>
          <w:szCs w:val="20"/>
        </w:rPr>
        <w:t xml:space="preserve"> zadań</w:t>
      </w:r>
      <w:r w:rsidRPr="00F864AC">
        <w:rPr>
          <w:rFonts w:ascii="Book Antiqua" w:hAnsi="Book Antiqua"/>
          <w:sz w:val="20"/>
          <w:szCs w:val="20"/>
        </w:rPr>
        <w:t xml:space="preserve"> i  dopuszcza składanie ofert  częściowych na </w:t>
      </w:r>
      <w:r>
        <w:rPr>
          <w:rFonts w:ascii="Book Antiqua" w:hAnsi="Book Antiqua"/>
          <w:sz w:val="20"/>
          <w:szCs w:val="20"/>
        </w:rPr>
        <w:t xml:space="preserve">          </w:t>
      </w:r>
      <w:r w:rsidRPr="00F864AC">
        <w:rPr>
          <w:rFonts w:ascii="Book Antiqua" w:hAnsi="Book Antiqua"/>
          <w:sz w:val="20"/>
          <w:szCs w:val="20"/>
        </w:rPr>
        <w:t>zadania.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</w:t>
      </w:r>
      <w:r w:rsidR="0097132A">
        <w:rPr>
          <w:rFonts w:ascii="Book Antiqua" w:hAnsi="Book Antiqua"/>
          <w:sz w:val="20"/>
          <w:szCs w:val="20"/>
        </w:rPr>
        <w:t xml:space="preserve">) Oferta musi być podpisana przez osoby upoważnione do reprezentowania Wykonawcy </w:t>
      </w:r>
      <w:r w:rsidR="0097132A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4</w:t>
      </w:r>
      <w:r w:rsidR="0097132A">
        <w:rPr>
          <w:rFonts w:ascii="Book Antiqua" w:hAnsi="Book Antiqua"/>
          <w:sz w:val="20"/>
          <w:szCs w:val="20"/>
        </w:rPr>
        <w:t>) Oferta musi być sporządzona w formie pisemnej, w języku polskim w 1 egzemplarzu.</w:t>
      </w:r>
    </w:p>
    <w:p w:rsidR="005D2476" w:rsidRDefault="005D2476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97132A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0F431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816E03" w:rsidP="0097132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02</w:t>
            </w:r>
            <w:r w:rsidR="0097132A" w:rsidRPr="00815012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 w:rsidR="00336D33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12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.2015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 xml:space="preserve">  </w:t>
            </w:r>
            <w:r w:rsidR="0097132A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         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11:00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2D4018">
        <w:rPr>
          <w:rFonts w:ascii="Book Antiqua" w:hAnsi="Book Antiqua"/>
          <w:sz w:val="20"/>
          <w:szCs w:val="20"/>
        </w:rPr>
        <w:t xml:space="preserve">Dostawa </w:t>
      </w:r>
      <w:r w:rsidR="002D4018">
        <w:rPr>
          <w:rFonts w:ascii="Book Antiqua" w:hAnsi="Book Antiqua"/>
          <w:i/>
          <w:sz w:val="20"/>
          <w:szCs w:val="20"/>
        </w:rPr>
        <w:t>sprzętu ogrodniczego oraz ławek parkowych</w:t>
      </w:r>
      <w:r w:rsidR="002D4018">
        <w:rPr>
          <w:rFonts w:ascii="Book Antiqua" w:hAnsi="Book Antiqua"/>
          <w:sz w:val="20"/>
          <w:szCs w:val="20"/>
        </w:rPr>
        <w:t xml:space="preserve">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2D4018">
        <w:rPr>
          <w:rFonts w:ascii="Book Antiqua" w:hAnsi="Book Antiqua"/>
          <w:iCs/>
          <w:sz w:val="20"/>
          <w:szCs w:val="20"/>
        </w:rPr>
        <w:t>nr sprawy: UKW/BZP-ZO</w:t>
      </w:r>
      <w:r w:rsidR="00816E03">
        <w:rPr>
          <w:rFonts w:ascii="Book Antiqua" w:hAnsi="Book Antiqua"/>
          <w:iCs/>
          <w:sz w:val="20"/>
          <w:szCs w:val="20"/>
        </w:rPr>
        <w:t>-160/2015, nie otwierać przed 02</w:t>
      </w:r>
      <w:bookmarkStart w:id="0" w:name="_GoBack"/>
      <w:bookmarkEnd w:id="0"/>
      <w:r w:rsidR="002D4018">
        <w:rPr>
          <w:rFonts w:ascii="Book Antiqua" w:hAnsi="Book Antiqua"/>
          <w:iCs/>
          <w:sz w:val="20"/>
          <w:szCs w:val="20"/>
        </w:rPr>
        <w:t>.12</w:t>
      </w:r>
      <w:r>
        <w:rPr>
          <w:rFonts w:ascii="Book Antiqua" w:hAnsi="Book Antiqua"/>
          <w:iCs/>
          <w:sz w:val="20"/>
          <w:szCs w:val="20"/>
        </w:rPr>
        <w:t>.2015 r. godz. 11:00</w:t>
      </w:r>
    </w:p>
    <w:p w:rsidR="005D2476" w:rsidRDefault="005D2476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2)  posiadać wiedzę i doświadczenie niezbędne do wykonania zamówienia;</w:t>
      </w:r>
    </w:p>
    <w:p w:rsidR="0097132A" w:rsidRDefault="0097132A" w:rsidP="0097132A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oraz wypełniony i podpisany Formularz Cenowy stanowiący załącznik nr 2.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5D2476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względnie do podpisania innych dokumentów skła</w:t>
      </w:r>
      <w:r w:rsidR="005D2476">
        <w:rPr>
          <w:rFonts w:ascii="Book Antiqua" w:hAnsi="Book Antiqua"/>
          <w:sz w:val="20"/>
          <w:szCs w:val="20"/>
        </w:rPr>
        <w:t xml:space="preserve">danych wraz  </w:t>
      </w:r>
      <w:r>
        <w:rPr>
          <w:rFonts w:ascii="Book Antiqua" w:hAnsi="Book Antiqua"/>
          <w:sz w:val="20"/>
          <w:szCs w:val="20"/>
        </w:rPr>
        <w:t xml:space="preserve">z ofertą, o ile prawo do ich podpisania nie wynika z innych dokumentów złożonych wraz z ofertą. </w:t>
      </w:r>
    </w:p>
    <w:p w:rsidR="002D4018" w:rsidRDefault="002D4018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4) </w:t>
      </w:r>
      <w:r w:rsidRPr="002D4018">
        <w:rPr>
          <w:rFonts w:ascii="Book Antiqua" w:hAnsi="Book Antiqua"/>
          <w:sz w:val="20"/>
          <w:szCs w:val="20"/>
        </w:rPr>
        <w:t>W przypadku zaoferowania produktu równoważnego Wykonawca zobowiązany jest do dołączenia do oferty wiarygodnych dokumentów potwierdzających jednoznaczne spełnienie określonych wymagań równoważności (certyfikat, specyfikacja techniczna). Wszystkie dokumenty/załączniki muszą być podpisane przez osobę upoważnioną do składania oferty, sporządzone w języku polskim lub przetłumaczone na język polski w oryginale (lub potwierdzone „za zgodność z oryginałem”)</w:t>
      </w:r>
    </w:p>
    <w:p w:rsidR="00CA64A4" w:rsidRDefault="00CA64A4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5D2476" w:rsidRDefault="005D2476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>Mateusz Kawczyński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ahoma"/>
          <w:sz w:val="20"/>
          <w:szCs w:val="20"/>
        </w:rPr>
        <w:t>tel. (052) 24-19-224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 xml:space="preserve">w sprawach formalno-prawnych – </w:t>
      </w:r>
      <w:r w:rsidR="005D2476">
        <w:rPr>
          <w:rFonts w:ascii="Book Antiqua" w:hAnsi="Book Antiqua" w:cs="Book Antiqua"/>
          <w:sz w:val="20"/>
          <w:szCs w:val="20"/>
        </w:rPr>
        <w:t>Agnieszka Malinowska</w:t>
      </w:r>
      <w:r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hAnsi="Book Antiqua" w:cs="Tahoma"/>
          <w:sz w:val="20"/>
          <w:szCs w:val="20"/>
        </w:rPr>
        <w:t>(052)</w:t>
      </w:r>
      <w:r w:rsidR="005D2476">
        <w:rPr>
          <w:rFonts w:ascii="Book Antiqua" w:hAnsi="Book Antiqua" w:cs="Book Antiqua"/>
          <w:sz w:val="20"/>
          <w:szCs w:val="20"/>
        </w:rPr>
        <w:t xml:space="preserve"> 34-19-163</w:t>
      </w:r>
      <w:r>
        <w:rPr>
          <w:rFonts w:ascii="Book Antiqua" w:hAnsi="Book Antiqua" w:cs="Book Antiqua"/>
          <w:sz w:val="20"/>
          <w:szCs w:val="20"/>
        </w:rPr>
        <w:t xml:space="preserve">, </w:t>
      </w:r>
      <w:hyperlink r:id="rId6" w:history="1">
        <w:r w:rsidR="005D2476" w:rsidRPr="00D357A9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97132A" w:rsidRPr="00D15187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p.o. Kanclerza                                                                                                      </w:t>
      </w:r>
    </w:p>
    <w:p w:rsidR="005D2476" w:rsidRPr="002D4018" w:rsidRDefault="002D4018" w:rsidP="0097132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5D2476" w:rsidRDefault="005D2476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Pr="00D15187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2D4018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BZP-ZO-160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/2015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2D4018" w:rsidRPr="002D4018">
        <w:rPr>
          <w:rFonts w:ascii="Book Antiqua" w:hAnsi="Book Antiqua"/>
          <w:i/>
          <w:sz w:val="20"/>
          <w:szCs w:val="20"/>
        </w:rPr>
        <w:t>Dostawa sprzętu ogrodniczego oraz ławek parkowych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>apytaniu Ofertowym nr BZP-ZO-160</w:t>
      </w:r>
      <w:r>
        <w:rPr>
          <w:rFonts w:ascii="Book Antiqua" w:hAnsi="Book Antiqua" w:cs="Times"/>
          <w:bCs/>
          <w:color w:val="000000"/>
          <w:sz w:val="20"/>
          <w:szCs w:val="20"/>
        </w:rPr>
        <w:t>/2015: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7132A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1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</w:t>
      </w:r>
      <w:r w:rsidR="006731FC">
        <w:rPr>
          <w:rFonts w:ascii="Book Antiqua" w:hAnsi="Book Antiqua" w:cs="Times"/>
          <w:bCs/>
          <w:i/>
          <w:color w:val="000000"/>
          <w:sz w:val="20"/>
          <w:szCs w:val="20"/>
        </w:rPr>
        <w:t>, maksymalnie 10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>rzesłania informacji o wyborze.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P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Zadanie 2</w:t>
      </w:r>
      <w:r w:rsidR="0097132A"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3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4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5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A57681" w:rsidRDefault="00A57681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0D70B5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, że w cenie oferty zostały uwzględnione wszystkie koszty związane   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</w:t>
      </w:r>
      <w:r w:rsidR="000D70B5">
        <w:rPr>
          <w:rFonts w:ascii="Book Antiqua" w:hAnsi="Book Antiqua" w:cs="Times"/>
          <w:bCs/>
          <w:color w:val="000000"/>
          <w:sz w:val="20"/>
          <w:szCs w:val="20"/>
        </w:rPr>
        <w:t xml:space="preserve">z </w:t>
      </w:r>
      <w:r>
        <w:rPr>
          <w:rFonts w:ascii="Book Antiqua" w:hAnsi="Book Antiqua" w:cs="Times"/>
          <w:bCs/>
          <w:color w:val="000000"/>
          <w:sz w:val="20"/>
          <w:szCs w:val="20"/>
        </w:rPr>
        <w:t>wykonaniem przedmiotu zamówienia.</w:t>
      </w:r>
    </w:p>
    <w:p w:rsidR="006731FC" w:rsidRDefault="006731FC" w:rsidP="006731F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D70B5" w:rsidRDefault="0097132A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>pytania Ofertowego nr BZP-ZO-160</w:t>
      </w:r>
      <w:r>
        <w:rPr>
          <w:rFonts w:ascii="Book Antiqua" w:hAnsi="Book Antiqua" w:cs="Times"/>
          <w:bCs/>
          <w:color w:val="000000"/>
          <w:sz w:val="20"/>
          <w:szCs w:val="20"/>
        </w:rPr>
        <w:t>/2015.</w:t>
      </w:r>
    </w:p>
    <w:p w:rsidR="000D70B5" w:rsidRDefault="000D70B5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70B5" w:rsidRPr="000D70B5" w:rsidRDefault="000D70B5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0D70B5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6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7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0D70B5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 xml:space="preserve">8.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>
      <w:pPr>
        <w:sectPr w:rsidR="0097132A"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Default="0097132A" w:rsidP="0097132A"/>
    <w:p w:rsidR="0097132A" w:rsidRDefault="0097132A" w:rsidP="0097132A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2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p w:rsidR="0097132A" w:rsidRPr="006731FC" w:rsidRDefault="006731FC" w:rsidP="0097132A">
      <w:pPr>
        <w:jc w:val="both"/>
        <w:rPr>
          <w:rFonts w:ascii="Book Antiqua" w:hAnsi="Book Antiqua"/>
          <w:b/>
        </w:rPr>
      </w:pPr>
      <w:r w:rsidRPr="006731FC">
        <w:rPr>
          <w:rFonts w:ascii="Book Antiqua" w:hAnsi="Book Antiqua"/>
          <w:b/>
        </w:rPr>
        <w:t xml:space="preserve">Zadanie 1 – </w:t>
      </w:r>
      <w:r w:rsidR="00DD7D87">
        <w:rPr>
          <w:rFonts w:ascii="Book Antiqua" w:hAnsi="Book Antiqua"/>
          <w:b/>
        </w:rPr>
        <w:t>Dmuchawa ręczna</w:t>
      </w:r>
    </w:p>
    <w:p w:rsidR="006731FC" w:rsidRDefault="006731FC" w:rsidP="0097132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91"/>
        <w:gridCol w:w="1592"/>
        <w:gridCol w:w="1726"/>
        <w:gridCol w:w="1726"/>
        <w:gridCol w:w="1360"/>
      </w:tblGrid>
      <w:tr w:rsidR="0097132A" w:rsidTr="006731FC">
        <w:trPr>
          <w:trHeight w:val="702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</w:t>
            </w:r>
            <w:r w:rsidR="00117B5A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/specyfikacja techniczna</w:t>
            </w: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97132A" w:rsidTr="006731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1FC" w:rsidRDefault="006731FC" w:rsidP="000F431C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</w:p>
          <w:p w:rsidR="002D4018" w:rsidRPr="007F11F6" w:rsidRDefault="002D4018" w:rsidP="002D4018">
            <w:pPr>
              <w:spacing w:line="360" w:lineRule="auto"/>
              <w:rPr>
                <w:b/>
                <w:sz w:val="20"/>
                <w:szCs w:val="20"/>
              </w:rPr>
            </w:pPr>
            <w:r w:rsidRPr="007F11F6">
              <w:rPr>
                <w:b/>
                <w:sz w:val="20"/>
                <w:szCs w:val="20"/>
              </w:rPr>
              <w:t>Dmuchawa ręczna BG 56 Stihl lub równoważna</w:t>
            </w:r>
          </w:p>
          <w:tbl>
            <w:tblPr>
              <w:tblpPr w:leftFromText="141" w:rightFromText="141" w:vertAnchor="page" w:horzAnchor="margin" w:tblpY="1231"/>
              <w:tblOverlap w:val="never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486"/>
              <w:gridCol w:w="750"/>
            </w:tblGrid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Moc </w:t>
                  </w:r>
                  <w:r w:rsidRPr="00DD7D87">
                    <w:rPr>
                      <w:b/>
                      <w:bCs/>
                      <w:sz w:val="20"/>
                      <w:szCs w:val="20"/>
                    </w:rPr>
                    <w:t>kW</w:t>
                  </w:r>
                  <w:r w:rsidRPr="00DD7D87">
                    <w:rPr>
                      <w:sz w:val="20"/>
                      <w:szCs w:val="20"/>
                    </w:rPr>
                    <w:t>/KM  nie mniej niż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1C545F">
                    <w:rPr>
                      <w:bCs/>
                      <w:sz w:val="20"/>
                      <w:szCs w:val="20"/>
                    </w:rPr>
                    <w:t>0,7</w:t>
                  </w:r>
                  <w:r w:rsidRPr="001C545F">
                    <w:rPr>
                      <w:sz w:val="20"/>
                      <w:szCs w:val="20"/>
                    </w:rPr>
                    <w:t>/1</w:t>
                  </w:r>
                  <w:r w:rsidRPr="00DD7D87">
                    <w:rPr>
                      <w:sz w:val="20"/>
                      <w:szCs w:val="20"/>
                    </w:rPr>
                    <w:t xml:space="preserve">,0 </w:t>
                  </w:r>
                </w:p>
              </w:tc>
            </w:tr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Pojemność skokowa cm³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DD7D87">
                    <w:rPr>
                      <w:sz w:val="20"/>
                      <w:szCs w:val="20"/>
                    </w:rPr>
                    <w:t>25-30</w:t>
                  </w:r>
                </w:p>
              </w:tc>
            </w:tr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Ciężar kg </w:t>
                  </w:r>
                  <w:r w:rsidRPr="00DD7D87">
                    <w:rPr>
                      <w:sz w:val="20"/>
                      <w:szCs w:val="20"/>
                      <w:vertAlign w:val="superscript"/>
                    </w:rPr>
                    <w:t>1)</w:t>
                  </w:r>
                  <w:r w:rsidRPr="00DD7D87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ind w:left="-1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DD7D87">
                    <w:rPr>
                      <w:sz w:val="20"/>
                      <w:szCs w:val="20"/>
                    </w:rPr>
                    <w:t xml:space="preserve">4,0-4,2 </w:t>
                  </w:r>
                </w:p>
              </w:tc>
            </w:tr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Wartość drgań m/s² </w:t>
                  </w:r>
                  <w:r w:rsidRPr="00DD7D87">
                    <w:rPr>
                      <w:sz w:val="20"/>
                      <w:szCs w:val="20"/>
                      <w:vertAlign w:val="superscript"/>
                    </w:rPr>
                    <w:t>2)</w:t>
                  </w:r>
                  <w:r w:rsidRPr="00DD7D87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</w:t>
                  </w:r>
                  <w:r w:rsidRPr="00DD7D87">
                    <w:rPr>
                      <w:sz w:val="20"/>
                      <w:szCs w:val="20"/>
                    </w:rPr>
                    <w:t xml:space="preserve">7,5 </w:t>
                  </w:r>
                </w:p>
              </w:tc>
            </w:tr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Prędkość powietrza m/s </w:t>
                  </w:r>
                  <w:r w:rsidRPr="00DD7D87">
                    <w:rPr>
                      <w:sz w:val="20"/>
                      <w:szCs w:val="20"/>
                      <w:vertAlign w:val="superscript"/>
                    </w:rPr>
                    <w:t>3)</w:t>
                  </w:r>
                  <w:r w:rsidRPr="00DD7D87">
                    <w:rPr>
                      <w:sz w:val="20"/>
                      <w:szCs w:val="20"/>
                    </w:rPr>
                    <w:t xml:space="preserve"> nie mniej niż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 </w:t>
                  </w:r>
                  <w:r w:rsidRPr="00DD7D87">
                    <w:rPr>
                      <w:sz w:val="20"/>
                      <w:szCs w:val="20"/>
                    </w:rPr>
                    <w:t xml:space="preserve">64 </w:t>
                  </w:r>
                </w:p>
              </w:tc>
            </w:tr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Maks. wydajność turbiny m³/h </w:t>
                  </w:r>
                  <w:r w:rsidRPr="00DD7D87">
                    <w:rPr>
                      <w:sz w:val="20"/>
                      <w:szCs w:val="20"/>
                      <w:vertAlign w:val="superscript"/>
                    </w:rPr>
                    <w:t>4)</w:t>
                  </w:r>
                  <w:r w:rsidRPr="00DD7D87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</w:t>
                  </w:r>
                  <w:r w:rsidRPr="00DD7D87">
                    <w:rPr>
                      <w:sz w:val="20"/>
                      <w:szCs w:val="20"/>
                    </w:rPr>
                    <w:t xml:space="preserve">730 </w:t>
                  </w:r>
                </w:p>
              </w:tc>
            </w:tr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Poziom mocy akustycznej dB(A) </w:t>
                  </w:r>
                  <w:r w:rsidRPr="00DD7D87">
                    <w:rPr>
                      <w:sz w:val="20"/>
                      <w:szCs w:val="20"/>
                      <w:vertAlign w:val="superscript"/>
                    </w:rPr>
                    <w:t>5)</w:t>
                  </w:r>
                  <w:r w:rsidRPr="00DD7D87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</w:t>
                  </w:r>
                  <w:r w:rsidRPr="00DD7D87">
                    <w:rPr>
                      <w:sz w:val="20"/>
                      <w:szCs w:val="20"/>
                    </w:rPr>
                    <w:t xml:space="preserve">104 </w:t>
                  </w:r>
                </w:p>
              </w:tc>
            </w:tr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Poziom ciśnienia akustycznego dB(A) </w:t>
                  </w:r>
                  <w:r w:rsidRPr="00DD7D87">
                    <w:rPr>
                      <w:sz w:val="20"/>
                      <w:szCs w:val="20"/>
                      <w:vertAlign w:val="superscript"/>
                    </w:rPr>
                    <w:t>5)</w:t>
                  </w:r>
                  <w:r w:rsidRPr="00DD7D87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 </w:t>
                  </w:r>
                  <w:r w:rsidRPr="00DD7D87">
                    <w:rPr>
                      <w:sz w:val="20"/>
                      <w:szCs w:val="20"/>
                    </w:rPr>
                    <w:t xml:space="preserve">90 </w:t>
                  </w:r>
                </w:p>
              </w:tc>
            </w:tr>
          </w:tbl>
          <w:p w:rsidR="00DD7D87" w:rsidRPr="00DD7D87" w:rsidRDefault="002D4018" w:rsidP="00DD7D87">
            <w:pPr>
              <w:spacing w:line="360" w:lineRule="auto"/>
              <w:rPr>
                <w:sz w:val="20"/>
                <w:szCs w:val="20"/>
                <w:u w:val="single"/>
              </w:rPr>
            </w:pPr>
            <w:r w:rsidRPr="00DD7D87">
              <w:rPr>
                <w:sz w:val="20"/>
                <w:szCs w:val="20"/>
                <w:u w:val="single"/>
              </w:rPr>
              <w:t>Parametry techniczne:</w:t>
            </w:r>
          </w:p>
          <w:p w:rsidR="00DD7D87" w:rsidRPr="00DD7D87" w:rsidRDefault="00DD7D87" w:rsidP="00DD7D87">
            <w:pPr>
              <w:pStyle w:val="NormalnyWeb"/>
              <w:rPr>
                <w:sz w:val="20"/>
                <w:szCs w:val="20"/>
              </w:rPr>
            </w:pPr>
            <w:r w:rsidRPr="00DD7D87">
              <w:rPr>
                <w:sz w:val="20"/>
                <w:szCs w:val="20"/>
              </w:rPr>
              <w:t>1) Bez paliwa, komplet</w:t>
            </w:r>
            <w:r w:rsidRPr="00DD7D87">
              <w:rPr>
                <w:sz w:val="20"/>
                <w:szCs w:val="20"/>
              </w:rPr>
              <w:br/>
              <w:t>2) Niepewność pomiarowa wg Dyrektywy 2006/42/WE = 2 m/s²</w:t>
            </w:r>
            <w:r w:rsidRPr="00DD7D87">
              <w:rPr>
                <w:sz w:val="20"/>
                <w:szCs w:val="20"/>
              </w:rPr>
              <w:br/>
              <w:t>3) Z dyszą okrągłą w trybie dmuchawy</w:t>
            </w:r>
            <w:r w:rsidRPr="00DD7D87">
              <w:rPr>
                <w:sz w:val="20"/>
                <w:szCs w:val="20"/>
              </w:rPr>
              <w:br/>
              <w:t>4) bez układu dmuchającego</w:t>
            </w:r>
            <w:r w:rsidRPr="00DD7D87">
              <w:rPr>
                <w:sz w:val="20"/>
                <w:szCs w:val="20"/>
              </w:rPr>
              <w:br/>
            </w:r>
            <w:r w:rsidRPr="00DD7D87">
              <w:rPr>
                <w:sz w:val="20"/>
                <w:szCs w:val="20"/>
              </w:rPr>
              <w:lastRenderedPageBreak/>
              <w:t>5) Niepewność pomiarowa wg Dyrektywy 2006/42/WE = 2,5 dB(A)</w:t>
            </w:r>
          </w:p>
          <w:p w:rsidR="00DD7D87" w:rsidRPr="00DD7D87" w:rsidRDefault="00DD7D87" w:rsidP="00DD7D87">
            <w:pPr>
              <w:pStyle w:val="NormalnyWeb"/>
              <w:rPr>
                <w:sz w:val="20"/>
                <w:szCs w:val="20"/>
              </w:rPr>
            </w:pPr>
            <w:r w:rsidRPr="00DD7D87">
              <w:rPr>
                <w:sz w:val="20"/>
                <w:szCs w:val="20"/>
              </w:rPr>
              <w:t xml:space="preserve">Wyposażona w ręczną pompę paliwa - doprowadza paliwo do gaźnika po naciśnięciu przycisku. </w:t>
            </w:r>
          </w:p>
          <w:p w:rsidR="00DD7D87" w:rsidRPr="00DD7D87" w:rsidRDefault="00DD7D87" w:rsidP="00DD7D87">
            <w:pPr>
              <w:pStyle w:val="NormalnyWeb"/>
              <w:rPr>
                <w:sz w:val="20"/>
                <w:szCs w:val="20"/>
              </w:rPr>
            </w:pPr>
            <w:r w:rsidRPr="00DD7D87">
              <w:rPr>
                <w:sz w:val="20"/>
                <w:szCs w:val="20"/>
              </w:rPr>
              <w:t xml:space="preserve">Silnik dwusuwowy spełniający normy emisji spalin EU II </w:t>
            </w:r>
          </w:p>
          <w:p w:rsidR="0097132A" w:rsidRPr="007F11F6" w:rsidRDefault="0097132A" w:rsidP="007F11F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6731FC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6731FC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97132A" w:rsidRDefault="0097132A" w:rsidP="0097132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Default="00117B5A" w:rsidP="0097132A">
      <w:pPr>
        <w:rPr>
          <w:i/>
        </w:rPr>
      </w:pP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2</w:t>
      </w:r>
      <w:r w:rsidRPr="006731FC">
        <w:rPr>
          <w:rFonts w:ascii="Book Antiqua" w:hAnsi="Book Antiqua"/>
          <w:b/>
        </w:rPr>
        <w:t xml:space="preserve"> – </w:t>
      </w:r>
      <w:r w:rsidR="00DD7D87">
        <w:rPr>
          <w:rFonts w:ascii="Book Antiqua" w:hAnsi="Book Antiqua"/>
          <w:b/>
        </w:rPr>
        <w:t>Nożyce elektryczne do żywopłotu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117B5A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117B5A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D87" w:rsidRPr="00D328A4" w:rsidRDefault="00DD7D87" w:rsidP="00117B5A">
            <w:pPr>
              <w:spacing w:line="360" w:lineRule="auto"/>
              <w:rPr>
                <w:b/>
                <w:sz w:val="20"/>
                <w:szCs w:val="20"/>
              </w:rPr>
            </w:pPr>
            <w:r w:rsidRPr="00D328A4">
              <w:rPr>
                <w:b/>
                <w:sz w:val="20"/>
                <w:szCs w:val="20"/>
              </w:rPr>
              <w:t>Nożyce elektryczne do żywopłotu AHS 45-16 BOSCH lub równoważne</w:t>
            </w:r>
          </w:p>
          <w:p w:rsidR="00DD7D87" w:rsidRPr="00D328A4" w:rsidRDefault="00117B5A" w:rsidP="00DD7D87">
            <w:pPr>
              <w:spacing w:line="360" w:lineRule="auto"/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t xml:space="preserve"> </w:t>
            </w:r>
            <w:r w:rsidR="00DD7D87" w:rsidRPr="00D328A4">
              <w:rPr>
                <w:sz w:val="20"/>
                <w:szCs w:val="20"/>
              </w:rPr>
              <w:t>Parametry techniczne: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029"/>
              <w:gridCol w:w="1207"/>
            </w:tblGrid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Moc silnika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410 W – 430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Napięcie zasilające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230 V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lastRenderedPageBreak/>
                    <w:t xml:space="preserve">Długość robocza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45 cm – 47 cm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Maks. grubość ciętych gałęzi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Nie mniej niż 16 mm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Maks. poz. mocy akustycznej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95 dB (A)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Ilość aktywnych noży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1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Waga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ind w:left="6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2,5 kg – 2,7 kg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Gwarancja / ochrona gwarancyjna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2 lata </w:t>
                  </w:r>
                </w:p>
              </w:tc>
            </w:tr>
          </w:tbl>
          <w:p w:rsidR="00117B5A" w:rsidRPr="00D328A4" w:rsidRDefault="00D328A4" w:rsidP="00D328A4">
            <w:pPr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t>silnik High Power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Pr="00D328A4" w:rsidRDefault="00117B5A" w:rsidP="005451E7">
            <w:pPr>
              <w:spacing w:line="276" w:lineRule="auto"/>
              <w:jc w:val="center"/>
              <w:rPr>
                <w:b/>
                <w:spacing w:val="-4"/>
                <w:sz w:val="20"/>
                <w:szCs w:val="20"/>
                <w:lang w:eastAsia="en-US"/>
              </w:rPr>
            </w:pPr>
            <w:r w:rsidRPr="00D328A4">
              <w:rPr>
                <w:b/>
                <w:spacing w:val="-4"/>
                <w:sz w:val="20"/>
                <w:szCs w:val="20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DD7D87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D32063" w:rsidRDefault="00D32063"/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3</w:t>
      </w:r>
      <w:r w:rsidRPr="006731FC">
        <w:rPr>
          <w:rFonts w:ascii="Book Antiqua" w:hAnsi="Book Antiqua"/>
          <w:b/>
        </w:rPr>
        <w:t xml:space="preserve"> – </w:t>
      </w:r>
      <w:r w:rsidR="00D328A4">
        <w:rPr>
          <w:rFonts w:ascii="Book Antiqua" w:hAnsi="Book Antiqua"/>
          <w:b/>
        </w:rPr>
        <w:t>Wykaszarka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8A4" w:rsidRPr="00D328A4" w:rsidRDefault="00D328A4" w:rsidP="00D328A4">
            <w:pPr>
              <w:pStyle w:val="Nagwek1"/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t>Wykaszarka FS 130</w:t>
            </w:r>
            <w:r>
              <w:rPr>
                <w:sz w:val="20"/>
                <w:szCs w:val="20"/>
              </w:rPr>
              <w:t xml:space="preserve"> lub równoważna</w:t>
            </w:r>
          </w:p>
          <w:p w:rsidR="00D328A4" w:rsidRPr="00D328A4" w:rsidRDefault="00D328A4" w:rsidP="00D328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Parametry techniczne:</w:t>
            </w:r>
          </w:p>
          <w:p w:rsidR="00D328A4" w:rsidRPr="00D328A4" w:rsidRDefault="00D328A4" w:rsidP="00D328A4">
            <w:pPr>
              <w:pStyle w:val="NormalnyWeb"/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t>Wyposażona w silnik 4-suwowy smarowany mieszanką paliwowo-olejową.</w:t>
            </w:r>
          </w:p>
          <w:p w:rsidR="00D328A4" w:rsidRPr="00D328A4" w:rsidRDefault="00D328A4" w:rsidP="00D328A4">
            <w:pPr>
              <w:pStyle w:val="NormalnyWeb"/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t xml:space="preserve">System antywibracyjny – redukcja uciążliwych wibracji wytwarzanych </w:t>
            </w:r>
            <w:r w:rsidRPr="00D328A4">
              <w:rPr>
                <w:sz w:val="20"/>
                <w:szCs w:val="20"/>
              </w:rPr>
              <w:lastRenderedPageBreak/>
              <w:t xml:space="preserve">przez silnik i obracające się narzędzie tnące. </w:t>
            </w:r>
          </w:p>
          <w:p w:rsidR="00D328A4" w:rsidRPr="00D328A4" w:rsidRDefault="00D328A4" w:rsidP="00D328A4">
            <w:pPr>
              <w:pStyle w:val="NormalnyWeb"/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t xml:space="preserve">System dekompresyjny - wydłużenie czasu otwarcia zaworów w fazie rozruchu silnika. </w:t>
            </w:r>
          </w:p>
          <w:p w:rsidR="00D328A4" w:rsidRPr="00D328A4" w:rsidRDefault="00D328A4" w:rsidP="00D328A4">
            <w:pPr>
              <w:pStyle w:val="NormalnyWeb"/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t xml:space="preserve">Wyposażona w ręczną pompę paliwa - doprowadza paliwo do gaźnika po naciśnięciu przycisku. </w:t>
            </w:r>
          </w:p>
          <w:p w:rsidR="00D328A4" w:rsidRPr="00D328A4" w:rsidRDefault="00D328A4" w:rsidP="00D328A4">
            <w:pPr>
              <w:pStyle w:val="NormalnyWeb"/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t xml:space="preserve">Wyposażona w szelki ułatwiające utrzymanie narzędzia.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121"/>
              <w:gridCol w:w="1115"/>
            </w:tblGrid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Moc </w:t>
                  </w:r>
                  <w:r w:rsidRPr="00D328A4">
                    <w:rPr>
                      <w:b/>
                      <w:bCs/>
                      <w:sz w:val="20"/>
                      <w:szCs w:val="20"/>
                    </w:rPr>
                    <w:t>kW</w:t>
                  </w:r>
                  <w:r w:rsidRPr="00D328A4">
                    <w:rPr>
                      <w:sz w:val="20"/>
                      <w:szCs w:val="20"/>
                    </w:rPr>
                    <w:t xml:space="preserve">/KM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b/>
                      <w:bCs/>
                      <w:sz w:val="20"/>
                      <w:szCs w:val="20"/>
                    </w:rPr>
                    <w:t>1,4</w:t>
                  </w:r>
                  <w:r w:rsidRPr="00D328A4">
                    <w:rPr>
                      <w:sz w:val="20"/>
                      <w:szCs w:val="20"/>
                    </w:rPr>
                    <w:t xml:space="preserve">/1,9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Standardowe narzędzie tnące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Głowica żyłkowa AC 25-2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Pojemność skokowa cm³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30-40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Długość całkowita cm </w:t>
                  </w:r>
                  <w:r w:rsidRPr="00D328A4">
                    <w:rPr>
                      <w:sz w:val="20"/>
                      <w:szCs w:val="20"/>
                      <w:vertAlign w:val="superscript"/>
                    </w:rPr>
                    <w:t>1)</w:t>
                  </w:r>
                  <w:r w:rsidRPr="00D328A4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175-185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Zawartość zbiornika l  nie mniej niż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0,50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Ciężar kg </w:t>
                  </w:r>
                  <w:r w:rsidRPr="00D328A4">
                    <w:rPr>
                      <w:sz w:val="20"/>
                      <w:szCs w:val="20"/>
                      <w:vertAlign w:val="superscript"/>
                    </w:rPr>
                    <w:t>2)</w:t>
                  </w:r>
                  <w:r w:rsidRPr="00D328A4">
                    <w:rPr>
                      <w:sz w:val="20"/>
                      <w:szCs w:val="20"/>
                    </w:rPr>
                    <w:t xml:space="preserve"> nie więcej niż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6,1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Średnica cięcia mm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420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Poziom ciśnienia akustycznego z narzędz. z tworzyw dB(A) </w:t>
                  </w:r>
                  <w:r w:rsidRPr="00D328A4">
                    <w:rPr>
                      <w:sz w:val="20"/>
                      <w:szCs w:val="20"/>
                      <w:vertAlign w:val="superscript"/>
                    </w:rPr>
                    <w:t>3)</w:t>
                  </w:r>
                  <w:r w:rsidRPr="00D328A4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95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Poziom mocy akustycznej z narzędz.z tworzywa dB(A) </w:t>
                  </w:r>
                  <w:r w:rsidRPr="00D328A4">
                    <w:rPr>
                      <w:sz w:val="20"/>
                      <w:szCs w:val="20"/>
                      <w:vertAlign w:val="superscript"/>
                    </w:rPr>
                    <w:t>3)</w:t>
                  </w:r>
                  <w:r w:rsidRPr="00D328A4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108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Wartość drgań z narzędz.z tworzywa lewa/prawa m/s² </w:t>
                  </w:r>
                  <w:r w:rsidRPr="00D328A4">
                    <w:rPr>
                      <w:sz w:val="20"/>
                      <w:szCs w:val="20"/>
                      <w:vertAlign w:val="superscript"/>
                    </w:rPr>
                    <w:t>4)</w:t>
                  </w:r>
                  <w:r w:rsidRPr="00D328A4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4,5/3,7 </w:t>
                  </w:r>
                </w:p>
              </w:tc>
            </w:tr>
          </w:tbl>
          <w:p w:rsidR="00117B5A" w:rsidRPr="00D328A4" w:rsidRDefault="00D328A4" w:rsidP="00D328A4">
            <w:pPr>
              <w:pStyle w:val="NormalnyWeb"/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lastRenderedPageBreak/>
              <w:t>1) Bez narzędzia tnącego</w:t>
            </w:r>
            <w:r w:rsidRPr="00D328A4">
              <w:rPr>
                <w:sz w:val="20"/>
                <w:szCs w:val="20"/>
              </w:rPr>
              <w:br/>
              <w:t>2) Bez paliwa, narzędzia tnącego i osłony</w:t>
            </w:r>
            <w:r w:rsidRPr="00D328A4">
              <w:rPr>
                <w:sz w:val="20"/>
                <w:szCs w:val="20"/>
              </w:rPr>
              <w:br/>
              <w:t>3) Niepewność pomiarowa wg Dyrektywy 2006/42/WE = 2,5 dB(A)</w:t>
            </w:r>
            <w:r w:rsidRPr="00D328A4">
              <w:rPr>
                <w:sz w:val="20"/>
                <w:szCs w:val="20"/>
              </w:rPr>
              <w:br/>
              <w:t>4) Niepewność pomiarowa w</w:t>
            </w:r>
            <w:r>
              <w:rPr>
                <w:sz w:val="20"/>
                <w:szCs w:val="20"/>
              </w:rPr>
              <w:t>g Dyrektywy 2006/42/WE = 2 m/s²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D328A4" w:rsidRDefault="00D328A4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D328A4" w:rsidRDefault="00D328A4" w:rsidP="00117B5A">
      <w:pPr>
        <w:jc w:val="both"/>
        <w:rPr>
          <w:rFonts w:ascii="Book Antiqua" w:hAnsi="Book Antiqua"/>
          <w:b/>
        </w:rPr>
      </w:pPr>
    </w:p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4</w:t>
      </w:r>
      <w:r w:rsidRPr="006731FC">
        <w:rPr>
          <w:rFonts w:ascii="Book Antiqua" w:hAnsi="Book Antiqua"/>
          <w:b/>
        </w:rPr>
        <w:t xml:space="preserve"> – </w:t>
      </w:r>
      <w:r w:rsidR="00D328A4">
        <w:rPr>
          <w:rFonts w:ascii="Book Antiqua" w:hAnsi="Book Antiqua"/>
          <w:b/>
        </w:rPr>
        <w:t>Kosiarka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8A4" w:rsidRPr="00D328A4" w:rsidRDefault="00117B5A" w:rsidP="00D328A4">
            <w:pPr>
              <w:pStyle w:val="Nagwek1"/>
              <w:rPr>
                <w:sz w:val="20"/>
                <w:szCs w:val="20"/>
              </w:rPr>
            </w:pPr>
            <w:r>
              <w:rPr>
                <w:rFonts w:ascii="Book Antiqua" w:hAnsi="Book Antiqua"/>
              </w:rPr>
              <w:t xml:space="preserve"> </w:t>
            </w:r>
            <w:r w:rsidR="00D328A4">
              <w:t xml:space="preserve"> </w:t>
            </w:r>
            <w:r w:rsidR="00D328A4" w:rsidRPr="00D328A4">
              <w:rPr>
                <w:sz w:val="20"/>
                <w:szCs w:val="20"/>
              </w:rPr>
              <w:t>Kosiarka Honda HRG 536C SD</w:t>
            </w:r>
            <w:r w:rsidR="001C545F">
              <w:rPr>
                <w:sz w:val="20"/>
                <w:szCs w:val="20"/>
              </w:rPr>
              <w:t xml:space="preserve"> lub równoważna</w:t>
            </w:r>
          </w:p>
          <w:tbl>
            <w:tblPr>
              <w:tblW w:w="4290" w:type="pct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274"/>
              <w:gridCol w:w="1502"/>
            </w:tblGrid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Szerokość cięcia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</w:t>
                  </w:r>
                  <w:r w:rsidRPr="00D328A4">
                    <w:rPr>
                      <w:sz w:val="20"/>
                      <w:szCs w:val="20"/>
                    </w:rPr>
                    <w:t>52 cm - 54 cm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Typ silnika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1 cylindrowy, 4 taktowy OHC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Model silnika Honda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GCV 160A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Obroty noża tnącego obr/min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2850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Zakres wysokość cięcia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19 - 82 mm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lastRenderedPageBreak/>
                    <w:t>Liczba stopni regulacji wysokości ciecia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7 stopni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Rodzaj mechanizmu regulacji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grzebieniowa każdego koła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Wymiar kół (przedni/tylni) w mm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200 / 200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Podwójne łożyskowanie kół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tak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System ułatwiajacy start EASY START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tak z automatycznym ssaniem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Napęd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1 biegowy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Typ korpus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9379A" w:rsidRDefault="00D9379A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</w:p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blacha stalowa z powłoką lakierniczą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9379A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Pojemność kosza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Nie mniej niż 57 l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9379A" w:rsidRDefault="00D9379A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</w:p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Kosz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9379A" w:rsidRDefault="00D9379A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</w:p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polipropylen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Masa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9379A" w:rsidRDefault="00D9379A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</w:p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Nie więcej niż 38 kg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HONDA BLADE-BRAKE</w:t>
                  </w:r>
                  <w:r w:rsidRPr="00D328A4">
                    <w:rPr>
                      <w:sz w:val="20"/>
                      <w:szCs w:val="20"/>
                      <w:vertAlign w:val="superscript"/>
                    </w:rPr>
                    <w:t>®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9379A" w:rsidRDefault="00D9379A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</w:p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Tak blokada bezpieczeństwa zatrzymująca nóż tnący po ½ obrotu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Poziom hałasu dB(A)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816E03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98</w:t>
                  </w:r>
                </w:p>
              </w:tc>
            </w:tr>
          </w:tbl>
          <w:p w:rsidR="00117B5A" w:rsidRPr="003435CD" w:rsidRDefault="00117B5A" w:rsidP="005451E7">
            <w:pPr>
              <w:spacing w:line="360" w:lineRule="auto"/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lastRenderedPageBreak/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5</w:t>
      </w:r>
      <w:r w:rsidRPr="006731FC">
        <w:rPr>
          <w:rFonts w:ascii="Book Antiqua" w:hAnsi="Book Antiqua"/>
          <w:b/>
        </w:rPr>
        <w:t xml:space="preserve"> – </w:t>
      </w:r>
      <w:r w:rsidR="00D9379A">
        <w:rPr>
          <w:rFonts w:ascii="Book Antiqua" w:hAnsi="Book Antiqua"/>
          <w:b/>
        </w:rPr>
        <w:t>Ławki parkowe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Pr="00D9379A" w:rsidRDefault="00D9379A" w:rsidP="00117B5A">
            <w:pPr>
              <w:spacing w:line="360" w:lineRule="auto"/>
              <w:rPr>
                <w:b/>
                <w:sz w:val="20"/>
                <w:szCs w:val="20"/>
              </w:rPr>
            </w:pPr>
            <w:r w:rsidRPr="00D9379A">
              <w:rPr>
                <w:b/>
                <w:sz w:val="20"/>
                <w:szCs w:val="20"/>
              </w:rPr>
              <w:t>Ławka parkowa</w:t>
            </w:r>
          </w:p>
          <w:p w:rsidR="00D9379A" w:rsidRPr="00D9379A" w:rsidRDefault="00D9379A" w:rsidP="00117B5A">
            <w:pPr>
              <w:spacing w:line="360" w:lineRule="auto"/>
              <w:rPr>
                <w:sz w:val="20"/>
                <w:szCs w:val="20"/>
              </w:rPr>
            </w:pPr>
            <w:r w:rsidRPr="00D9379A">
              <w:rPr>
                <w:sz w:val="20"/>
                <w:szCs w:val="20"/>
              </w:rPr>
              <w:t>- deski z drzewa świerkowego</w:t>
            </w:r>
          </w:p>
          <w:p w:rsidR="00D9379A" w:rsidRPr="00D9379A" w:rsidRDefault="00D9379A" w:rsidP="00117B5A">
            <w:pPr>
              <w:spacing w:line="360" w:lineRule="auto"/>
              <w:rPr>
                <w:sz w:val="20"/>
                <w:szCs w:val="20"/>
              </w:rPr>
            </w:pPr>
            <w:r w:rsidRPr="00D9379A">
              <w:rPr>
                <w:sz w:val="20"/>
                <w:szCs w:val="20"/>
              </w:rPr>
              <w:t>- nogi odlewane z żeliwa</w:t>
            </w:r>
          </w:p>
          <w:p w:rsidR="00D9379A" w:rsidRPr="00D9379A" w:rsidRDefault="00D9379A" w:rsidP="00117B5A">
            <w:pPr>
              <w:spacing w:line="360" w:lineRule="auto"/>
              <w:rPr>
                <w:sz w:val="20"/>
                <w:szCs w:val="20"/>
              </w:rPr>
            </w:pPr>
            <w:r w:rsidRPr="00D9379A">
              <w:rPr>
                <w:sz w:val="20"/>
                <w:szCs w:val="20"/>
              </w:rPr>
              <w:t>- malowana impregnatem na kolor palisander</w:t>
            </w:r>
          </w:p>
          <w:p w:rsidR="00D9379A" w:rsidRPr="00D9379A" w:rsidRDefault="00D9379A" w:rsidP="00117B5A">
            <w:pPr>
              <w:spacing w:line="360" w:lineRule="auto"/>
              <w:rPr>
                <w:sz w:val="20"/>
                <w:szCs w:val="20"/>
              </w:rPr>
            </w:pPr>
            <w:r w:rsidRPr="00D9379A">
              <w:rPr>
                <w:sz w:val="20"/>
                <w:szCs w:val="20"/>
              </w:rPr>
              <w:t>- trzykrotnie lakierowana</w:t>
            </w:r>
          </w:p>
          <w:p w:rsidR="00D9379A" w:rsidRPr="00D9379A" w:rsidRDefault="00D9379A" w:rsidP="00117B5A">
            <w:pPr>
              <w:spacing w:line="360" w:lineRule="auto"/>
              <w:rPr>
                <w:sz w:val="20"/>
                <w:szCs w:val="20"/>
              </w:rPr>
            </w:pPr>
            <w:r w:rsidRPr="00D9379A">
              <w:rPr>
                <w:sz w:val="20"/>
                <w:szCs w:val="20"/>
              </w:rPr>
              <w:t>- deski o grubości min. 3cm</w:t>
            </w:r>
          </w:p>
          <w:p w:rsidR="00D9379A" w:rsidRPr="003435CD" w:rsidRDefault="00D9379A" w:rsidP="00117B5A">
            <w:pPr>
              <w:spacing w:line="360" w:lineRule="auto"/>
            </w:pPr>
            <w:r w:rsidRPr="00D9379A">
              <w:rPr>
                <w:sz w:val="20"/>
                <w:szCs w:val="20"/>
              </w:rPr>
              <w:t>- wymiary: szerokość: 150 cm, wysokość: 75 cm, głębokość 42 cm.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A57681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  <w:r w:rsidR="00D9379A"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3435CD" w:rsidRDefault="003435CD" w:rsidP="00A57681">
      <w:pPr>
        <w:jc w:val="both"/>
        <w:rPr>
          <w:rFonts w:ascii="Book Antiqua" w:hAnsi="Book Antiqua"/>
          <w:b/>
        </w:rPr>
      </w:pPr>
    </w:p>
    <w:p w:rsidR="00A57681" w:rsidRPr="003435CD" w:rsidRDefault="00A57681" w:rsidP="003435CD">
      <w:pPr>
        <w:jc w:val="right"/>
        <w:rPr>
          <w:rFonts w:ascii="Book Antiqua" w:hAnsi="Book Antiqua"/>
          <w:sz w:val="20"/>
          <w:szCs w:val="20"/>
        </w:rPr>
      </w:pPr>
    </w:p>
    <w:sectPr w:rsidR="00A57681" w:rsidRPr="003435CD" w:rsidSect="00E86A8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21882"/>
    <w:rsid w:val="000D70B5"/>
    <w:rsid w:val="00117B5A"/>
    <w:rsid w:val="001C545F"/>
    <w:rsid w:val="002D4018"/>
    <w:rsid w:val="00336D33"/>
    <w:rsid w:val="003435CD"/>
    <w:rsid w:val="004B5955"/>
    <w:rsid w:val="005D2476"/>
    <w:rsid w:val="005F00F9"/>
    <w:rsid w:val="006400BF"/>
    <w:rsid w:val="006731FC"/>
    <w:rsid w:val="007F11F6"/>
    <w:rsid w:val="00815012"/>
    <w:rsid w:val="00816E03"/>
    <w:rsid w:val="0097132A"/>
    <w:rsid w:val="00A57681"/>
    <w:rsid w:val="00AF35FC"/>
    <w:rsid w:val="00C866C2"/>
    <w:rsid w:val="00CA64A4"/>
    <w:rsid w:val="00D15187"/>
    <w:rsid w:val="00D32063"/>
    <w:rsid w:val="00D328A4"/>
    <w:rsid w:val="00D9379A"/>
    <w:rsid w:val="00DD7D87"/>
    <w:rsid w:val="00F8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FFF906-F397-4F86-AC4C-A5F927FC5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15</Pages>
  <Words>2535</Words>
  <Characters>15211</Characters>
  <Application>Microsoft Office Word</Application>
  <DocSecurity>0</DocSecurity>
  <Lines>126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9</cp:revision>
  <cp:lastPrinted>2015-11-09T07:29:00Z</cp:lastPrinted>
  <dcterms:created xsi:type="dcterms:W3CDTF">2015-11-09T07:30:00Z</dcterms:created>
  <dcterms:modified xsi:type="dcterms:W3CDTF">2015-11-26T10:56:00Z</dcterms:modified>
</cp:coreProperties>
</file>