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48" w:rsidRPr="005F4112" w:rsidRDefault="00FF527D" w:rsidP="005F4112">
      <w:pPr>
        <w:spacing w:line="276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Obraz" ShapeID="_x0000_s1026" DrawAspect="Content" ObjectID="_1514288639" r:id="rId6"/>
        </w:pict>
      </w:r>
      <w:r w:rsidR="00564848" w:rsidRPr="005F4112">
        <w:rPr>
          <w:rFonts w:ascii="Book Antiqua" w:hAnsi="Book Antiqua"/>
          <w:b/>
          <w:color w:val="000000"/>
          <w:sz w:val="20"/>
          <w:szCs w:val="20"/>
        </w:rPr>
        <w:t xml:space="preserve">UNIWERSYTET KAZIMIERZA WIELKIEGO </w:t>
      </w:r>
    </w:p>
    <w:p w:rsidR="00564848" w:rsidRPr="005F4112" w:rsidRDefault="00564848" w:rsidP="005F4112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rFonts w:ascii="Book Antiqua" w:hAnsi="Book Antiqua"/>
          <w:b/>
          <w:color w:val="000000"/>
          <w:sz w:val="20"/>
          <w:szCs w:val="20"/>
        </w:rPr>
      </w:pPr>
      <w:r w:rsidRPr="005F4112">
        <w:rPr>
          <w:rFonts w:ascii="Book Antiqua" w:hAnsi="Book Antiqua"/>
          <w:b/>
          <w:color w:val="000000"/>
          <w:sz w:val="20"/>
          <w:szCs w:val="20"/>
        </w:rPr>
        <w:t xml:space="preserve">                                  W BYDGOSZCZY</w:t>
      </w:r>
    </w:p>
    <w:p w:rsidR="00564848" w:rsidRPr="005F4112" w:rsidRDefault="00564848" w:rsidP="005F4112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5F4112">
        <w:rPr>
          <w:rFonts w:ascii="Book Antiqua" w:hAnsi="Book Antiqua"/>
          <w:color w:val="000000"/>
          <w:sz w:val="20"/>
          <w:szCs w:val="20"/>
        </w:rPr>
        <w:t>ul. Chodkiewicza 30, 85 – 064 Bydgoszcz, tel. 052 341 91 00 fax. 052 360 82 06</w:t>
      </w:r>
    </w:p>
    <w:p w:rsidR="00564848" w:rsidRPr="005F4112" w:rsidRDefault="00564848" w:rsidP="005F4112">
      <w:pPr>
        <w:spacing w:line="276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5F4112">
        <w:rPr>
          <w:rFonts w:ascii="Book Antiqua" w:hAnsi="Book Antiqua"/>
          <w:color w:val="000000"/>
          <w:sz w:val="20"/>
          <w:szCs w:val="20"/>
        </w:rPr>
        <w:t>NIP 5542647568 REGON 340057695</w:t>
      </w:r>
    </w:p>
    <w:p w:rsidR="00564848" w:rsidRPr="005F4112" w:rsidRDefault="00564848" w:rsidP="005F4112">
      <w:pPr>
        <w:spacing w:line="276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5F4112">
        <w:rPr>
          <w:rFonts w:ascii="Book Antiqua" w:hAnsi="Book Antiqua"/>
          <w:color w:val="000000"/>
          <w:sz w:val="20"/>
          <w:szCs w:val="20"/>
        </w:rPr>
        <w:t>www.ukw.edu.pl</w:t>
      </w: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rPr>
          <w:rFonts w:ascii="Book Antiqua" w:eastAsia="Times New Roman" w:hAnsi="Book Antiqua" w:cs="Tahoma"/>
          <w:b/>
          <w:color w:val="000000"/>
          <w:sz w:val="20"/>
          <w:szCs w:val="20"/>
        </w:rPr>
      </w:pP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rPr>
          <w:rFonts w:ascii="Book Antiqua" w:eastAsia="Times New Roman" w:hAnsi="Book Antiqua"/>
          <w:color w:val="000000"/>
          <w:sz w:val="20"/>
          <w:szCs w:val="20"/>
        </w:rPr>
      </w:pP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>UKW/BZP-</w:t>
      </w:r>
      <w:r w:rsidR="00E61877" w:rsidRPr="005F4112">
        <w:rPr>
          <w:rFonts w:ascii="Book Antiqua" w:eastAsia="Times New Roman" w:hAnsi="Book Antiqua"/>
          <w:b/>
          <w:color w:val="000000"/>
          <w:sz w:val="20"/>
          <w:szCs w:val="20"/>
        </w:rPr>
        <w:t>D</w:t>
      </w: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>-</w:t>
      </w:r>
      <w:r w:rsidR="00E61877" w:rsidRPr="005F4112">
        <w:rPr>
          <w:rFonts w:ascii="Book Antiqua" w:eastAsia="Times New Roman" w:hAnsi="Book Antiqua"/>
          <w:b/>
          <w:color w:val="000000"/>
          <w:sz w:val="20"/>
          <w:szCs w:val="20"/>
        </w:rPr>
        <w:t>37</w:t>
      </w: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>/2015</w:t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ab/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ab/>
      </w: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right"/>
        <w:rPr>
          <w:rFonts w:ascii="Book Antiqua" w:eastAsia="Times New Roman" w:hAnsi="Book Antiqua"/>
          <w:color w:val="000000"/>
          <w:sz w:val="20"/>
          <w:szCs w:val="20"/>
        </w:rPr>
      </w:pPr>
      <w:r w:rsidRPr="005F4112">
        <w:rPr>
          <w:rFonts w:ascii="Book Antiqua" w:eastAsia="Times New Roman" w:hAnsi="Book Antiqua"/>
          <w:color w:val="000000"/>
          <w:sz w:val="20"/>
          <w:szCs w:val="20"/>
        </w:rPr>
        <w:tab/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ab/>
      </w: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 xml:space="preserve"> </w:t>
      </w: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ab/>
      </w: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ab/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 xml:space="preserve">Bydgoszcz, </w:t>
      </w:r>
      <w:r w:rsidR="00A331D9">
        <w:rPr>
          <w:rFonts w:ascii="Book Antiqua" w:eastAsia="Times New Roman" w:hAnsi="Book Antiqua"/>
          <w:color w:val="000000"/>
          <w:sz w:val="20"/>
          <w:szCs w:val="20"/>
        </w:rPr>
        <w:t>2</w:t>
      </w:r>
      <w:r w:rsidR="008F17D3">
        <w:rPr>
          <w:rFonts w:ascii="Book Antiqua" w:eastAsia="Times New Roman" w:hAnsi="Book Antiqua"/>
          <w:color w:val="000000"/>
          <w:sz w:val="20"/>
          <w:szCs w:val="20"/>
        </w:rPr>
        <w:t>7</w:t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>.1</w:t>
      </w:r>
      <w:r w:rsidR="00E61877" w:rsidRPr="005F4112">
        <w:rPr>
          <w:rFonts w:ascii="Book Antiqua" w:eastAsia="Times New Roman" w:hAnsi="Book Antiqua"/>
          <w:color w:val="000000"/>
          <w:sz w:val="20"/>
          <w:szCs w:val="20"/>
        </w:rPr>
        <w:t>1</w:t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>.2015 r.</w:t>
      </w: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rPr>
          <w:rFonts w:ascii="Book Antiqua" w:eastAsia="Times New Roman" w:hAnsi="Book Antiqua"/>
          <w:color w:val="000000"/>
          <w:sz w:val="20"/>
          <w:szCs w:val="20"/>
          <w:u w:val="single"/>
        </w:rPr>
      </w:pP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rPr>
          <w:rFonts w:ascii="Book Antiqua" w:eastAsia="Times New Roman" w:hAnsi="Book Antiqua"/>
          <w:color w:val="000000"/>
          <w:sz w:val="20"/>
          <w:szCs w:val="20"/>
          <w:u w:val="single"/>
        </w:rPr>
      </w:pP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spacing w:line="276" w:lineRule="auto"/>
        <w:jc w:val="both"/>
        <w:rPr>
          <w:rFonts w:ascii="Book Antiqua" w:eastAsia="Times New Roman" w:hAnsi="Book Antiqua"/>
          <w:b/>
          <w:color w:val="000000"/>
          <w:sz w:val="20"/>
          <w:szCs w:val="20"/>
        </w:rPr>
      </w:pPr>
      <w:r w:rsidRPr="005F4112">
        <w:rPr>
          <w:rFonts w:ascii="Book Antiqua" w:eastAsia="Times New Roman" w:hAnsi="Book Antiqua"/>
          <w:b/>
          <w:bCs/>
          <w:color w:val="000000"/>
          <w:sz w:val="20"/>
          <w:szCs w:val="20"/>
          <w:u w:val="single"/>
        </w:rPr>
        <w:t>Dotyczy:</w:t>
      </w:r>
      <w:r w:rsidRPr="005F4112">
        <w:rPr>
          <w:rFonts w:ascii="Book Antiqua" w:eastAsia="Times New Roman" w:hAnsi="Book Antiqua"/>
          <w:b/>
          <w:bCs/>
          <w:color w:val="000000"/>
          <w:sz w:val="20"/>
          <w:szCs w:val="20"/>
        </w:rPr>
        <w:t xml:space="preserve"> przetargu nieograniczonego na: </w:t>
      </w:r>
      <w:r w:rsidR="00E61877" w:rsidRPr="005F4112">
        <w:rPr>
          <w:rFonts w:ascii="Book Antiqua" w:eastAsia="Times New Roman" w:hAnsi="Book Antiqua"/>
          <w:b/>
          <w:bCs/>
          <w:color w:val="000000"/>
          <w:sz w:val="20"/>
          <w:szCs w:val="20"/>
        </w:rPr>
        <w:t>Dostawę narzędzi ręcznych i elektrotechnicznych dla grupy remontowej UKW</w:t>
      </w:r>
      <w:r w:rsidR="005F4112">
        <w:rPr>
          <w:rFonts w:ascii="Book Antiqua" w:eastAsia="Times New Roman" w:hAnsi="Book Antiqua"/>
          <w:b/>
          <w:color w:val="000000"/>
          <w:sz w:val="20"/>
          <w:szCs w:val="20"/>
        </w:rPr>
        <w:t>.</w:t>
      </w: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center"/>
        <w:rPr>
          <w:rFonts w:ascii="Book Antiqua" w:eastAsia="Times New Roman" w:hAnsi="Book Antiqua"/>
          <w:b/>
          <w:color w:val="000000"/>
          <w:sz w:val="20"/>
          <w:szCs w:val="20"/>
        </w:rPr>
      </w:pP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center"/>
        <w:rPr>
          <w:rFonts w:ascii="Book Antiqua" w:eastAsia="Times New Roman" w:hAnsi="Book Antiqua"/>
          <w:b/>
          <w:color w:val="000000"/>
          <w:sz w:val="20"/>
          <w:szCs w:val="20"/>
        </w:rPr>
      </w:pPr>
      <w:r w:rsidRPr="005F4112">
        <w:rPr>
          <w:rFonts w:ascii="Book Antiqua" w:eastAsia="Times New Roman" w:hAnsi="Book Antiqua"/>
          <w:b/>
          <w:color w:val="000000"/>
          <w:sz w:val="20"/>
          <w:szCs w:val="20"/>
        </w:rPr>
        <w:t xml:space="preserve">ZAWIADOMIENIE O WYBORZE NAJKORZYSTNIEJSZEJ OFERTY </w:t>
      </w:r>
    </w:p>
    <w:p w:rsidR="00564848" w:rsidRPr="005F4112" w:rsidRDefault="00564848" w:rsidP="005F4112">
      <w:pPr>
        <w:spacing w:line="276" w:lineRule="auto"/>
        <w:rPr>
          <w:rFonts w:ascii="Book Antiqua" w:hAnsi="Book Antiqua"/>
          <w:b/>
          <w:bCs/>
          <w:color w:val="000000"/>
          <w:sz w:val="20"/>
          <w:szCs w:val="20"/>
        </w:rPr>
      </w:pPr>
      <w:r w:rsidRPr="005F4112">
        <w:rPr>
          <w:rFonts w:ascii="Book Antiqua" w:hAnsi="Book Antiqua"/>
          <w:color w:val="000000"/>
          <w:sz w:val="20"/>
          <w:szCs w:val="20"/>
        </w:rPr>
        <w:t xml:space="preserve">   </w:t>
      </w: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360"/>
        </w:tabs>
        <w:suppressAutoHyphens w:val="0"/>
        <w:spacing w:line="276" w:lineRule="auto"/>
        <w:jc w:val="both"/>
        <w:rPr>
          <w:rFonts w:ascii="Book Antiqua" w:eastAsia="Times New Roman" w:hAnsi="Book Antiqua"/>
          <w:color w:val="000000"/>
          <w:sz w:val="20"/>
          <w:szCs w:val="20"/>
        </w:rPr>
      </w:pPr>
      <w:r w:rsidRPr="005F4112">
        <w:rPr>
          <w:rFonts w:ascii="Book Antiqua" w:eastAsia="Times New Roman" w:hAnsi="Book Antiqua"/>
          <w:b/>
          <w:bCs/>
          <w:color w:val="000000"/>
          <w:sz w:val="20"/>
          <w:szCs w:val="20"/>
        </w:rPr>
        <w:tab/>
      </w:r>
      <w:r w:rsidRPr="005F4112">
        <w:rPr>
          <w:rFonts w:ascii="Book Antiqua" w:eastAsia="Times New Roman" w:hAnsi="Book Antiqua"/>
          <w:color w:val="000000"/>
          <w:sz w:val="20"/>
          <w:szCs w:val="20"/>
        </w:rPr>
        <w:t>Działając na podstawie art. 92 ust. 1 ustawy z dnia 29 stycznia 2004 r. Prawo zamówień publicznych (Dz. U. z 2013 r. poz. 907 ze zm.), zwanej dalej ustawą, Uniwersytet Kazimierza Wielkiego w Bydgoszczy zawiadamia, że w niniejszym postępowaniu wybrano najkorzystniejszą ofertę  następującego Wykonawcy:</w:t>
      </w:r>
    </w:p>
    <w:p w:rsidR="00564848" w:rsidRPr="005F4112" w:rsidRDefault="00564848" w:rsidP="005F4112">
      <w:pPr>
        <w:pStyle w:val="Zawartotabeli"/>
        <w:widowControl/>
        <w:suppressLineNumbers w:val="0"/>
        <w:tabs>
          <w:tab w:val="left" w:pos="0"/>
        </w:tabs>
        <w:suppressAutoHyphens w:val="0"/>
        <w:spacing w:line="276" w:lineRule="auto"/>
        <w:jc w:val="both"/>
        <w:rPr>
          <w:rFonts w:ascii="Book Antiqua" w:eastAsia="Times New Roman" w:hAnsi="Book Antiqua"/>
          <w:b/>
          <w:bCs/>
          <w:color w:val="000000"/>
          <w:sz w:val="20"/>
          <w:szCs w:val="20"/>
        </w:rPr>
      </w:pPr>
    </w:p>
    <w:p w:rsidR="00E61877" w:rsidRPr="005F4112" w:rsidRDefault="00E61877" w:rsidP="005F4112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5F4112">
        <w:rPr>
          <w:rFonts w:ascii="Book Antiqua" w:hAnsi="Book Antiqua"/>
          <w:b/>
          <w:bCs/>
          <w:sz w:val="20"/>
          <w:szCs w:val="20"/>
        </w:rPr>
        <w:t>Metalzbyt</w:t>
      </w:r>
      <w:proofErr w:type="spellEnd"/>
      <w:r w:rsidRPr="005F4112">
        <w:rPr>
          <w:rFonts w:ascii="Book Antiqua" w:hAnsi="Book Antiqua"/>
          <w:b/>
          <w:bCs/>
          <w:sz w:val="20"/>
          <w:szCs w:val="20"/>
        </w:rPr>
        <w:t>-Hurt Sp. z o.o.,</w:t>
      </w:r>
    </w:p>
    <w:p w:rsidR="005F4112" w:rsidRDefault="00E61877" w:rsidP="005F4112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5F4112">
        <w:rPr>
          <w:rFonts w:ascii="Book Antiqua" w:hAnsi="Book Antiqua"/>
          <w:b/>
          <w:bCs/>
          <w:sz w:val="20"/>
          <w:szCs w:val="20"/>
        </w:rPr>
        <w:t xml:space="preserve">ul. Bardowskiego 2, </w:t>
      </w:r>
    </w:p>
    <w:p w:rsidR="00E61877" w:rsidRPr="005F4112" w:rsidRDefault="00E61877" w:rsidP="005F4112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5F4112">
        <w:rPr>
          <w:rFonts w:ascii="Book Antiqua" w:hAnsi="Book Antiqua"/>
          <w:b/>
          <w:bCs/>
          <w:sz w:val="20"/>
          <w:szCs w:val="20"/>
        </w:rPr>
        <w:t>43-300 Bielsko-Biała</w:t>
      </w:r>
    </w:p>
    <w:p w:rsidR="00564848" w:rsidRPr="005F4112" w:rsidRDefault="00564848" w:rsidP="005F4112">
      <w:pPr>
        <w:spacing w:line="276" w:lineRule="auto"/>
        <w:rPr>
          <w:rFonts w:ascii="Book Antiqua" w:hAnsi="Book Antiqua"/>
          <w:sz w:val="20"/>
          <w:szCs w:val="20"/>
        </w:rPr>
      </w:pPr>
      <w:r w:rsidRPr="005F4112">
        <w:rPr>
          <w:rFonts w:ascii="Book Antiqua" w:hAnsi="Book Antiqua"/>
          <w:sz w:val="20"/>
          <w:szCs w:val="20"/>
        </w:rPr>
        <w:t xml:space="preserve">z ceną: </w:t>
      </w:r>
      <w:r w:rsidR="00E61877" w:rsidRPr="005F4112">
        <w:rPr>
          <w:rFonts w:ascii="Book Antiqua" w:hAnsi="Book Antiqua"/>
          <w:b/>
          <w:sz w:val="20"/>
          <w:szCs w:val="20"/>
        </w:rPr>
        <w:t>17</w:t>
      </w:r>
      <w:r w:rsidR="00DE090B">
        <w:rPr>
          <w:rFonts w:ascii="Book Antiqua" w:hAnsi="Book Antiqua"/>
          <w:b/>
          <w:sz w:val="20"/>
          <w:szCs w:val="20"/>
        </w:rPr>
        <w:t> </w:t>
      </w:r>
      <w:r w:rsidR="002B6075">
        <w:rPr>
          <w:rFonts w:ascii="Book Antiqua" w:hAnsi="Book Antiqua"/>
          <w:b/>
          <w:sz w:val="20"/>
          <w:szCs w:val="20"/>
        </w:rPr>
        <w:t>486</w:t>
      </w:r>
      <w:r w:rsidR="00DE090B">
        <w:rPr>
          <w:rFonts w:ascii="Book Antiqua" w:hAnsi="Book Antiqua"/>
          <w:b/>
          <w:sz w:val="20"/>
          <w:szCs w:val="20"/>
        </w:rPr>
        <w:t>,</w:t>
      </w:r>
      <w:r w:rsidR="00FF527D">
        <w:rPr>
          <w:rFonts w:ascii="Book Antiqua" w:hAnsi="Book Antiqua"/>
          <w:b/>
          <w:sz w:val="20"/>
          <w:szCs w:val="20"/>
        </w:rPr>
        <w:t>79</w:t>
      </w:r>
      <w:r w:rsidRPr="005F4112">
        <w:rPr>
          <w:rFonts w:ascii="Book Antiqua" w:hAnsi="Book Antiqua"/>
          <w:b/>
          <w:sz w:val="20"/>
          <w:szCs w:val="20"/>
        </w:rPr>
        <w:t xml:space="preserve"> zł</w:t>
      </w:r>
    </w:p>
    <w:p w:rsidR="00564848" w:rsidRPr="005F4112" w:rsidRDefault="00564848" w:rsidP="005F4112">
      <w:pPr>
        <w:pStyle w:val="Tekstpodstawowywcity2"/>
        <w:spacing w:line="276" w:lineRule="auto"/>
        <w:ind w:firstLine="0"/>
        <w:jc w:val="left"/>
        <w:rPr>
          <w:rFonts w:ascii="Book Antiqua" w:hAnsi="Book Antiqua"/>
          <w:b/>
          <w:sz w:val="20"/>
          <w:szCs w:val="20"/>
        </w:rPr>
      </w:pPr>
    </w:p>
    <w:p w:rsidR="00564848" w:rsidRPr="005F4112" w:rsidRDefault="00564848" w:rsidP="005F4112">
      <w:pPr>
        <w:pStyle w:val="Tekstpodstawowywcity2"/>
        <w:spacing w:line="276" w:lineRule="auto"/>
        <w:ind w:firstLine="0"/>
        <w:jc w:val="left"/>
        <w:rPr>
          <w:rFonts w:ascii="Book Antiqua" w:hAnsi="Book Antiqua"/>
          <w:b/>
          <w:sz w:val="20"/>
          <w:szCs w:val="20"/>
        </w:rPr>
      </w:pPr>
      <w:r w:rsidRPr="005F4112">
        <w:rPr>
          <w:rFonts w:ascii="Book Antiqua" w:hAnsi="Book Antiqua"/>
          <w:b/>
          <w:sz w:val="20"/>
          <w:szCs w:val="20"/>
        </w:rPr>
        <w:t>Uzasadnienie wyboru oferty</w:t>
      </w:r>
    </w:p>
    <w:p w:rsidR="00564848" w:rsidRPr="00DE090B" w:rsidRDefault="00564848" w:rsidP="00DE090B">
      <w:pPr>
        <w:pStyle w:val="Tekstpodstawowywcity2"/>
        <w:spacing w:line="276" w:lineRule="auto"/>
        <w:ind w:firstLine="0"/>
        <w:rPr>
          <w:rFonts w:ascii="Book Antiqua" w:hAnsi="Book Antiqua"/>
          <w:bCs/>
          <w:sz w:val="20"/>
          <w:szCs w:val="20"/>
        </w:rPr>
      </w:pPr>
      <w:r w:rsidRPr="005F4112">
        <w:rPr>
          <w:rFonts w:ascii="Book Antiqua" w:hAnsi="Book Antiqua"/>
          <w:bCs/>
          <w:sz w:val="20"/>
          <w:szCs w:val="20"/>
        </w:rPr>
        <w:t>Przedmiotową decyzję Zamawiający uzasadnia tym, że oferta niniejszego Wykonawcy jest najkorzystniejszą ofertą złożoną w postępowaniu, spełniająca wymogi SIWZ, która  uzyskała najwyższą  liczbę punktów w kryteriach oceny ofert (100 pkt).</w:t>
      </w:r>
      <w:r w:rsidR="00083114">
        <w:rPr>
          <w:rFonts w:ascii="Book Antiqua" w:hAnsi="Book Antiqua"/>
          <w:bCs/>
          <w:sz w:val="20"/>
          <w:szCs w:val="20"/>
        </w:rPr>
        <w:t xml:space="preserve"> Zamawiający zwiększył kwotę przeznaczoną na realizację </w:t>
      </w:r>
      <w:r w:rsidR="00C418A0">
        <w:rPr>
          <w:rFonts w:ascii="Book Antiqua" w:hAnsi="Book Antiqua"/>
          <w:bCs/>
          <w:sz w:val="20"/>
          <w:szCs w:val="20"/>
        </w:rPr>
        <w:t>zamówienia do kwoty najkorzystniejszej oferty.</w:t>
      </w:r>
    </w:p>
    <w:p w:rsidR="00564848" w:rsidRPr="005F4112" w:rsidRDefault="00564848" w:rsidP="005F4112">
      <w:pPr>
        <w:spacing w:line="276" w:lineRule="auto"/>
        <w:ind w:right="110"/>
        <w:rPr>
          <w:rFonts w:ascii="Book Antiqua" w:hAnsi="Book Antiqua"/>
          <w:b/>
          <w:bCs/>
          <w:sz w:val="20"/>
          <w:szCs w:val="20"/>
        </w:rPr>
      </w:pPr>
    </w:p>
    <w:p w:rsidR="00564848" w:rsidRPr="005F4112" w:rsidRDefault="00564848" w:rsidP="005F4112">
      <w:pPr>
        <w:spacing w:line="276" w:lineRule="auto"/>
        <w:ind w:right="110"/>
        <w:rPr>
          <w:rFonts w:ascii="Book Antiqua" w:hAnsi="Book Antiqua"/>
          <w:bCs/>
          <w:sz w:val="20"/>
          <w:szCs w:val="20"/>
        </w:rPr>
      </w:pPr>
      <w:r w:rsidRPr="005F4112">
        <w:rPr>
          <w:rFonts w:ascii="Book Antiqua" w:hAnsi="Book Antiqua"/>
          <w:b/>
          <w:bCs/>
          <w:sz w:val="20"/>
          <w:szCs w:val="20"/>
        </w:rPr>
        <w:t>Zestawienie złożonych ofert</w:t>
      </w:r>
      <w:r w:rsidR="00C418A0">
        <w:rPr>
          <w:rFonts w:ascii="Book Antiqua" w:hAnsi="Book Antiqua"/>
          <w:b/>
          <w:bCs/>
          <w:sz w:val="20"/>
          <w:szCs w:val="20"/>
        </w:rPr>
        <w:t>:</w:t>
      </w:r>
      <w:r w:rsidRPr="005F4112">
        <w:rPr>
          <w:rFonts w:ascii="Book Antiqua" w:hAnsi="Book Antiqua"/>
          <w:b/>
          <w:bCs/>
          <w:sz w:val="20"/>
          <w:szCs w:val="20"/>
        </w:rPr>
        <w:br/>
      </w:r>
      <w:r w:rsidRPr="005F4112">
        <w:rPr>
          <w:rFonts w:ascii="Book Antiqua" w:hAnsi="Book Antiqua"/>
          <w:bCs/>
          <w:sz w:val="20"/>
          <w:szCs w:val="20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37"/>
        <w:gridCol w:w="1966"/>
        <w:gridCol w:w="1964"/>
        <w:gridCol w:w="1134"/>
      </w:tblGrid>
      <w:tr w:rsidR="00564848" w:rsidRPr="005F4112" w:rsidTr="005F411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48" w:rsidRPr="005F4112" w:rsidRDefault="005F4112" w:rsidP="005F411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5F4112">
              <w:rPr>
                <w:rFonts w:ascii="Book Antiqua" w:eastAsia="Times New Roman" w:hAnsi="Book Antiqua"/>
                <w:sz w:val="20"/>
                <w:szCs w:val="20"/>
              </w:rPr>
              <w:t>L.p.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564848" w:rsidP="005F411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5F4112">
              <w:rPr>
                <w:rFonts w:ascii="Book Antiqua" w:eastAsia="Times New Roman" w:hAnsi="Book Antiqua"/>
                <w:sz w:val="20"/>
                <w:szCs w:val="20"/>
              </w:rPr>
              <w:t>Nr oferty/Wybrana oferta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48" w:rsidRPr="005F4112" w:rsidRDefault="00564848" w:rsidP="005F411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5F4112">
              <w:rPr>
                <w:rFonts w:ascii="Book Antiqua" w:eastAsia="Times New Roman" w:hAnsi="Book Antiqua"/>
                <w:sz w:val="20"/>
                <w:szCs w:val="20"/>
              </w:rPr>
              <w:t>Liczba uzyskanych punktów w kryterium cena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48" w:rsidRPr="005F4112" w:rsidRDefault="00564848" w:rsidP="005F411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5F4112">
              <w:rPr>
                <w:rFonts w:ascii="Book Antiqua" w:eastAsia="Times New Roman" w:hAnsi="Book Antiqua"/>
                <w:sz w:val="20"/>
                <w:szCs w:val="20"/>
              </w:rPr>
              <w:t xml:space="preserve">Liczba uzyskanych punktów w kryterium </w:t>
            </w:r>
            <w:r w:rsidR="005F4112" w:rsidRPr="005F4112">
              <w:rPr>
                <w:rFonts w:ascii="Book Antiqua" w:eastAsia="Times New Roman" w:hAnsi="Book Antiqua"/>
                <w:sz w:val="20"/>
                <w:szCs w:val="20"/>
              </w:rPr>
              <w:t>czas dostawy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48" w:rsidRPr="005F4112" w:rsidRDefault="00564848" w:rsidP="005F4112">
            <w:pPr>
              <w:pStyle w:val="Zawartotabeli"/>
              <w:widowControl/>
              <w:suppressLineNumbers w:val="0"/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 w:rsidRPr="005F4112">
              <w:rPr>
                <w:rFonts w:ascii="Book Antiqua" w:eastAsia="Times New Roman" w:hAnsi="Book Antiqua"/>
                <w:sz w:val="20"/>
                <w:szCs w:val="20"/>
              </w:rPr>
              <w:t>Łączna liczba punktów</w:t>
            </w:r>
          </w:p>
        </w:tc>
      </w:tr>
      <w:tr w:rsidR="00564848" w:rsidRPr="005F4112" w:rsidTr="005F4112">
        <w:trPr>
          <w:trHeight w:val="8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48" w:rsidRPr="005F4112" w:rsidRDefault="00564848" w:rsidP="005F4112">
            <w:pPr>
              <w:snapToGrid w:val="0"/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F411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48" w:rsidRPr="005F4112" w:rsidRDefault="00564848" w:rsidP="005F4112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 w:rsidRPr="005F411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2/ </w:t>
            </w:r>
            <w:proofErr w:type="spellStart"/>
            <w:r w:rsidR="005F4112" w:rsidRPr="005F4112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Metalzbyt</w:t>
            </w:r>
            <w:proofErr w:type="spellEnd"/>
            <w:r w:rsidR="005F4112" w:rsidRPr="005F4112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-Hurt Sp. z o.o., ul. Bardowskiego 2, 43-300 Bielsko-Biała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5F4112" w:rsidP="005F4112">
            <w:pPr>
              <w:pStyle w:val="Tekstpodstawowywcity2"/>
              <w:spacing w:line="276" w:lineRule="auto"/>
              <w:ind w:firstLine="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5F4112">
              <w:rPr>
                <w:rFonts w:ascii="Book Antiqua" w:hAnsi="Book Antiqua"/>
                <w:bCs/>
                <w:sz w:val="20"/>
                <w:szCs w:val="20"/>
              </w:rPr>
              <w:t>95 pkt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5F4112" w:rsidP="005F4112">
            <w:pPr>
              <w:pStyle w:val="Tekstpodstawowywcity2"/>
              <w:spacing w:line="276" w:lineRule="auto"/>
              <w:ind w:firstLine="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5F4112">
              <w:rPr>
                <w:rFonts w:ascii="Book Antiqua" w:hAnsi="Book Antiqua"/>
                <w:bCs/>
                <w:sz w:val="20"/>
                <w:szCs w:val="20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564848" w:rsidP="005F4112">
            <w:pPr>
              <w:pStyle w:val="Tekstpodstawowywcity2"/>
              <w:spacing w:line="276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F4112">
              <w:rPr>
                <w:rFonts w:ascii="Book Antiqua" w:hAnsi="Book Antiqua"/>
                <w:b/>
                <w:sz w:val="20"/>
                <w:szCs w:val="20"/>
              </w:rPr>
              <w:t>100</w:t>
            </w:r>
            <w:r w:rsidR="005F4112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564848" w:rsidRPr="005F4112" w:rsidTr="005F411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48" w:rsidRPr="005F4112" w:rsidRDefault="005F4112" w:rsidP="005F4112">
            <w:pPr>
              <w:snapToGrid w:val="0"/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F411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48" w:rsidRPr="005F4112" w:rsidRDefault="00564848" w:rsidP="005F4112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F411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1/ </w:t>
            </w:r>
            <w:r w:rsidR="005F4112" w:rsidRPr="005F4112">
              <w:rPr>
                <w:rFonts w:ascii="Book Antiqua" w:hAnsi="Book Antiqua"/>
                <w:b/>
                <w:bCs/>
                <w:sz w:val="20"/>
                <w:szCs w:val="20"/>
              </w:rPr>
              <w:t>Firma Handlowa „MAJSTER” Robert Tubielewicz, ul.1-go Maja 13/1, 78-400 Szczecinek.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2B6075" w:rsidP="00FF527D">
            <w:pPr>
              <w:pStyle w:val="Tekstpodstawowywcity2"/>
              <w:spacing w:line="276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87,9</w:t>
            </w:r>
            <w:r w:rsidR="00FF527D">
              <w:rPr>
                <w:rFonts w:ascii="Book Antiqua" w:hAnsi="Book Antiqua"/>
                <w:sz w:val="20"/>
                <w:szCs w:val="20"/>
              </w:rPr>
              <w:t>6</w:t>
            </w:r>
            <w:r w:rsidR="005F4112" w:rsidRPr="005F4112">
              <w:rPr>
                <w:rFonts w:ascii="Book Antiqua" w:hAnsi="Book Antiqua"/>
                <w:sz w:val="20"/>
                <w:szCs w:val="20"/>
              </w:rPr>
              <w:t xml:space="preserve"> pkt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5F4112" w:rsidP="005F4112">
            <w:pPr>
              <w:pStyle w:val="Tekstpodstawowywcity2"/>
              <w:spacing w:line="276" w:lineRule="auto"/>
              <w:ind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F4112">
              <w:rPr>
                <w:rFonts w:ascii="Book Antiqua" w:hAnsi="Book Antiqua"/>
                <w:sz w:val="20"/>
                <w:szCs w:val="20"/>
              </w:rPr>
              <w:t>2,5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48" w:rsidRPr="005F4112" w:rsidRDefault="002B6075" w:rsidP="00FF527D">
            <w:pPr>
              <w:pStyle w:val="Tekstpodstawowywcity2"/>
              <w:spacing w:line="276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90,4</w:t>
            </w:r>
            <w:r w:rsidR="00FF527D">
              <w:rPr>
                <w:rFonts w:ascii="Book Antiqua" w:hAnsi="Book Antiqua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5F4112" w:rsidRPr="005F4112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</w:tbl>
    <w:p w:rsidR="00564848" w:rsidRPr="005F4112" w:rsidRDefault="00564848" w:rsidP="005F4112">
      <w:pPr>
        <w:spacing w:line="276" w:lineRule="auto"/>
        <w:rPr>
          <w:rFonts w:ascii="Book Antiqua" w:hAnsi="Book Antiqua"/>
          <w:sz w:val="20"/>
          <w:szCs w:val="20"/>
        </w:rPr>
      </w:pPr>
    </w:p>
    <w:p w:rsidR="00564848" w:rsidRDefault="00564848" w:rsidP="005F4112">
      <w:pPr>
        <w:spacing w:line="276" w:lineRule="auto"/>
        <w:rPr>
          <w:rFonts w:ascii="Book Antiqua" w:hAnsi="Book Antiqua"/>
          <w:sz w:val="20"/>
          <w:szCs w:val="20"/>
        </w:rPr>
      </w:pPr>
      <w:r w:rsidRPr="005F4112">
        <w:rPr>
          <w:rFonts w:ascii="Book Antiqua" w:hAnsi="Book Antiqua"/>
          <w:sz w:val="20"/>
          <w:szCs w:val="20"/>
        </w:rPr>
        <w:t xml:space="preserve">Dziękujemy za udział w postępowaniu. </w:t>
      </w:r>
    </w:p>
    <w:p w:rsidR="005F4112" w:rsidRDefault="005F4112" w:rsidP="005F4112">
      <w:pPr>
        <w:spacing w:line="276" w:lineRule="auto"/>
        <w:rPr>
          <w:rFonts w:ascii="Book Antiqua" w:hAnsi="Book Antiqua"/>
          <w:sz w:val="20"/>
          <w:szCs w:val="20"/>
        </w:rPr>
      </w:pPr>
    </w:p>
    <w:p w:rsidR="005F4112" w:rsidRPr="006F27C9" w:rsidRDefault="005F4112" w:rsidP="005F4112">
      <w:pPr>
        <w:spacing w:line="276" w:lineRule="auto"/>
        <w:rPr>
          <w:rFonts w:ascii="Book Antiqua" w:hAnsi="Book Antiqua"/>
          <w:sz w:val="20"/>
          <w:szCs w:val="20"/>
        </w:rPr>
      </w:pPr>
    </w:p>
    <w:p w:rsidR="00564848" w:rsidRPr="002B6075" w:rsidRDefault="00564848" w:rsidP="005F4112">
      <w:pPr>
        <w:spacing w:line="276" w:lineRule="auto"/>
        <w:jc w:val="right"/>
        <w:rPr>
          <w:rFonts w:ascii="Book Antiqua" w:hAnsi="Book Antiqua"/>
          <w:color w:val="FFFFFF" w:themeColor="background1"/>
          <w:sz w:val="20"/>
          <w:szCs w:val="20"/>
        </w:rPr>
      </w:pPr>
      <w:r w:rsidRPr="002B6075">
        <w:rPr>
          <w:rFonts w:ascii="Book Antiqua" w:hAnsi="Book Antiqua"/>
          <w:color w:val="FFFFFF" w:themeColor="background1"/>
          <w:sz w:val="20"/>
          <w:szCs w:val="20"/>
        </w:rPr>
        <w:t>p.o. Kanclerza</w:t>
      </w:r>
    </w:p>
    <w:p w:rsidR="00564848" w:rsidRPr="002B6075" w:rsidRDefault="00564848" w:rsidP="005F4112">
      <w:pPr>
        <w:spacing w:line="276" w:lineRule="auto"/>
        <w:jc w:val="right"/>
        <w:rPr>
          <w:rFonts w:ascii="Book Antiqua" w:hAnsi="Book Antiqua"/>
          <w:color w:val="FFFFFF" w:themeColor="background1"/>
          <w:sz w:val="20"/>
          <w:szCs w:val="20"/>
        </w:rPr>
      </w:pPr>
      <w:r w:rsidRPr="002B6075">
        <w:rPr>
          <w:rFonts w:ascii="Book Antiqua" w:hAnsi="Book Antiqua"/>
          <w:color w:val="FFFFFF" w:themeColor="background1"/>
          <w:sz w:val="20"/>
          <w:szCs w:val="20"/>
        </w:rPr>
        <w:t>mgr Renata Malak</w:t>
      </w:r>
    </w:p>
    <w:sectPr w:rsidR="00564848" w:rsidRPr="002B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48"/>
    <w:rsid w:val="00083114"/>
    <w:rsid w:val="002B6075"/>
    <w:rsid w:val="00564848"/>
    <w:rsid w:val="005F4112"/>
    <w:rsid w:val="006F27C9"/>
    <w:rsid w:val="00893EB2"/>
    <w:rsid w:val="008F17D3"/>
    <w:rsid w:val="00A331D9"/>
    <w:rsid w:val="00B248C5"/>
    <w:rsid w:val="00C418A0"/>
    <w:rsid w:val="00DE090B"/>
    <w:rsid w:val="00E61877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locked/>
    <w:rsid w:val="00564848"/>
    <w:rPr>
      <w:sz w:val="24"/>
      <w:szCs w:val="24"/>
    </w:rPr>
  </w:style>
  <w:style w:type="paragraph" w:styleId="Tekstpodstawowywcity2">
    <w:name w:val="Body Text Indent 2"/>
    <w:aliases w:val="Znak"/>
    <w:basedOn w:val="Normalny"/>
    <w:link w:val="Tekstpodstawowywcity2Znak"/>
    <w:unhideWhenUsed/>
    <w:rsid w:val="00564848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648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848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locked/>
    <w:rsid w:val="00564848"/>
    <w:rPr>
      <w:sz w:val="24"/>
      <w:szCs w:val="24"/>
    </w:rPr>
  </w:style>
  <w:style w:type="paragraph" w:styleId="Tekstpodstawowywcity2">
    <w:name w:val="Body Text Indent 2"/>
    <w:aliases w:val="Znak"/>
    <w:basedOn w:val="Normalny"/>
    <w:link w:val="Tekstpodstawowywcity2Znak"/>
    <w:unhideWhenUsed/>
    <w:rsid w:val="00564848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648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848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7</cp:revision>
  <cp:lastPrinted>2016-01-14T10:40:00Z</cp:lastPrinted>
  <dcterms:created xsi:type="dcterms:W3CDTF">2015-11-19T09:10:00Z</dcterms:created>
  <dcterms:modified xsi:type="dcterms:W3CDTF">2016-01-14T13:58:00Z</dcterms:modified>
</cp:coreProperties>
</file>