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DCE" w:rsidRDefault="00AD4DCE" w:rsidP="00AD4DCE">
      <w:pPr>
        <w:spacing w:before="100" w:beforeAutospacing="1" w:after="100" w:afterAutospacing="1" w:line="240" w:lineRule="auto"/>
        <w:jc w:val="center"/>
        <w:rPr>
          <w:rFonts w:ascii="Book Antiqua" w:hAnsi="Book Antiqua" w:cs="Times New Roman"/>
          <w:lang w:eastAsia="pl-PL"/>
        </w:rPr>
      </w:pPr>
    </w:p>
    <w:p w:rsidR="00AD4DCE" w:rsidRDefault="00BC4B0B" w:rsidP="00AD4DCE">
      <w:pPr>
        <w:spacing w:after="0" w:line="240" w:lineRule="auto"/>
        <w:jc w:val="center"/>
        <w:rPr>
          <w:rFonts w:ascii="Book Antiqua" w:hAnsi="Book Antiqua" w:cs="Book Antiqua"/>
          <w:lang w:eastAsia="pl-PL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11324059" r:id="rId6"/>
        </w:object>
      </w:r>
    </w:p>
    <w:p w:rsidR="00AD4DCE" w:rsidRDefault="00AD4DCE" w:rsidP="00AD4DCE">
      <w:pPr>
        <w:spacing w:after="0" w:line="240" w:lineRule="auto"/>
        <w:ind w:left="708" w:firstLine="708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UNIWERSYTET KAZIMIERZA WIELKIEGO</w:t>
      </w:r>
    </w:p>
    <w:p w:rsidR="00AD4DCE" w:rsidRDefault="00AD4DCE" w:rsidP="00AD4DCE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      W BYDGOSZCZY</w:t>
      </w:r>
    </w:p>
    <w:p w:rsidR="00AD4DCE" w:rsidRDefault="00AD4DCE" w:rsidP="00AD4DCE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ul. Chodkiewicza 30, 85 – 064 Bydgoszcz, tel. (52) 341 91 35, fax (52) 360 82 06</w:t>
      </w:r>
    </w:p>
    <w:p w:rsidR="00AD4DCE" w:rsidRDefault="00AD4DCE" w:rsidP="00AD4DCE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NIP 5542647568 REGON 340057695</w:t>
      </w:r>
    </w:p>
    <w:p w:rsidR="00AD4DCE" w:rsidRDefault="00BC4B0B" w:rsidP="00AD4DCE">
      <w:pPr>
        <w:spacing w:after="0" w:line="240" w:lineRule="auto"/>
        <w:ind w:left="4248" w:firstLine="708"/>
        <w:jc w:val="center"/>
        <w:rPr>
          <w:rFonts w:ascii="Book Antiqua" w:hAnsi="Book Antiqua" w:cs="Century Gothic"/>
          <w:u w:val="single"/>
          <w:lang w:eastAsia="pl-PL"/>
        </w:rPr>
      </w:pPr>
      <w:hyperlink r:id="rId7" w:history="1">
        <w:r w:rsidR="00AD4DCE">
          <w:rPr>
            <w:rStyle w:val="Hipercze"/>
            <w:rFonts w:ascii="Book Antiqua" w:hAnsi="Book Antiqua" w:cs="Century Gothic"/>
            <w:lang w:eastAsia="pl-PL"/>
          </w:rPr>
          <w:t>www.ukw.edu.pl</w:t>
        </w:r>
      </w:hyperlink>
    </w:p>
    <w:p w:rsidR="00AD4DCE" w:rsidRDefault="00FC0C5C" w:rsidP="00AD4DCE">
      <w:pPr>
        <w:spacing w:before="420" w:after="0" w:line="240" w:lineRule="auto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Bydgoszcz, dn. 9</w:t>
      </w:r>
      <w:r w:rsidR="00AD4DCE">
        <w:rPr>
          <w:rFonts w:ascii="Book Antiqua" w:hAnsi="Book Antiqua" w:cs="Century Gothic"/>
          <w:lang w:eastAsia="pl-PL"/>
        </w:rPr>
        <w:t xml:space="preserve">. 12.  2015 r. </w:t>
      </w:r>
    </w:p>
    <w:p w:rsidR="00AD4DCE" w:rsidRDefault="00AD4DCE" w:rsidP="00AD4DCE">
      <w:pPr>
        <w:spacing w:after="0" w:line="240" w:lineRule="auto"/>
        <w:jc w:val="center"/>
        <w:rPr>
          <w:rFonts w:ascii="Book Antiqua" w:hAnsi="Book Antiqua" w:cs="Century Gothic"/>
          <w:lang w:eastAsia="pl-PL"/>
        </w:rPr>
      </w:pPr>
    </w:p>
    <w:p w:rsidR="00AD4DCE" w:rsidRDefault="00AD4DCE" w:rsidP="00AD4DCE">
      <w:pPr>
        <w:spacing w:after="0" w:line="240" w:lineRule="auto"/>
        <w:ind w:firstLine="708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</w:r>
    </w:p>
    <w:p w:rsidR="00AD4DCE" w:rsidRDefault="00FC0C5C" w:rsidP="00AD4DCE">
      <w:pPr>
        <w:spacing w:after="0" w:line="240" w:lineRule="auto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BZP-ZO-169</w:t>
      </w:r>
      <w:r w:rsidR="00AD4DCE">
        <w:rPr>
          <w:rFonts w:ascii="Book Antiqua" w:hAnsi="Book Antiqua" w:cs="Century Gothic"/>
          <w:b/>
          <w:bCs/>
          <w:lang w:eastAsia="pl-PL"/>
        </w:rPr>
        <w:t>/2015</w:t>
      </w:r>
    </w:p>
    <w:p w:rsidR="00AD4DCE" w:rsidRDefault="00AD4DCE" w:rsidP="00AD4DCE">
      <w:pPr>
        <w:spacing w:after="0" w:line="240" w:lineRule="auto"/>
        <w:ind w:firstLine="708"/>
        <w:jc w:val="right"/>
        <w:rPr>
          <w:rFonts w:ascii="Book Antiqua" w:hAnsi="Book Antiqua" w:cs="Book Antiqua"/>
          <w:lang w:eastAsia="pl-PL"/>
        </w:rPr>
      </w:pP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UNIEWAŻNIENIU POSTĘPOWANIA </w:t>
      </w: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W TRYBIE</w:t>
      </w: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ZA</w:t>
      </w:r>
      <w:r w:rsidR="00FC0C5C">
        <w:rPr>
          <w:rFonts w:ascii="Book Antiqua" w:hAnsi="Book Antiqua" w:cs="Century Gothic"/>
          <w:b/>
          <w:bCs/>
          <w:lang w:eastAsia="pl-PL"/>
        </w:rPr>
        <w:t xml:space="preserve">PYTANIA OFERTOWEGO 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  <w:lang w:eastAsia="pl-PL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  <w:t>Uniwersytet Kazimierza Wielkiego w Bydgoszczy informuje, że  postępowanie</w:t>
      </w:r>
      <w:r w:rsidR="00FC0C5C">
        <w:rPr>
          <w:rFonts w:ascii="Book Antiqua" w:hAnsi="Book Antiqua" w:cs="Century Gothic"/>
          <w:lang w:eastAsia="pl-PL"/>
        </w:rPr>
        <w:t xml:space="preserve">                   nr BZP/ZO-169</w:t>
      </w:r>
      <w:r>
        <w:rPr>
          <w:rFonts w:ascii="Book Antiqua" w:hAnsi="Book Antiqua" w:cs="Century Gothic"/>
          <w:lang w:eastAsia="pl-PL"/>
        </w:rPr>
        <w:t xml:space="preserve">/2015 </w:t>
      </w:r>
      <w:r>
        <w:rPr>
          <w:rFonts w:ascii="Book Antiqua" w:hAnsi="Book Antiqua" w:cs="Century Gothic"/>
        </w:rPr>
        <w:t>o udzielenie zamówienia publicznego poniżej 30 tys. euro , prowadzonego w trybie Zapytania Ofertowego na: „</w:t>
      </w:r>
      <w:r w:rsidR="00FC0C5C" w:rsidRPr="00FC0C5C">
        <w:rPr>
          <w:rFonts w:ascii="Book Antiqua" w:hAnsi="Book Antiqua" w:cs="Century Gothic"/>
        </w:rPr>
        <w:t>Dostawa fabrycznie nowych mebli na potrzeby UKW</w:t>
      </w:r>
      <w:r>
        <w:rPr>
          <w:rFonts w:ascii="Book Antiqua" w:hAnsi="Book Antiqua" w:cs="Century Gothic"/>
          <w:i/>
          <w:iCs/>
          <w:lang w:eastAsia="pl-PL"/>
        </w:rPr>
        <w:t xml:space="preserve">”, </w:t>
      </w:r>
      <w:r>
        <w:rPr>
          <w:rFonts w:ascii="Book Antiqua" w:hAnsi="Book Antiqua" w:cs="Century Gothic"/>
          <w:lang w:eastAsia="pl-PL"/>
        </w:rPr>
        <w:t xml:space="preserve"> zos</w:t>
      </w:r>
      <w:r w:rsidR="00FC0C5C">
        <w:rPr>
          <w:rFonts w:ascii="Book Antiqua" w:hAnsi="Book Antiqua" w:cs="Century Gothic"/>
          <w:lang w:eastAsia="pl-PL"/>
        </w:rPr>
        <w:t>tało unieważnione.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  <w:u w:val="single"/>
        </w:rPr>
      </w:pPr>
      <w:r>
        <w:rPr>
          <w:rFonts w:ascii="Book Antiqua" w:hAnsi="Book Antiqua" w:cs="Century Gothic"/>
          <w:b/>
          <w:bCs/>
          <w:u w:val="single"/>
        </w:rPr>
        <w:t>Uzasadnienie: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W przedmiotowym postępowaniu </w:t>
      </w:r>
      <w:r w:rsidR="00FC0C5C">
        <w:rPr>
          <w:rFonts w:ascii="Book Antiqua" w:hAnsi="Book Antiqua" w:cs="Century Gothic"/>
        </w:rPr>
        <w:t>została złożona jedna</w:t>
      </w:r>
      <w:r>
        <w:rPr>
          <w:rFonts w:ascii="Book Antiqua" w:hAnsi="Book Antiqua" w:cs="Arial"/>
          <w:color w:val="000000"/>
        </w:rPr>
        <w:t xml:space="preserve"> ofert</w:t>
      </w:r>
      <w:r w:rsidR="00FC0C5C">
        <w:rPr>
          <w:rFonts w:ascii="Book Antiqua" w:hAnsi="Book Antiqua" w:cs="Arial"/>
          <w:color w:val="000000"/>
        </w:rPr>
        <w:t>a</w:t>
      </w:r>
      <w:r>
        <w:rPr>
          <w:rFonts w:ascii="Book Antiqua" w:hAnsi="Book Antiqua" w:cs="Arial"/>
          <w:color w:val="000000"/>
        </w:rPr>
        <w:t>: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FC0C5C" w:rsidRDefault="00FC0C5C" w:rsidP="002C0F7D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/>
          <w:bCs/>
        </w:rPr>
        <w:t>Zadanie</w:t>
      </w:r>
      <w:r w:rsidR="00AD4DCE">
        <w:rPr>
          <w:rFonts w:ascii="Book Antiqua" w:hAnsi="Book Antiqua" w:cs="Century Gothic"/>
          <w:b/>
          <w:bCs/>
        </w:rPr>
        <w:t xml:space="preserve"> nr 1</w:t>
      </w:r>
      <w:r>
        <w:rPr>
          <w:rFonts w:ascii="Book Antiqua" w:hAnsi="Book Antiqua" w:cs="Century Gothic"/>
        </w:rPr>
        <w:t xml:space="preserve"> </w:t>
      </w:r>
    </w:p>
    <w:p w:rsidR="00173052" w:rsidRDefault="00173052" w:rsidP="00AD4DCE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7F4CF2">
        <w:rPr>
          <w:rFonts w:ascii="Times New Roman" w:hAnsi="Times New Roman" w:cs="Times New Roman"/>
        </w:rPr>
        <w:t>741,69</w:t>
      </w:r>
      <w:r>
        <w:rPr>
          <w:rFonts w:ascii="Times New Roman" w:hAnsi="Times New Roman" w:cs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FC0C5C" w:rsidRDefault="00FC0C5C" w:rsidP="002C0F7D">
      <w:pPr>
        <w:spacing w:after="0" w:line="360" w:lineRule="auto"/>
        <w:jc w:val="both"/>
      </w:pPr>
      <w:r>
        <w:rPr>
          <w:rFonts w:ascii="Book Antiqua" w:hAnsi="Book Antiqua" w:cs="Century Gothic"/>
          <w:b/>
          <w:bCs/>
        </w:rPr>
        <w:t>Zadanie</w:t>
      </w:r>
      <w:r w:rsidR="00AD4DCE">
        <w:rPr>
          <w:rFonts w:ascii="Book Antiqua" w:hAnsi="Book Antiqua" w:cs="Century Gothic"/>
          <w:b/>
          <w:bCs/>
        </w:rPr>
        <w:t xml:space="preserve"> nr 2</w:t>
      </w:r>
      <w:r>
        <w:rPr>
          <w:rFonts w:ascii="Book Antiqua" w:hAnsi="Book Antiqua" w:cs="Century Gothic"/>
        </w:rPr>
        <w:t xml:space="preserve"> </w:t>
      </w:r>
    </w:p>
    <w:p w:rsidR="00173052" w:rsidRDefault="00173052" w:rsidP="00AD4DCE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7F4CF2">
        <w:rPr>
          <w:rFonts w:ascii="Times New Roman" w:hAnsi="Times New Roman"/>
        </w:rPr>
        <w:t>4348,05</w:t>
      </w:r>
      <w:r>
        <w:rPr>
          <w:rFonts w:ascii="Times New Roman" w:hAnsi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FC0C5C" w:rsidRDefault="00FC0C5C" w:rsidP="002C0F7D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/>
          <w:bCs/>
        </w:rPr>
        <w:t>Zadanie nr 3</w:t>
      </w:r>
    </w:p>
    <w:p w:rsidR="00173052" w:rsidRDefault="00173052" w:rsidP="00AD4DCE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AD4DCE" w:rsidRDefault="00AD4DCE" w:rsidP="00AD4DCE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7F4CF2">
        <w:rPr>
          <w:rFonts w:ascii="Times New Roman" w:hAnsi="Times New Roman"/>
        </w:rPr>
        <w:t>1025,82</w:t>
      </w:r>
      <w:r>
        <w:rPr>
          <w:rFonts w:ascii="Times New Roman" w:hAnsi="Times New Roman"/>
        </w:rPr>
        <w:t xml:space="preserve"> zł brutto</w:t>
      </w:r>
    </w:p>
    <w:p w:rsidR="00D431EE" w:rsidRDefault="00D431EE" w:rsidP="00AD4DCE">
      <w:pPr>
        <w:spacing w:after="0" w:line="360" w:lineRule="auto"/>
        <w:jc w:val="both"/>
        <w:rPr>
          <w:rFonts w:ascii="Book Antiqua" w:hAnsi="Book Antiqua" w:cs="Century Gothic"/>
        </w:rPr>
      </w:pPr>
    </w:p>
    <w:p w:rsidR="00FC0C5C" w:rsidRDefault="00FC0C5C" w:rsidP="00D431E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lastRenderedPageBreak/>
        <w:t>Zadanie nr 4</w:t>
      </w:r>
    </w:p>
    <w:p w:rsidR="00173052" w:rsidRDefault="00173052" w:rsidP="00D431EE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AD4DCE" w:rsidRPr="00D431EE" w:rsidRDefault="00AD4DCE" w:rsidP="00D431E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7F4CF2">
        <w:rPr>
          <w:rFonts w:ascii="Book Antiqua" w:hAnsi="Book Antiqua" w:cs="Times New Roman"/>
        </w:rPr>
        <w:t>8250,84</w:t>
      </w:r>
      <w:r>
        <w:rPr>
          <w:rFonts w:ascii="Book Antiqua" w:hAnsi="Book Antiqua" w:cs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FC0C5C" w:rsidRDefault="00FC0C5C" w:rsidP="00D431E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/>
          <w:bCs/>
        </w:rPr>
        <w:t>Zadanie nr 5</w:t>
      </w:r>
      <w:r w:rsidR="00AD4DCE">
        <w:rPr>
          <w:rFonts w:ascii="Book Antiqua" w:hAnsi="Book Antiqua" w:cs="Century Gothic"/>
        </w:rPr>
        <w:t xml:space="preserve"> </w:t>
      </w:r>
    </w:p>
    <w:p w:rsidR="00173052" w:rsidRDefault="00173052" w:rsidP="00AD4DCE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7F4CF2">
        <w:rPr>
          <w:rFonts w:ascii="Book Antiqua" w:hAnsi="Book Antiqua"/>
        </w:rPr>
        <w:t>1243,53</w:t>
      </w:r>
      <w:r>
        <w:rPr>
          <w:rFonts w:ascii="Book Antiqua" w:hAnsi="Book Antiqua"/>
        </w:rPr>
        <w:t xml:space="preserve"> zł brutto</w:t>
      </w:r>
    </w:p>
    <w:p w:rsidR="00D431EE" w:rsidRDefault="00D431EE" w:rsidP="00AD4DCE">
      <w:pPr>
        <w:spacing w:after="0" w:line="360" w:lineRule="auto"/>
        <w:jc w:val="both"/>
        <w:rPr>
          <w:rFonts w:ascii="Book Antiqua" w:hAnsi="Book Antiqua"/>
        </w:rPr>
      </w:pPr>
    </w:p>
    <w:p w:rsidR="007F4CF2" w:rsidRDefault="007F4CF2" w:rsidP="007F4CF2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/>
          <w:bCs/>
        </w:rPr>
        <w:t xml:space="preserve">Zadanie nr </w:t>
      </w:r>
      <w:r>
        <w:rPr>
          <w:rFonts w:ascii="Book Antiqua" w:hAnsi="Book Antiqua" w:cs="Century Gothic"/>
        </w:rPr>
        <w:t>6</w:t>
      </w:r>
    </w:p>
    <w:p w:rsidR="007F4CF2" w:rsidRDefault="007F4CF2" w:rsidP="007F4CF2">
      <w:pPr>
        <w:spacing w:after="0" w:line="360" w:lineRule="auto"/>
        <w:jc w:val="both"/>
        <w:rPr>
          <w:rFonts w:ascii="Book Antiqua" w:hAnsi="Book Antiqua" w:cs="Century Gothic"/>
          <w:bCs/>
          <w:u w:val="single"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 2A, 01-237 Warszawa</w:t>
      </w:r>
      <w:r>
        <w:rPr>
          <w:rFonts w:ascii="Book Antiqua" w:hAnsi="Book Antiqua" w:cs="Century Gothic"/>
          <w:bCs/>
          <w:u w:val="single"/>
        </w:rPr>
        <w:t xml:space="preserve"> </w:t>
      </w:r>
    </w:p>
    <w:p w:rsidR="007F4CF2" w:rsidRDefault="007F4CF2" w:rsidP="007F4CF2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>
        <w:rPr>
          <w:rFonts w:ascii="Book Antiqua" w:hAnsi="Book Antiqua"/>
        </w:rPr>
        <w:t>7571,88 zł brutto</w:t>
      </w:r>
    </w:p>
    <w:p w:rsidR="007F4CF2" w:rsidRDefault="007F4CF2" w:rsidP="00AD4DCE">
      <w:pPr>
        <w:spacing w:after="0" w:line="360" w:lineRule="auto"/>
        <w:jc w:val="both"/>
        <w:rPr>
          <w:rFonts w:ascii="Book Antiqua" w:hAnsi="Book Antiqua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</w:p>
    <w:p w:rsidR="00FC0C5C" w:rsidRPr="00C0730D" w:rsidRDefault="00FC0C5C" w:rsidP="00FC0C5C">
      <w:pPr>
        <w:tabs>
          <w:tab w:val="left" w:pos="0"/>
        </w:tabs>
        <w:suppressAutoHyphens/>
        <w:spacing w:line="360" w:lineRule="auto"/>
        <w:jc w:val="both"/>
        <w:rPr>
          <w:rFonts w:ascii="Book Antiqua" w:hAnsi="Book Antiqua" w:cs="Century Gothic"/>
        </w:rPr>
      </w:pPr>
      <w:r w:rsidRPr="00A94875">
        <w:rPr>
          <w:rFonts w:ascii="Book Antiqua" w:hAnsi="Book Antiqua" w:cs="Century Gothic"/>
        </w:rPr>
        <w:t>Zamawiający przeznaczył na realizację zamówienia</w:t>
      </w:r>
      <w:r w:rsidRPr="00C0730D">
        <w:rPr>
          <w:rFonts w:ascii="Book Antiqua" w:hAnsi="Book Antiqua" w:cs="Century Gothic"/>
        </w:rPr>
        <w:t>:</w:t>
      </w:r>
    </w:p>
    <w:p w:rsidR="00FC0C5C" w:rsidRPr="00C0730D" w:rsidRDefault="00FC0C5C" w:rsidP="00FC0C5C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</w:rPr>
        <w:t xml:space="preserve">na </w:t>
      </w:r>
      <w:r>
        <w:rPr>
          <w:rFonts w:ascii="Book Antiqua" w:hAnsi="Book Antiqua" w:cs="Century Gothic"/>
        </w:rPr>
        <w:t>zadanie 1 -</w:t>
      </w:r>
      <w:r w:rsidRPr="00C0730D">
        <w:rPr>
          <w:rFonts w:ascii="Book Antiqua" w:hAnsi="Book Antiqua" w:cs="Century Gothic"/>
        </w:rPr>
        <w:t xml:space="preserve"> </w:t>
      </w:r>
      <w:r w:rsidR="00173052">
        <w:rPr>
          <w:rFonts w:ascii="Book Antiqua" w:hAnsi="Book Antiqua" w:cs="Century Gothic"/>
          <w:b/>
        </w:rPr>
        <w:t>226</w:t>
      </w:r>
      <w:r w:rsidRPr="00C0730D">
        <w:rPr>
          <w:rFonts w:ascii="Book Antiqua" w:hAnsi="Book Antiqua" w:cs="Century Gothic"/>
          <w:b/>
          <w:bCs/>
        </w:rPr>
        <w:t>,00 zł brutto</w:t>
      </w:r>
    </w:p>
    <w:p w:rsidR="00FC0C5C" w:rsidRDefault="00FC0C5C" w:rsidP="00FC0C5C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  <w:bCs/>
        </w:rPr>
        <w:t xml:space="preserve">na </w:t>
      </w:r>
      <w:r>
        <w:rPr>
          <w:rFonts w:ascii="Book Antiqua" w:hAnsi="Book Antiqua" w:cs="Century Gothic"/>
          <w:bCs/>
        </w:rPr>
        <w:t>zadanie 2</w:t>
      </w:r>
      <w:r w:rsidRPr="00C0730D">
        <w:rPr>
          <w:rFonts w:ascii="Book Antiqua" w:hAnsi="Book Antiqua" w:cs="Century Gothic"/>
          <w:bCs/>
        </w:rPr>
        <w:t xml:space="preserve"> </w:t>
      </w:r>
      <w:r>
        <w:rPr>
          <w:rFonts w:ascii="Book Antiqua" w:hAnsi="Book Antiqua" w:cs="Century Gothic"/>
          <w:bCs/>
        </w:rPr>
        <w:t xml:space="preserve">- </w:t>
      </w:r>
      <w:r w:rsidR="00173052">
        <w:rPr>
          <w:rFonts w:ascii="Book Antiqua" w:hAnsi="Book Antiqua" w:cs="Century Gothic"/>
          <w:b/>
          <w:bCs/>
        </w:rPr>
        <w:t>2500</w:t>
      </w:r>
      <w:r w:rsidRPr="00C0730D">
        <w:rPr>
          <w:rFonts w:ascii="Book Antiqua" w:hAnsi="Book Antiqua" w:cs="Century Gothic"/>
          <w:b/>
          <w:bCs/>
        </w:rPr>
        <w:t>,00 zł brutto</w:t>
      </w:r>
      <w:r w:rsidRPr="00C0730D">
        <w:rPr>
          <w:rFonts w:ascii="Book Antiqua" w:hAnsi="Book Antiqua" w:cs="Century Gothic"/>
        </w:rPr>
        <w:t xml:space="preserve"> </w:t>
      </w:r>
    </w:p>
    <w:p w:rsidR="00FC0C5C" w:rsidRPr="00C0730D" w:rsidRDefault="00FC0C5C" w:rsidP="00FC0C5C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  <w:bCs/>
        </w:rPr>
        <w:t xml:space="preserve">na </w:t>
      </w:r>
      <w:r w:rsidR="00173052">
        <w:rPr>
          <w:rFonts w:ascii="Book Antiqua" w:hAnsi="Book Antiqua" w:cs="Century Gothic"/>
          <w:bCs/>
        </w:rPr>
        <w:t>zadanie 3</w:t>
      </w:r>
      <w:r w:rsidRPr="00C0730D">
        <w:rPr>
          <w:rFonts w:ascii="Book Antiqua" w:hAnsi="Book Antiqua" w:cs="Century Gothic"/>
          <w:bCs/>
        </w:rPr>
        <w:t xml:space="preserve"> </w:t>
      </w:r>
      <w:r>
        <w:rPr>
          <w:rFonts w:ascii="Book Antiqua" w:hAnsi="Book Antiqua" w:cs="Century Gothic"/>
          <w:bCs/>
        </w:rPr>
        <w:t xml:space="preserve">- </w:t>
      </w:r>
      <w:r w:rsidR="00173052">
        <w:rPr>
          <w:rFonts w:ascii="Book Antiqua" w:hAnsi="Book Antiqua" w:cs="Century Gothic"/>
          <w:b/>
          <w:bCs/>
        </w:rPr>
        <w:t>1000</w:t>
      </w:r>
      <w:r w:rsidRPr="00C0730D">
        <w:rPr>
          <w:rFonts w:ascii="Book Antiqua" w:hAnsi="Book Antiqua" w:cs="Century Gothic"/>
          <w:b/>
          <w:bCs/>
        </w:rPr>
        <w:t>,00 zł brutto</w:t>
      </w:r>
      <w:r w:rsidRPr="00C0730D">
        <w:rPr>
          <w:rFonts w:ascii="Book Antiqua" w:hAnsi="Book Antiqua" w:cs="Century Gothic"/>
        </w:rPr>
        <w:t xml:space="preserve"> </w:t>
      </w:r>
    </w:p>
    <w:p w:rsidR="00FC0C5C" w:rsidRPr="00C0730D" w:rsidRDefault="00FC0C5C" w:rsidP="00FC0C5C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  <w:bCs/>
        </w:rPr>
        <w:t xml:space="preserve">na </w:t>
      </w:r>
      <w:r w:rsidR="00173052">
        <w:rPr>
          <w:rFonts w:ascii="Book Antiqua" w:hAnsi="Book Antiqua" w:cs="Century Gothic"/>
          <w:bCs/>
        </w:rPr>
        <w:t>zadanie 4</w:t>
      </w:r>
      <w:r w:rsidRPr="00C0730D">
        <w:rPr>
          <w:rFonts w:ascii="Book Antiqua" w:hAnsi="Book Antiqua" w:cs="Century Gothic"/>
          <w:bCs/>
        </w:rPr>
        <w:t xml:space="preserve"> </w:t>
      </w:r>
      <w:r>
        <w:rPr>
          <w:rFonts w:ascii="Book Antiqua" w:hAnsi="Book Antiqua" w:cs="Century Gothic"/>
          <w:bCs/>
        </w:rPr>
        <w:t xml:space="preserve">- </w:t>
      </w:r>
      <w:r w:rsidR="00173052">
        <w:rPr>
          <w:rFonts w:ascii="Book Antiqua" w:hAnsi="Book Antiqua" w:cs="Century Gothic"/>
          <w:b/>
          <w:bCs/>
        </w:rPr>
        <w:t>2752</w:t>
      </w:r>
      <w:r w:rsidRPr="00C0730D">
        <w:rPr>
          <w:rFonts w:ascii="Book Antiqua" w:hAnsi="Book Antiqua" w:cs="Century Gothic"/>
          <w:b/>
          <w:bCs/>
        </w:rPr>
        <w:t>,00 zł brutto</w:t>
      </w:r>
      <w:r w:rsidRPr="00C0730D">
        <w:rPr>
          <w:rFonts w:ascii="Book Antiqua" w:hAnsi="Book Antiqua" w:cs="Century Gothic"/>
        </w:rPr>
        <w:t xml:space="preserve"> </w:t>
      </w:r>
    </w:p>
    <w:p w:rsidR="00FC0C5C" w:rsidRPr="00C0730D" w:rsidRDefault="00FC0C5C" w:rsidP="00FC0C5C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  <w:bCs/>
        </w:rPr>
        <w:t xml:space="preserve">na </w:t>
      </w:r>
      <w:r w:rsidR="00173052">
        <w:rPr>
          <w:rFonts w:ascii="Book Antiqua" w:hAnsi="Book Antiqua" w:cs="Century Gothic"/>
          <w:bCs/>
        </w:rPr>
        <w:t>zadanie 5</w:t>
      </w:r>
      <w:r w:rsidRPr="00C0730D">
        <w:rPr>
          <w:rFonts w:ascii="Book Antiqua" w:hAnsi="Book Antiqua" w:cs="Century Gothic"/>
          <w:bCs/>
        </w:rPr>
        <w:t xml:space="preserve"> </w:t>
      </w:r>
      <w:r>
        <w:rPr>
          <w:rFonts w:ascii="Book Antiqua" w:hAnsi="Book Antiqua" w:cs="Century Gothic"/>
          <w:bCs/>
        </w:rPr>
        <w:t xml:space="preserve">- </w:t>
      </w:r>
      <w:r w:rsidR="00173052">
        <w:rPr>
          <w:rFonts w:ascii="Book Antiqua" w:hAnsi="Book Antiqua" w:cs="Century Gothic"/>
          <w:b/>
          <w:bCs/>
        </w:rPr>
        <w:t>1200</w:t>
      </w:r>
      <w:r w:rsidRPr="00C0730D">
        <w:rPr>
          <w:rFonts w:ascii="Book Antiqua" w:hAnsi="Book Antiqua" w:cs="Century Gothic"/>
          <w:b/>
          <w:bCs/>
        </w:rPr>
        <w:t>,00 zł brutto</w:t>
      </w:r>
      <w:r w:rsidRPr="00C0730D">
        <w:rPr>
          <w:rFonts w:ascii="Book Antiqua" w:hAnsi="Book Antiqua" w:cs="Century Gothic"/>
        </w:rPr>
        <w:t xml:space="preserve"> </w:t>
      </w:r>
    </w:p>
    <w:p w:rsidR="00173052" w:rsidRPr="00C0730D" w:rsidRDefault="00173052" w:rsidP="00173052">
      <w:pPr>
        <w:pStyle w:val="Akapitzlist"/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  <w:bCs/>
        </w:rPr>
        <w:t xml:space="preserve">na </w:t>
      </w:r>
      <w:r>
        <w:rPr>
          <w:rFonts w:ascii="Book Antiqua" w:hAnsi="Book Antiqua" w:cs="Century Gothic"/>
          <w:bCs/>
        </w:rPr>
        <w:t>zadanie 6</w:t>
      </w:r>
      <w:r w:rsidRPr="00C0730D">
        <w:rPr>
          <w:rFonts w:ascii="Book Antiqua" w:hAnsi="Book Antiqua" w:cs="Century Gothic"/>
          <w:bCs/>
        </w:rPr>
        <w:t xml:space="preserve"> </w:t>
      </w:r>
      <w:r>
        <w:rPr>
          <w:rFonts w:ascii="Book Antiqua" w:hAnsi="Book Antiqua" w:cs="Century Gothic"/>
          <w:bCs/>
        </w:rPr>
        <w:t xml:space="preserve">– </w:t>
      </w:r>
      <w:r>
        <w:rPr>
          <w:rFonts w:ascii="Book Antiqua" w:hAnsi="Book Antiqua" w:cs="Century Gothic"/>
          <w:b/>
          <w:bCs/>
        </w:rPr>
        <w:t>4191,84</w:t>
      </w:r>
      <w:r w:rsidRPr="00C0730D">
        <w:rPr>
          <w:rFonts w:ascii="Book Antiqua" w:hAnsi="Book Antiqua" w:cs="Century Gothic"/>
          <w:b/>
          <w:bCs/>
        </w:rPr>
        <w:t xml:space="preserve"> zł brutto</w:t>
      </w:r>
      <w:r w:rsidRPr="00C0730D">
        <w:rPr>
          <w:rFonts w:ascii="Book Antiqua" w:hAnsi="Book Antiqua" w:cs="Century Gothic"/>
        </w:rPr>
        <w:t xml:space="preserve"> </w:t>
      </w:r>
    </w:p>
    <w:p w:rsidR="00FC0C5C" w:rsidRPr="00C0730D" w:rsidRDefault="00FC0C5C" w:rsidP="00FC0C5C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 w:rsidRPr="00C0730D">
        <w:rPr>
          <w:rFonts w:ascii="Book Antiqua" w:hAnsi="Book Antiqua" w:cs="Century Gothic"/>
        </w:rPr>
        <w:t xml:space="preserve">W związku z powyższym  </w:t>
      </w:r>
      <w:r w:rsidR="00BC4B0B">
        <w:rPr>
          <w:rFonts w:ascii="Book Antiqua" w:hAnsi="Book Antiqua" w:cs="Century Gothic"/>
        </w:rPr>
        <w:t>złożona oferta przewyższa</w:t>
      </w:r>
      <w:r w:rsidRPr="00C0730D">
        <w:rPr>
          <w:rFonts w:ascii="Book Antiqua" w:hAnsi="Book Antiqua" w:cs="Century Gothic"/>
        </w:rPr>
        <w:t xml:space="preserve"> kwotę jaką Zamawiający przeznaczył na sfinansowanie </w:t>
      </w:r>
      <w:r>
        <w:rPr>
          <w:rFonts w:ascii="Book Antiqua" w:hAnsi="Book Antiqua" w:cs="Century Gothic"/>
        </w:rPr>
        <w:t>poszczególnych części</w:t>
      </w:r>
      <w:r w:rsidRPr="00C0730D">
        <w:rPr>
          <w:rFonts w:ascii="Book Antiqua" w:hAnsi="Book Antiqua" w:cs="Century Gothic"/>
        </w:rPr>
        <w:t xml:space="preserve"> zamówienia. </w:t>
      </w:r>
      <w:r w:rsidRPr="00C0730D">
        <w:rPr>
          <w:rFonts w:ascii="Book Antiqua" w:hAnsi="Book Antiqua" w:cs="Century Gothic"/>
          <w:lang w:eastAsia="ar-SA"/>
        </w:rPr>
        <w:t>Po analizie możliwości finansowych, Zamawiający stwierdził, iż w chwili obecnej nie ma możliwości zwiększeni</w:t>
      </w:r>
      <w:r>
        <w:rPr>
          <w:rFonts w:ascii="Book Antiqua" w:hAnsi="Book Antiqua" w:cs="Century Gothic"/>
          <w:lang w:eastAsia="ar-SA"/>
        </w:rPr>
        <w:t>a kwot</w:t>
      </w:r>
      <w:r w:rsidRPr="00C0730D">
        <w:rPr>
          <w:rFonts w:ascii="Book Antiqua" w:hAnsi="Book Antiqua" w:cs="Century Gothic"/>
          <w:lang w:eastAsia="ar-SA"/>
        </w:rPr>
        <w:t xml:space="preserve"> pierwotnie przeznaczon</w:t>
      </w:r>
      <w:r>
        <w:rPr>
          <w:rFonts w:ascii="Book Antiqua" w:hAnsi="Book Antiqua" w:cs="Century Gothic"/>
          <w:lang w:eastAsia="ar-SA"/>
        </w:rPr>
        <w:t>ych</w:t>
      </w:r>
      <w:r w:rsidRPr="00C0730D">
        <w:rPr>
          <w:rFonts w:ascii="Book Antiqua" w:hAnsi="Book Antiqua" w:cs="Century Gothic"/>
          <w:lang w:eastAsia="ar-SA"/>
        </w:rPr>
        <w:t xml:space="preserve"> na realizację</w:t>
      </w:r>
      <w:r>
        <w:rPr>
          <w:rFonts w:ascii="Book Antiqua" w:hAnsi="Book Antiqua" w:cs="Century Gothic"/>
          <w:lang w:eastAsia="ar-SA"/>
        </w:rPr>
        <w:t xml:space="preserve"> poszczególnych części</w:t>
      </w:r>
      <w:r w:rsidRPr="00C0730D">
        <w:rPr>
          <w:rFonts w:ascii="Book Antiqua" w:hAnsi="Book Antiqua" w:cs="Century Gothic"/>
          <w:lang w:eastAsia="ar-SA"/>
        </w:rPr>
        <w:t xml:space="preserve"> zamówienia do ofert</w:t>
      </w:r>
      <w:r w:rsidR="00BC4B0B">
        <w:rPr>
          <w:rFonts w:ascii="Book Antiqua" w:hAnsi="Book Antiqua" w:cs="Century Gothic"/>
          <w:lang w:eastAsia="ar-SA"/>
        </w:rPr>
        <w:t>y</w:t>
      </w:r>
      <w:r w:rsidRPr="00C0730D">
        <w:rPr>
          <w:rFonts w:ascii="Book Antiqua" w:hAnsi="Book Antiqua" w:cs="Century Gothic"/>
          <w:lang w:eastAsia="ar-SA"/>
        </w:rPr>
        <w:t xml:space="preserve"> </w:t>
      </w:r>
      <w:proofErr w:type="spellStart"/>
      <w:r w:rsidRPr="00C0730D">
        <w:rPr>
          <w:rFonts w:ascii="Book Antiqua" w:hAnsi="Book Antiqua" w:cs="Century Gothic"/>
          <w:lang w:eastAsia="ar-SA"/>
        </w:rPr>
        <w:t>zawierając</w:t>
      </w:r>
      <w:r w:rsidR="00BC4B0B">
        <w:rPr>
          <w:rFonts w:ascii="Book Antiqua" w:hAnsi="Book Antiqua" w:cs="Century Gothic"/>
          <w:lang w:eastAsia="ar-SA"/>
        </w:rPr>
        <w:t>ycej</w:t>
      </w:r>
      <w:proofErr w:type="spellEnd"/>
      <w:r w:rsidRPr="00C0730D">
        <w:rPr>
          <w:rFonts w:ascii="Book Antiqua" w:hAnsi="Book Antiqua" w:cs="Century Gothic"/>
          <w:lang w:eastAsia="ar-SA"/>
        </w:rPr>
        <w:t xml:space="preserve"> najniższą cenę. </w:t>
      </w:r>
      <w:r>
        <w:rPr>
          <w:rFonts w:ascii="Book Antiqua" w:hAnsi="Book Antiqua" w:cs="Century Gothic"/>
          <w:lang w:eastAsia="ar-SA"/>
        </w:rPr>
        <w:t xml:space="preserve"> </w:t>
      </w:r>
      <w:r w:rsidRPr="00C0730D">
        <w:rPr>
          <w:rFonts w:ascii="Book Antiqua" w:hAnsi="Book Antiqua" w:cs="Century Gothic"/>
          <w:lang w:eastAsia="ar-SA"/>
        </w:rPr>
        <w:t xml:space="preserve">W związku z </w:t>
      </w:r>
      <w:r>
        <w:rPr>
          <w:rFonts w:ascii="Book Antiqua" w:hAnsi="Book Antiqua" w:cs="Century Gothic"/>
          <w:lang w:eastAsia="ar-SA"/>
        </w:rPr>
        <w:t>tym</w:t>
      </w:r>
      <w:r w:rsidRPr="00C0730D">
        <w:rPr>
          <w:rFonts w:ascii="Book Antiqua" w:hAnsi="Book Antiqua" w:cs="Century Gothic"/>
          <w:lang w:eastAsia="ar-SA"/>
        </w:rPr>
        <w:t xml:space="preserve"> Zamawiający unieważnił postępowanie.</w:t>
      </w:r>
    </w:p>
    <w:p w:rsidR="00AD4DCE" w:rsidRDefault="00AD4DCE" w:rsidP="00AD4DCE">
      <w:pPr>
        <w:suppressAutoHyphens/>
        <w:spacing w:line="360" w:lineRule="auto"/>
        <w:jc w:val="both"/>
        <w:rPr>
          <w:rFonts w:ascii="Book Antiqua" w:hAnsi="Book Antiqua" w:cs="Century Gothic"/>
          <w:lang w:eastAsia="ar-SA"/>
        </w:rPr>
      </w:pPr>
    </w:p>
    <w:p w:rsidR="00AD4DCE" w:rsidRDefault="00AD4DCE" w:rsidP="00AD4DCE">
      <w:pPr>
        <w:ind w:left="6372"/>
        <w:jc w:val="right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  </w:t>
      </w:r>
      <w:bookmarkStart w:id="0" w:name="_GoBack"/>
      <w:r>
        <w:rPr>
          <w:rFonts w:ascii="Book Antiqua" w:hAnsi="Book Antiqua" w:cs="Century Gothic"/>
        </w:rPr>
        <w:t>p.o. Kanclerza UKW</w:t>
      </w:r>
    </w:p>
    <w:p w:rsidR="005A7675" w:rsidRPr="007F4CF2" w:rsidRDefault="00AD4DCE" w:rsidP="007F4CF2">
      <w:pPr>
        <w:ind w:left="6372"/>
        <w:jc w:val="right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     mgr Renata Malak</w:t>
      </w:r>
      <w:bookmarkEnd w:id="0"/>
    </w:p>
    <w:sectPr w:rsidR="005A7675" w:rsidRPr="007F4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CE"/>
    <w:rsid w:val="00173052"/>
    <w:rsid w:val="002C0F7D"/>
    <w:rsid w:val="005A7675"/>
    <w:rsid w:val="007F4CF2"/>
    <w:rsid w:val="00AD4DCE"/>
    <w:rsid w:val="00BC4B0B"/>
    <w:rsid w:val="00D10408"/>
    <w:rsid w:val="00D431EE"/>
    <w:rsid w:val="00FC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0E3637C-905C-4AC4-BF11-F5367076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4DCE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D4DCE"/>
    <w:pPr>
      <w:ind w:left="720"/>
    </w:pPr>
  </w:style>
  <w:style w:type="character" w:styleId="Hipercze">
    <w:name w:val="Hyperlink"/>
    <w:basedOn w:val="Domylnaczcionkaakapitu"/>
    <w:uiPriority w:val="99"/>
    <w:semiHidden/>
    <w:unhideWhenUsed/>
    <w:rsid w:val="00AD4DC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CF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3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290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2015-12-11T06:28:00Z</cp:lastPrinted>
  <dcterms:created xsi:type="dcterms:W3CDTF">2015-12-04T08:59:00Z</dcterms:created>
  <dcterms:modified xsi:type="dcterms:W3CDTF">2015-12-11T06:28:00Z</dcterms:modified>
</cp:coreProperties>
</file>