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B64" w:rsidRPr="00D74B4C" w:rsidRDefault="00674B64" w:rsidP="00FB3625">
      <w:pPr>
        <w:rPr>
          <w:rFonts w:ascii="Century Gothic" w:hAnsi="Century Gothic" w:cs="Century Gothic"/>
          <w:sz w:val="20"/>
          <w:szCs w:val="20"/>
        </w:rPr>
      </w:pPr>
    </w:p>
    <w:p w:rsidR="00674B64" w:rsidRPr="00D74B4C" w:rsidRDefault="00674B64" w:rsidP="00FB3625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674B64" w:rsidRDefault="00F8432F" w:rsidP="00FB3625">
      <w:pPr>
        <w:jc w:val="center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6" o:spid="_x0000_i1025" type="#_x0000_t75" style="width:284.25pt;height:84pt;visibility:visible">
            <v:imagedata r:id="rId5" o:title=""/>
          </v:shape>
        </w:pict>
      </w:r>
    </w:p>
    <w:p w:rsidR="00674B64" w:rsidRDefault="00674B64" w:rsidP="00CA4CC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674B64" w:rsidRPr="00D7405B" w:rsidRDefault="00674B64" w:rsidP="00FB3625">
      <w:pPr>
        <w:ind w:right="-1" w:firstLine="54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0"/>
          <w:szCs w:val="20"/>
        </w:rPr>
        <w:t>Uniwersytet Kazimierza Wielkiego w Bydgoszczy</w:t>
      </w:r>
    </w:p>
    <w:p w:rsidR="00674B64" w:rsidRPr="00D7405B" w:rsidRDefault="00674B64" w:rsidP="00FB3625">
      <w:pPr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0"/>
          <w:szCs w:val="20"/>
        </w:rPr>
        <w:t>Adres: 85-064 Bydgoszcz,</w:t>
      </w:r>
    </w:p>
    <w:p w:rsidR="00674B64" w:rsidRPr="00D7405B" w:rsidRDefault="00674B64" w:rsidP="00FB3625">
      <w:pPr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0"/>
          <w:szCs w:val="20"/>
        </w:rPr>
        <w:t>ul. Chodkiewicza 30</w:t>
      </w:r>
    </w:p>
    <w:p w:rsidR="00674B64" w:rsidRDefault="00674B64" w:rsidP="00FB3625"/>
    <w:p w:rsidR="00674B64" w:rsidRDefault="00674B64" w:rsidP="00D7405B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>
        <w:rPr>
          <w:rFonts w:ascii="Century Gothic" w:hAnsi="Century Gothic" w:cs="Century Gothic"/>
          <w:sz w:val="20"/>
          <w:szCs w:val="20"/>
        </w:rPr>
        <w:t>, dn. 10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12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2015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674B64" w:rsidRDefault="00674B64" w:rsidP="00D7405B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674B64" w:rsidRDefault="00674B64" w:rsidP="00D7405B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674B64" w:rsidRPr="00D7405B" w:rsidRDefault="00674B64" w:rsidP="00135318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674B64" w:rsidRPr="00D7405B" w:rsidRDefault="00674B64" w:rsidP="00FB3625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 w:rsidR="00F8432F">
        <w:rPr>
          <w:rFonts w:ascii="Century Gothic" w:hAnsi="Century Gothic" w:cs="Century Gothic"/>
          <w:b/>
          <w:bCs/>
        </w:rPr>
        <w:t>UKW/BZP-ZO-172</w:t>
      </w:r>
      <w:r w:rsidRPr="00D7405B">
        <w:rPr>
          <w:rFonts w:ascii="Century Gothic" w:hAnsi="Century Gothic" w:cs="Century Gothic"/>
          <w:b/>
          <w:bCs/>
        </w:rPr>
        <w:t>/2015</w:t>
      </w:r>
    </w:p>
    <w:p w:rsidR="00674B64" w:rsidRPr="00D7405B" w:rsidRDefault="00674B64" w:rsidP="00FB3625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D7405B">
        <w:rPr>
          <w:rFonts w:ascii="Century Gothic" w:hAnsi="Century Gothic" w:cs="Century Gothic"/>
          <w:b/>
          <w:bCs/>
          <w:sz w:val="22"/>
          <w:szCs w:val="22"/>
        </w:rPr>
        <w:t xml:space="preserve">Nr sprawy: </w:t>
      </w:r>
      <w:r w:rsidR="00F8432F">
        <w:rPr>
          <w:rFonts w:ascii="Century Gothic" w:hAnsi="Century Gothic" w:cs="Century Gothic"/>
          <w:b/>
          <w:bCs/>
          <w:sz w:val="22"/>
          <w:szCs w:val="22"/>
        </w:rPr>
        <w:t>UKW/</w:t>
      </w:r>
      <w:r w:rsidRPr="00D7405B">
        <w:rPr>
          <w:rFonts w:ascii="Century Gothic" w:hAnsi="Century Gothic" w:cs="Century Gothic"/>
          <w:b/>
          <w:bCs/>
          <w:sz w:val="20"/>
          <w:szCs w:val="20"/>
        </w:rPr>
        <w:t>BZP-Z</w:t>
      </w:r>
      <w:r w:rsidR="00F8432F">
        <w:rPr>
          <w:rFonts w:ascii="Century Gothic" w:hAnsi="Century Gothic" w:cs="Century Gothic"/>
          <w:b/>
          <w:bCs/>
          <w:sz w:val="20"/>
          <w:szCs w:val="20"/>
        </w:rPr>
        <w:t>O</w:t>
      </w:r>
      <w:r w:rsidRPr="00D7405B">
        <w:rPr>
          <w:rFonts w:ascii="Century Gothic" w:hAnsi="Century Gothic" w:cs="Century Gothic"/>
          <w:b/>
          <w:bCs/>
          <w:sz w:val="20"/>
          <w:szCs w:val="20"/>
        </w:rPr>
        <w:t>-17</w:t>
      </w:r>
      <w:r w:rsidR="00F8432F">
        <w:rPr>
          <w:rFonts w:ascii="Century Gothic" w:hAnsi="Century Gothic" w:cs="Century Gothic"/>
          <w:b/>
          <w:bCs/>
          <w:sz w:val="20"/>
          <w:szCs w:val="20"/>
        </w:rPr>
        <w:t>2</w:t>
      </w:r>
      <w:r w:rsidRPr="00D7405B">
        <w:rPr>
          <w:rFonts w:ascii="Century Gothic" w:hAnsi="Century Gothic" w:cs="Century Gothic"/>
          <w:b/>
          <w:bCs/>
          <w:sz w:val="20"/>
          <w:szCs w:val="20"/>
        </w:rPr>
        <w:t>/2015</w:t>
      </w:r>
    </w:p>
    <w:p w:rsidR="00674B64" w:rsidRDefault="00674B64" w:rsidP="008D5B7B">
      <w:pPr>
        <w:jc w:val="center"/>
        <w:rPr>
          <w:b/>
          <w:bCs/>
          <w:i/>
          <w:iCs/>
        </w:rPr>
      </w:pPr>
    </w:p>
    <w:p w:rsidR="00674B64" w:rsidRPr="00135318" w:rsidRDefault="00674B64" w:rsidP="008D5B7B">
      <w:pPr>
        <w:jc w:val="center"/>
        <w:rPr>
          <w:b/>
          <w:bCs/>
          <w:i/>
          <w:iCs/>
        </w:rPr>
      </w:pPr>
    </w:p>
    <w:p w:rsidR="00674B64" w:rsidRPr="006923A8" w:rsidRDefault="00674B64" w:rsidP="006923A8">
      <w:pPr>
        <w:spacing w:line="360" w:lineRule="auto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 xml:space="preserve">czy informuje, że  Zapytanie Ofertowe nr </w:t>
      </w:r>
      <w:r w:rsidR="00F8432F">
        <w:rPr>
          <w:rFonts w:ascii="Century Gothic" w:hAnsi="Century Gothic" w:cs="Century Gothic"/>
          <w:sz w:val="20"/>
          <w:szCs w:val="20"/>
        </w:rPr>
        <w:t>UKW/</w:t>
      </w:r>
      <w:r>
        <w:rPr>
          <w:rFonts w:ascii="Century Gothic" w:hAnsi="Century Gothic" w:cs="Century Gothic"/>
          <w:sz w:val="20"/>
          <w:szCs w:val="20"/>
        </w:rPr>
        <w:t>BZP-Z</w:t>
      </w:r>
      <w:r w:rsidR="00F8432F">
        <w:rPr>
          <w:rFonts w:ascii="Century Gothic" w:hAnsi="Century Gothic" w:cs="Century Gothic"/>
          <w:sz w:val="20"/>
          <w:szCs w:val="20"/>
        </w:rPr>
        <w:t>O</w:t>
      </w:r>
      <w:r>
        <w:rPr>
          <w:rFonts w:ascii="Century Gothic" w:hAnsi="Century Gothic" w:cs="Century Gothic"/>
          <w:sz w:val="20"/>
          <w:szCs w:val="20"/>
        </w:rPr>
        <w:t>-17</w:t>
      </w:r>
      <w:r w:rsidR="00F8432F">
        <w:rPr>
          <w:rFonts w:ascii="Century Gothic" w:hAnsi="Century Gothic" w:cs="Century Gothic"/>
          <w:sz w:val="20"/>
          <w:szCs w:val="20"/>
        </w:rPr>
        <w:t>2</w:t>
      </w:r>
      <w:r>
        <w:rPr>
          <w:rFonts w:ascii="Century Gothic" w:hAnsi="Century Gothic" w:cs="Century Gothic"/>
          <w:sz w:val="20"/>
          <w:szCs w:val="20"/>
        </w:rPr>
        <w:t>/2015 na „</w:t>
      </w:r>
      <w:r w:rsidR="00F8432F" w:rsidRPr="00F8432F">
        <w:rPr>
          <w:rFonts w:ascii="Century Gothic" w:hAnsi="Century Gothic" w:cs="Century Gothic"/>
          <w:i/>
          <w:sz w:val="20"/>
          <w:szCs w:val="20"/>
        </w:rPr>
        <w:t>D</w:t>
      </w:r>
      <w:r w:rsidR="00F8432F" w:rsidRPr="00F8432F">
        <w:rPr>
          <w:rFonts w:ascii="Century Gothic" w:hAnsi="Century Gothic"/>
          <w:i/>
          <w:sz w:val="20"/>
          <w:szCs w:val="20"/>
        </w:rPr>
        <w:t xml:space="preserve">ostawę grzejników płytowych dla pomieszczeń nr 012, 014, 015, 15A, 016, 017 – Al. Ossolińskich 12 w Bydgoszczy, zespołu pomieszczeń nr 161, korytarza parteru i </w:t>
      </w:r>
      <w:proofErr w:type="spellStart"/>
      <w:r w:rsidR="00F8432F" w:rsidRPr="00F8432F">
        <w:rPr>
          <w:rFonts w:ascii="Century Gothic" w:hAnsi="Century Gothic"/>
          <w:i/>
          <w:sz w:val="20"/>
          <w:szCs w:val="20"/>
        </w:rPr>
        <w:t>I</w:t>
      </w:r>
      <w:proofErr w:type="spellEnd"/>
      <w:r w:rsidR="00F8432F" w:rsidRPr="00F8432F">
        <w:rPr>
          <w:rFonts w:ascii="Century Gothic" w:hAnsi="Century Gothic"/>
          <w:i/>
          <w:sz w:val="20"/>
          <w:szCs w:val="20"/>
        </w:rPr>
        <w:t xml:space="preserve"> piętra – blok B – Chodkiewicza 30 w Bydgoszczy</w:t>
      </w:r>
      <w:r w:rsidRPr="00143725">
        <w:rPr>
          <w:rFonts w:ascii="Century Gothic" w:hAnsi="Century Gothic" w:cs="Century Gothic"/>
          <w:i/>
          <w:iCs/>
          <w:sz w:val="20"/>
          <w:szCs w:val="20"/>
        </w:rPr>
        <w:t>”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, </w:t>
      </w:r>
      <w:r>
        <w:rPr>
          <w:rFonts w:ascii="Century Gothic" w:hAnsi="Century Gothic" w:cs="Century Gothic"/>
          <w:sz w:val="20"/>
          <w:szCs w:val="20"/>
        </w:rPr>
        <w:t>o w</w:t>
      </w:r>
      <w:r w:rsidRPr="006F0A3E">
        <w:rPr>
          <w:rFonts w:ascii="Century Gothic" w:hAnsi="Century Gothic" w:cs="Century Gothic"/>
          <w:sz w:val="20"/>
          <w:szCs w:val="20"/>
        </w:rPr>
        <w:t>artoś</w:t>
      </w:r>
      <w:r w:rsidR="00F8432F">
        <w:rPr>
          <w:rFonts w:ascii="Century Gothic" w:hAnsi="Century Gothic" w:cs="Century Gothic"/>
          <w:sz w:val="20"/>
          <w:szCs w:val="20"/>
        </w:rPr>
        <w:t>ci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nie przekraczającej kwoty 30</w:t>
      </w:r>
      <w:r w:rsidRPr="006F0A3E">
        <w:rPr>
          <w:rFonts w:ascii="Century Gothic" w:hAnsi="Century Gothic" w:cs="Century Gothic"/>
          <w:sz w:val="20"/>
          <w:szCs w:val="20"/>
        </w:rPr>
        <w:t xml:space="preserve"> tys. euro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674B64" w:rsidRDefault="00674B64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674B64" w:rsidRDefault="00674B64" w:rsidP="00545EC3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674B64" w:rsidRPr="00A1406C" w:rsidRDefault="00674B64" w:rsidP="00BE50B4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 w:rsidRPr="00A1406C">
        <w:rPr>
          <w:rFonts w:ascii="Century Gothic" w:hAnsi="Century Gothic" w:cs="Century Gothic"/>
          <w:sz w:val="20"/>
          <w:szCs w:val="20"/>
        </w:rPr>
        <w:t>Uniwersytet Kazimierza Wielkiego w Bydgoszczy na podstawie ust. 1</w:t>
      </w:r>
      <w:r w:rsidR="00F8432F">
        <w:rPr>
          <w:rFonts w:ascii="Century Gothic" w:hAnsi="Century Gothic" w:cs="Century Gothic"/>
          <w:sz w:val="20"/>
          <w:szCs w:val="20"/>
        </w:rPr>
        <w:t>3</w:t>
      </w:r>
      <w:r w:rsidRPr="00A1406C">
        <w:rPr>
          <w:rFonts w:ascii="Century Gothic" w:hAnsi="Century Gothic" w:cs="Century Gothic"/>
          <w:sz w:val="20"/>
          <w:szCs w:val="20"/>
        </w:rPr>
        <w:t xml:space="preserve"> Zapytania Ofertowego nr </w:t>
      </w:r>
      <w:r w:rsidR="00F8432F">
        <w:rPr>
          <w:rFonts w:ascii="Century Gothic" w:hAnsi="Century Gothic" w:cs="Century Gothic"/>
          <w:sz w:val="20"/>
          <w:szCs w:val="20"/>
        </w:rPr>
        <w:t>UKW/</w:t>
      </w:r>
      <w:r w:rsidRPr="00A1406C">
        <w:rPr>
          <w:rFonts w:ascii="Century Gothic" w:hAnsi="Century Gothic" w:cs="Century Gothic"/>
          <w:sz w:val="20"/>
          <w:szCs w:val="20"/>
        </w:rPr>
        <w:t>BZP-ZO-17</w:t>
      </w:r>
      <w:r w:rsidR="00F8432F">
        <w:rPr>
          <w:rFonts w:ascii="Century Gothic" w:hAnsi="Century Gothic" w:cs="Century Gothic"/>
          <w:sz w:val="20"/>
          <w:szCs w:val="20"/>
        </w:rPr>
        <w:t>2</w:t>
      </w:r>
      <w:r w:rsidRPr="00A1406C">
        <w:rPr>
          <w:rFonts w:ascii="Century Gothic" w:hAnsi="Century Gothic" w:cs="Century Gothic"/>
          <w:sz w:val="20"/>
          <w:szCs w:val="20"/>
        </w:rPr>
        <w:t>/2015 unieważnia postępowanie o udzielenia zamówienia publicznego na  „</w:t>
      </w:r>
      <w:r w:rsidR="00F8432F" w:rsidRPr="00F8432F">
        <w:rPr>
          <w:rFonts w:ascii="Century Gothic" w:hAnsi="Century Gothic" w:cs="Century Gothic"/>
          <w:i/>
          <w:sz w:val="20"/>
          <w:szCs w:val="20"/>
        </w:rPr>
        <w:t>D</w:t>
      </w:r>
      <w:r w:rsidR="00F8432F" w:rsidRPr="00F8432F">
        <w:rPr>
          <w:rFonts w:ascii="Century Gothic" w:hAnsi="Century Gothic"/>
          <w:i/>
          <w:sz w:val="20"/>
          <w:szCs w:val="20"/>
        </w:rPr>
        <w:t xml:space="preserve">ostawę grzejników płytowych dla pomieszczeń nr 012, 014, 015, 15A, 016, 017 – Al. Ossolińskich 12 w Bydgoszczy, zespołu pomieszczeń nr 161, korytarza parteru i </w:t>
      </w:r>
      <w:proofErr w:type="spellStart"/>
      <w:r w:rsidR="00F8432F" w:rsidRPr="00F8432F">
        <w:rPr>
          <w:rFonts w:ascii="Century Gothic" w:hAnsi="Century Gothic"/>
          <w:i/>
          <w:sz w:val="20"/>
          <w:szCs w:val="20"/>
        </w:rPr>
        <w:t>I</w:t>
      </w:r>
      <w:proofErr w:type="spellEnd"/>
      <w:r w:rsidR="00F8432F" w:rsidRPr="00F8432F">
        <w:rPr>
          <w:rFonts w:ascii="Century Gothic" w:hAnsi="Century Gothic"/>
          <w:i/>
          <w:sz w:val="20"/>
          <w:szCs w:val="20"/>
        </w:rPr>
        <w:t xml:space="preserve"> piętra – blok B – Chodkiewicza 30 w Bydgoszczy</w:t>
      </w:r>
      <w:r w:rsidRPr="00A1406C">
        <w:rPr>
          <w:rFonts w:ascii="Century Gothic" w:hAnsi="Century Gothic" w:cs="Century Gothic"/>
          <w:i/>
          <w:iCs/>
          <w:sz w:val="20"/>
          <w:szCs w:val="20"/>
        </w:rPr>
        <w:t xml:space="preserve">”. </w:t>
      </w:r>
      <w:r w:rsidRPr="00A1406C">
        <w:rPr>
          <w:rFonts w:ascii="Century Gothic" w:hAnsi="Century Gothic" w:cs="Century Gothic"/>
          <w:i/>
          <w:iCs/>
          <w:sz w:val="20"/>
          <w:szCs w:val="20"/>
        </w:rPr>
        <w:tab/>
      </w:r>
      <w:r w:rsidRPr="00A1406C">
        <w:rPr>
          <w:rFonts w:ascii="Century Gothic" w:hAnsi="Century Gothic" w:cs="Century Gothic"/>
          <w:sz w:val="20"/>
          <w:szCs w:val="20"/>
        </w:rPr>
        <w:t>Zamawiający informuje, iż zaszła  istotna</w:t>
      </w:r>
      <w:r>
        <w:rPr>
          <w:rFonts w:ascii="Century Gothic" w:hAnsi="Century Gothic" w:cs="Century Gothic"/>
          <w:sz w:val="20"/>
          <w:szCs w:val="20"/>
        </w:rPr>
        <w:t xml:space="preserve"> zmiana</w:t>
      </w:r>
      <w:r w:rsidRPr="00A1406C">
        <w:rPr>
          <w:rFonts w:ascii="Century Gothic" w:hAnsi="Century Gothic" w:cs="Century Gothic"/>
          <w:sz w:val="20"/>
          <w:szCs w:val="20"/>
        </w:rPr>
        <w:t xml:space="preserve"> okoliczności powodującej, że wykonanie zamówienia nie leży</w:t>
      </w:r>
      <w:r>
        <w:rPr>
          <w:rFonts w:ascii="Century Gothic" w:hAnsi="Century Gothic" w:cs="Century Gothic"/>
          <w:sz w:val="20"/>
          <w:szCs w:val="20"/>
        </w:rPr>
        <w:t xml:space="preserve"> obecnie w interesie Zamawiającego</w:t>
      </w:r>
      <w:r w:rsidRPr="00A1406C">
        <w:rPr>
          <w:rFonts w:ascii="Century Gothic" w:hAnsi="Century Gothic" w:cs="Century Gothic"/>
          <w:sz w:val="20"/>
          <w:szCs w:val="20"/>
        </w:rPr>
        <w:t xml:space="preserve">, czego nie można było przewidzieć w chwili </w:t>
      </w:r>
      <w:r>
        <w:rPr>
          <w:rFonts w:ascii="Century Gothic" w:hAnsi="Century Gothic" w:cs="Century Gothic"/>
          <w:sz w:val="20"/>
          <w:szCs w:val="20"/>
        </w:rPr>
        <w:t xml:space="preserve">publikowania </w:t>
      </w:r>
      <w:r w:rsidRPr="00A1406C">
        <w:rPr>
          <w:rFonts w:ascii="Century Gothic" w:hAnsi="Century Gothic" w:cs="Century Gothic"/>
          <w:sz w:val="20"/>
          <w:szCs w:val="20"/>
        </w:rPr>
        <w:t>ogłoszenia</w:t>
      </w:r>
      <w:r>
        <w:rPr>
          <w:rFonts w:ascii="Century Gothic" w:hAnsi="Century Gothic" w:cs="Century Gothic"/>
          <w:sz w:val="20"/>
          <w:szCs w:val="20"/>
        </w:rPr>
        <w:t xml:space="preserve"> o zamówieniu</w:t>
      </w:r>
      <w:r w:rsidRPr="00A1406C">
        <w:rPr>
          <w:rFonts w:ascii="Century Gothic" w:hAnsi="Century Gothic" w:cs="Century Gothic"/>
          <w:sz w:val="20"/>
          <w:szCs w:val="20"/>
        </w:rPr>
        <w:t>.</w:t>
      </w:r>
      <w:r w:rsidRPr="00A1406C">
        <w:rPr>
          <w:rFonts w:ascii="Century Gothic" w:hAnsi="Century Gothic" w:cs="Century Gothic"/>
          <w:sz w:val="20"/>
          <w:szCs w:val="20"/>
        </w:rPr>
        <w:tab/>
      </w:r>
    </w:p>
    <w:p w:rsidR="00674B64" w:rsidRDefault="00674B64" w:rsidP="00CA4CCC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674B64" w:rsidRDefault="00674B64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674B64" w:rsidRDefault="00674B64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p.o. Kanclerza UKW</w:t>
      </w:r>
    </w:p>
    <w:p w:rsidR="00674B64" w:rsidRDefault="00674B64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674B64" w:rsidRPr="00A1406C" w:rsidRDefault="00F8432F" w:rsidP="00F90EEA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/-/</w:t>
      </w:r>
      <w:bookmarkStart w:id="0" w:name="_GoBack"/>
      <w:bookmarkEnd w:id="0"/>
      <w:r w:rsidR="00674B64">
        <w:rPr>
          <w:rFonts w:ascii="Century Gothic" w:hAnsi="Century Gothic" w:cs="Century Gothic"/>
          <w:sz w:val="20"/>
          <w:szCs w:val="20"/>
        </w:rPr>
        <w:t>mgr Renata Malak</w:t>
      </w:r>
    </w:p>
    <w:sectPr w:rsidR="00674B64" w:rsidRPr="00A1406C" w:rsidSect="00D7405B">
      <w:pgSz w:w="11906" w:h="16838"/>
      <w:pgMar w:top="71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455854"/>
    <w:multiLevelType w:val="hybridMultilevel"/>
    <w:tmpl w:val="92684D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13C54C4"/>
    <w:multiLevelType w:val="multilevel"/>
    <w:tmpl w:val="30082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oNotTrackMove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197B"/>
    <w:rsid w:val="000748E5"/>
    <w:rsid w:val="000B2F78"/>
    <w:rsid w:val="00135318"/>
    <w:rsid w:val="00143725"/>
    <w:rsid w:val="00305F4C"/>
    <w:rsid w:val="00335B0F"/>
    <w:rsid w:val="0033778C"/>
    <w:rsid w:val="00345EFB"/>
    <w:rsid w:val="00346248"/>
    <w:rsid w:val="0042197B"/>
    <w:rsid w:val="00545EC3"/>
    <w:rsid w:val="005A118B"/>
    <w:rsid w:val="005F63DF"/>
    <w:rsid w:val="00603B57"/>
    <w:rsid w:val="00674B64"/>
    <w:rsid w:val="006923A8"/>
    <w:rsid w:val="006E5577"/>
    <w:rsid w:val="006F0A3E"/>
    <w:rsid w:val="007B744E"/>
    <w:rsid w:val="0086131C"/>
    <w:rsid w:val="008C0AEE"/>
    <w:rsid w:val="008D5B7B"/>
    <w:rsid w:val="009917A3"/>
    <w:rsid w:val="00A1406C"/>
    <w:rsid w:val="00A23A3B"/>
    <w:rsid w:val="00A744B7"/>
    <w:rsid w:val="00B20277"/>
    <w:rsid w:val="00BA18DF"/>
    <w:rsid w:val="00BE154B"/>
    <w:rsid w:val="00BE50B4"/>
    <w:rsid w:val="00C547B5"/>
    <w:rsid w:val="00CA4CCC"/>
    <w:rsid w:val="00D10779"/>
    <w:rsid w:val="00D7405B"/>
    <w:rsid w:val="00D74B4C"/>
    <w:rsid w:val="00DB1549"/>
    <w:rsid w:val="00DE38A4"/>
    <w:rsid w:val="00EA5023"/>
    <w:rsid w:val="00F079A4"/>
    <w:rsid w:val="00F73C4A"/>
    <w:rsid w:val="00F8432F"/>
    <w:rsid w:val="00F90856"/>
    <w:rsid w:val="00F90EEA"/>
    <w:rsid w:val="00FB3625"/>
    <w:rsid w:val="00FD6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7E79EA4-EA16-475D-8E3E-B45BB0A17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D5B7B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uiPriority w:val="99"/>
    <w:rsid w:val="00FB3625"/>
    <w:rPr>
      <w:rFonts w:ascii="Arial" w:hAnsi="Arial" w:cs="Arial"/>
    </w:rPr>
  </w:style>
  <w:style w:type="paragraph" w:styleId="Tekstdymka">
    <w:name w:val="Balloon Text"/>
    <w:basedOn w:val="Normalny"/>
    <w:link w:val="TekstdymkaZnak"/>
    <w:uiPriority w:val="99"/>
    <w:semiHidden/>
    <w:rsid w:val="00545EC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8C0AEE"/>
    <w:rPr>
      <w:rFonts w:ascii="Times New Roman" w:hAnsi="Times New Roman" w:cs="Times New Roman"/>
      <w:sz w:val="2"/>
      <w:szCs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183</Words>
  <Characters>1103</Characters>
  <Application>Microsoft Office Word</Application>
  <DocSecurity>0</DocSecurity>
  <Lines>9</Lines>
  <Paragraphs>2</Paragraphs>
  <ScaleCrop>false</ScaleCrop>
  <Company>net</Company>
  <LinksUpToDate>false</LinksUpToDate>
  <CharactersWithSpaces>1284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 15</dc:title>
  <dc:subject/>
  <dc:creator>Wojciech Bartczak</dc:creator>
  <cp:keywords/>
  <dc:description/>
  <cp:lastModifiedBy>oem</cp:lastModifiedBy>
  <cp:revision>3</cp:revision>
  <cp:lastPrinted>2015-12-10T11:14:00Z</cp:lastPrinted>
  <dcterms:created xsi:type="dcterms:W3CDTF">2015-12-10T11:22:00Z</dcterms:created>
  <dcterms:modified xsi:type="dcterms:W3CDTF">2015-12-10T12:10:00Z</dcterms:modified>
</cp:coreProperties>
</file>