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2B18" w:rsidRPr="000C7A8F" w:rsidRDefault="00502B18" w:rsidP="00502B18">
      <w:pPr>
        <w:autoSpaceDE w:val="0"/>
        <w:autoSpaceDN w:val="0"/>
        <w:adjustRightInd w:val="0"/>
        <w:spacing w:after="0"/>
        <w:jc w:val="right"/>
        <w:rPr>
          <w:rFonts w:ascii="Book Antiqua" w:eastAsia="Calibri" w:hAnsi="Book Antiqua" w:cs="Times New Roman"/>
          <w:sz w:val="20"/>
          <w:szCs w:val="20"/>
          <w:lang w:eastAsia="pl-PL"/>
        </w:rPr>
      </w:pPr>
    </w:p>
    <w:p w:rsidR="00502B18" w:rsidRPr="001A7D6C" w:rsidRDefault="00502B18" w:rsidP="00502B18">
      <w:pPr>
        <w:spacing w:after="0"/>
        <w:jc w:val="right"/>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Bydgoszcz, dnia 14.12. 2015 r.</w:t>
      </w:r>
    </w:p>
    <w:p w:rsidR="00502B18" w:rsidRPr="001A7D6C" w:rsidRDefault="00502B18" w:rsidP="00502B18">
      <w:pPr>
        <w:spacing w:after="0"/>
        <w:rPr>
          <w:rFonts w:ascii="Book Antiqua" w:eastAsia="Calibri" w:hAnsi="Book Antiqua" w:cs="Century Gothic"/>
          <w:sz w:val="20"/>
          <w:szCs w:val="20"/>
          <w:lang w:eastAsia="pl-PL"/>
        </w:rPr>
      </w:pPr>
    </w:p>
    <w:p w:rsidR="00502B18" w:rsidRPr="001A7D6C" w:rsidRDefault="00502B18" w:rsidP="00502B18">
      <w:pPr>
        <w:spacing w:after="0"/>
        <w:jc w:val="center"/>
        <w:rPr>
          <w:rFonts w:ascii="Book Antiqua" w:eastAsia="Calibri" w:hAnsi="Book Antiqua" w:cs="Century Gothic"/>
          <w:sz w:val="20"/>
          <w:szCs w:val="20"/>
          <w:lang w:eastAsia="pl-PL"/>
        </w:rPr>
      </w:pPr>
    </w:p>
    <w:p w:rsidR="00502B18" w:rsidRPr="001A7D6C" w:rsidRDefault="00502B18" w:rsidP="00502B18">
      <w:pPr>
        <w:spacing w:after="0"/>
        <w:jc w:val="center"/>
        <w:rPr>
          <w:rFonts w:ascii="Book Antiqua" w:eastAsia="Calibri" w:hAnsi="Book Antiqua" w:cs="Times New Roman"/>
          <w:sz w:val="20"/>
          <w:szCs w:val="20"/>
          <w:lang w:eastAsia="pl-PL"/>
        </w:rPr>
      </w:pPr>
      <w:r w:rsidRPr="001A7D6C">
        <w:rPr>
          <w:rFonts w:ascii="Book Antiqua" w:eastAsia="Calibri" w:hAnsi="Book Antiqua" w:cs="Times New Roman"/>
          <w:noProof/>
          <w:sz w:val="20"/>
          <w:szCs w:val="20"/>
          <w:lang w:eastAsia="pl-PL"/>
        </w:rPr>
        <w:drawing>
          <wp:inline distT="0" distB="0" distL="0" distR="0" wp14:anchorId="06CC57CE" wp14:editId="68513D1F">
            <wp:extent cx="3581400" cy="10382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81400" cy="1038225"/>
                    </a:xfrm>
                    <a:prstGeom prst="rect">
                      <a:avLst/>
                    </a:prstGeom>
                    <a:noFill/>
                    <a:ln>
                      <a:noFill/>
                    </a:ln>
                  </pic:spPr>
                </pic:pic>
              </a:graphicData>
            </a:graphic>
          </wp:inline>
        </w:drawing>
      </w:r>
    </w:p>
    <w:p w:rsidR="00502B18" w:rsidRPr="001A7D6C" w:rsidRDefault="00502B18" w:rsidP="00502B18">
      <w:pPr>
        <w:spacing w:after="0"/>
        <w:rPr>
          <w:rFonts w:ascii="Book Antiqua" w:eastAsia="Calibri" w:hAnsi="Book Antiqua" w:cs="Times New Roman"/>
          <w:sz w:val="20"/>
          <w:szCs w:val="20"/>
          <w:lang w:eastAsia="pl-PL"/>
        </w:rPr>
      </w:pPr>
    </w:p>
    <w:p w:rsidR="00502B18" w:rsidRPr="001A7D6C" w:rsidRDefault="00502B18" w:rsidP="00502B18">
      <w:pPr>
        <w:spacing w:after="0"/>
        <w:ind w:right="-1" w:firstLine="540"/>
        <w:jc w:val="center"/>
        <w:rPr>
          <w:rFonts w:ascii="Book Antiqua" w:eastAsia="Calibri" w:hAnsi="Book Antiqua" w:cs="Times New Roman"/>
          <w:b/>
          <w:bCs/>
          <w:sz w:val="20"/>
          <w:szCs w:val="20"/>
          <w:lang w:eastAsia="pl-PL"/>
        </w:rPr>
      </w:pPr>
      <w:r w:rsidRPr="001A7D6C">
        <w:rPr>
          <w:rFonts w:ascii="Book Antiqua" w:eastAsia="Calibri" w:hAnsi="Book Antiqua" w:cs="Times New Roman"/>
          <w:b/>
          <w:bCs/>
          <w:sz w:val="20"/>
          <w:szCs w:val="20"/>
          <w:lang w:eastAsia="pl-PL"/>
        </w:rPr>
        <w:t>Uniwersytet Kazimierza Wielkiego w Bydgoszczy</w:t>
      </w:r>
    </w:p>
    <w:p w:rsidR="00502B18" w:rsidRPr="001A7D6C" w:rsidRDefault="00502B18" w:rsidP="00502B18">
      <w:pPr>
        <w:spacing w:after="0"/>
        <w:ind w:left="540" w:right="-1"/>
        <w:jc w:val="center"/>
        <w:rPr>
          <w:rFonts w:ascii="Book Antiqua" w:eastAsia="Calibri" w:hAnsi="Book Antiqua" w:cs="Times New Roman"/>
          <w:b/>
          <w:bCs/>
          <w:sz w:val="20"/>
          <w:szCs w:val="20"/>
          <w:lang w:eastAsia="pl-PL"/>
        </w:rPr>
      </w:pPr>
      <w:r w:rsidRPr="001A7D6C">
        <w:rPr>
          <w:rFonts w:ascii="Book Antiqua" w:eastAsia="Calibri" w:hAnsi="Book Antiqua" w:cs="Times New Roman"/>
          <w:b/>
          <w:bCs/>
          <w:sz w:val="20"/>
          <w:szCs w:val="20"/>
          <w:lang w:eastAsia="pl-PL"/>
        </w:rPr>
        <w:t>Adres: 85-064 Bydgoszcz,</w:t>
      </w:r>
    </w:p>
    <w:p w:rsidR="00502B18" w:rsidRPr="001A7D6C" w:rsidRDefault="00502B18" w:rsidP="00502B18">
      <w:pPr>
        <w:spacing w:after="0"/>
        <w:ind w:left="540" w:right="-1"/>
        <w:jc w:val="center"/>
        <w:rPr>
          <w:rFonts w:ascii="Book Antiqua" w:eastAsia="Calibri" w:hAnsi="Book Antiqua" w:cs="Times New Roman"/>
          <w:b/>
          <w:bCs/>
          <w:sz w:val="20"/>
          <w:szCs w:val="20"/>
          <w:lang w:eastAsia="pl-PL"/>
        </w:rPr>
      </w:pPr>
      <w:r w:rsidRPr="001A7D6C">
        <w:rPr>
          <w:rFonts w:ascii="Book Antiqua" w:eastAsia="Calibri" w:hAnsi="Book Antiqua" w:cs="Times New Roman"/>
          <w:b/>
          <w:bCs/>
          <w:sz w:val="20"/>
          <w:szCs w:val="20"/>
          <w:lang w:eastAsia="pl-PL"/>
        </w:rPr>
        <w:t>ul. Chodkiewicza 30</w:t>
      </w:r>
    </w:p>
    <w:p w:rsidR="00502B18" w:rsidRPr="001A7D6C" w:rsidRDefault="00502B18" w:rsidP="00502B18">
      <w:pPr>
        <w:spacing w:after="0"/>
        <w:rPr>
          <w:rFonts w:ascii="Book Antiqua" w:eastAsia="Calibri" w:hAnsi="Book Antiqua" w:cs="Times New Roman"/>
          <w:sz w:val="20"/>
          <w:szCs w:val="20"/>
          <w:lang w:eastAsia="pl-PL"/>
        </w:rPr>
      </w:pPr>
    </w:p>
    <w:p w:rsidR="00502B18" w:rsidRPr="001A7D6C" w:rsidRDefault="00502B18" w:rsidP="00502B18">
      <w:pPr>
        <w:spacing w:after="0"/>
        <w:rPr>
          <w:rFonts w:ascii="Book Antiqua" w:eastAsia="Calibri" w:hAnsi="Book Antiqua" w:cs="Times New Roman"/>
          <w:sz w:val="20"/>
          <w:szCs w:val="20"/>
          <w:lang w:eastAsia="pl-PL"/>
        </w:rPr>
      </w:pPr>
    </w:p>
    <w:p w:rsidR="00502B18" w:rsidRPr="001A7D6C" w:rsidRDefault="00502B18" w:rsidP="00502B18">
      <w:pPr>
        <w:spacing w:after="0"/>
        <w:jc w:val="center"/>
        <w:rPr>
          <w:rFonts w:ascii="Book Antiqua" w:eastAsia="Calibri" w:hAnsi="Book Antiqua" w:cs="Times New Roman"/>
          <w:b/>
          <w:bCs/>
          <w:sz w:val="20"/>
          <w:szCs w:val="20"/>
          <w:lang w:eastAsia="pl-PL"/>
        </w:rPr>
      </w:pPr>
      <w:r w:rsidRPr="001A7D6C">
        <w:rPr>
          <w:rFonts w:ascii="Book Antiqua" w:eastAsia="Calibri" w:hAnsi="Book Antiqua" w:cs="Times New Roman"/>
          <w:b/>
          <w:bCs/>
          <w:sz w:val="20"/>
          <w:szCs w:val="20"/>
          <w:lang w:eastAsia="pl-PL"/>
        </w:rPr>
        <w:t>ZAPYTANIE OFERTOWE NR BZP-ZO-1</w:t>
      </w:r>
      <w:r w:rsidR="00A65076" w:rsidRPr="001A7D6C">
        <w:rPr>
          <w:rFonts w:ascii="Book Antiqua" w:eastAsia="Calibri" w:hAnsi="Book Antiqua" w:cs="Times New Roman"/>
          <w:b/>
          <w:bCs/>
          <w:sz w:val="20"/>
          <w:szCs w:val="20"/>
          <w:lang w:eastAsia="pl-PL"/>
        </w:rPr>
        <w:t>77</w:t>
      </w:r>
      <w:r w:rsidRPr="001A7D6C">
        <w:rPr>
          <w:rFonts w:ascii="Book Antiqua" w:eastAsia="Calibri" w:hAnsi="Book Antiqua" w:cs="Times New Roman"/>
          <w:b/>
          <w:bCs/>
          <w:sz w:val="20"/>
          <w:szCs w:val="20"/>
          <w:lang w:eastAsia="pl-PL"/>
        </w:rPr>
        <w:t>/2015</w:t>
      </w:r>
    </w:p>
    <w:p w:rsidR="00502B18" w:rsidRPr="001A7D6C" w:rsidRDefault="00502B18" w:rsidP="00502B18">
      <w:pPr>
        <w:spacing w:after="0"/>
        <w:jc w:val="center"/>
        <w:rPr>
          <w:rFonts w:ascii="Book Antiqua" w:eastAsia="Calibri" w:hAnsi="Book Antiqua" w:cs="Century Gothic"/>
          <w:b/>
          <w:bCs/>
          <w:sz w:val="20"/>
          <w:szCs w:val="20"/>
          <w:lang w:eastAsia="pl-PL"/>
        </w:rPr>
      </w:pPr>
      <w:r w:rsidRPr="001A7D6C">
        <w:rPr>
          <w:rFonts w:ascii="Book Antiqua" w:eastAsia="Calibri" w:hAnsi="Book Antiqua" w:cs="Century Gothic"/>
          <w:b/>
          <w:bCs/>
          <w:sz w:val="20"/>
          <w:szCs w:val="20"/>
          <w:lang w:eastAsia="pl-PL"/>
        </w:rPr>
        <w:t>Nr sprawy: BZP-ZO-1</w:t>
      </w:r>
      <w:r w:rsidR="00A65076" w:rsidRPr="001A7D6C">
        <w:rPr>
          <w:rFonts w:ascii="Book Antiqua" w:eastAsia="Calibri" w:hAnsi="Book Antiqua" w:cs="Century Gothic"/>
          <w:b/>
          <w:bCs/>
          <w:sz w:val="20"/>
          <w:szCs w:val="20"/>
          <w:lang w:eastAsia="pl-PL"/>
        </w:rPr>
        <w:t>77</w:t>
      </w:r>
      <w:r w:rsidRPr="001A7D6C">
        <w:rPr>
          <w:rFonts w:ascii="Book Antiqua" w:eastAsia="Calibri" w:hAnsi="Book Antiqua" w:cs="Century Gothic"/>
          <w:b/>
          <w:bCs/>
          <w:sz w:val="20"/>
          <w:szCs w:val="20"/>
          <w:lang w:eastAsia="pl-PL"/>
        </w:rPr>
        <w:t>/2015</w:t>
      </w:r>
    </w:p>
    <w:p w:rsidR="00502B18" w:rsidRPr="001A7D6C" w:rsidRDefault="00502B18" w:rsidP="00502B18">
      <w:pPr>
        <w:spacing w:after="0"/>
        <w:rPr>
          <w:rFonts w:ascii="Book Antiqua" w:eastAsia="Calibri" w:hAnsi="Book Antiqua" w:cs="Times New Roman"/>
          <w:sz w:val="20"/>
          <w:szCs w:val="20"/>
          <w:lang w:eastAsia="pl-PL"/>
        </w:rPr>
      </w:pPr>
    </w:p>
    <w:p w:rsidR="00502B18" w:rsidRPr="001A7D6C" w:rsidRDefault="00502B18" w:rsidP="00502B18">
      <w:pPr>
        <w:spacing w:after="0"/>
        <w:ind w:firstLine="360"/>
        <w:jc w:val="both"/>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Uniwersytet Kazimierza Wielkiego w Bydgoszczy ul. Chodkiewicza 30, 85-064 Bydgoszcz występuje z Zapytaniem Ofertowym na realizację zamówienia:</w:t>
      </w:r>
    </w:p>
    <w:p w:rsidR="00502B18" w:rsidRPr="001A7D6C" w:rsidRDefault="00502B18" w:rsidP="00502B18">
      <w:pPr>
        <w:spacing w:after="0"/>
        <w:rPr>
          <w:rFonts w:ascii="Book Antiqua" w:eastAsia="Calibri" w:hAnsi="Book Antiqua" w:cs="Times New Roman"/>
          <w:sz w:val="20"/>
          <w:szCs w:val="20"/>
          <w:lang w:eastAsia="pl-PL"/>
        </w:rPr>
      </w:pPr>
    </w:p>
    <w:p w:rsidR="00502B18" w:rsidRPr="001A7D6C" w:rsidRDefault="00502B18" w:rsidP="00502B18">
      <w:pPr>
        <w:numPr>
          <w:ilvl w:val="0"/>
          <w:numId w:val="1"/>
        </w:numPr>
        <w:spacing w:after="0"/>
        <w:ind w:left="360"/>
        <w:jc w:val="both"/>
        <w:rPr>
          <w:rFonts w:ascii="Book Antiqua" w:eastAsia="Calibri" w:hAnsi="Book Antiqua" w:cs="Times New Roman"/>
          <w:i/>
          <w:iCs/>
          <w:sz w:val="20"/>
          <w:szCs w:val="20"/>
          <w:lang w:eastAsia="pl-PL"/>
        </w:rPr>
      </w:pPr>
      <w:r w:rsidRPr="001A7D6C">
        <w:rPr>
          <w:rFonts w:ascii="Book Antiqua" w:eastAsia="Calibri" w:hAnsi="Book Antiqua" w:cs="Century Gothic"/>
          <w:b/>
          <w:bCs/>
          <w:sz w:val="20"/>
          <w:szCs w:val="20"/>
          <w:lang w:eastAsia="pl-PL"/>
        </w:rPr>
        <w:t>Tytuł zamówienia</w:t>
      </w:r>
      <w:r w:rsidRPr="001A7D6C">
        <w:rPr>
          <w:rFonts w:ascii="Book Antiqua" w:eastAsia="Calibri" w:hAnsi="Book Antiqua" w:cs="Times New Roman"/>
          <w:b/>
          <w:bCs/>
          <w:sz w:val="20"/>
          <w:szCs w:val="20"/>
          <w:lang w:eastAsia="pl-PL"/>
        </w:rPr>
        <w:t xml:space="preserve">: </w:t>
      </w:r>
      <w:r w:rsidRPr="001A7D6C">
        <w:rPr>
          <w:rFonts w:ascii="Book Antiqua" w:eastAsia="Calibri" w:hAnsi="Book Antiqua" w:cs="Century Gothic"/>
          <w:bCs/>
          <w:i/>
          <w:iCs/>
          <w:sz w:val="20"/>
          <w:szCs w:val="20"/>
          <w:lang w:eastAsia="pl-PL"/>
        </w:rPr>
        <w:t xml:space="preserve"> </w:t>
      </w:r>
    </w:p>
    <w:p w:rsidR="00502B18" w:rsidRPr="001A7D6C" w:rsidRDefault="00502B18" w:rsidP="00502B18">
      <w:pPr>
        <w:tabs>
          <w:tab w:val="left" w:pos="568"/>
          <w:tab w:val="left" w:pos="1724"/>
        </w:tabs>
        <w:spacing w:before="60" w:after="60"/>
        <w:ind w:left="284"/>
        <w:rPr>
          <w:rFonts w:ascii="Book Antiqua" w:eastAsia="Calibri" w:hAnsi="Book Antiqua" w:cs="Calibri"/>
          <w:b/>
          <w:bCs/>
          <w:i/>
          <w:iCs/>
          <w:color w:val="000000"/>
          <w:spacing w:val="-4"/>
          <w:sz w:val="20"/>
          <w:szCs w:val="20"/>
        </w:rPr>
      </w:pPr>
      <w:r w:rsidRPr="001A7D6C">
        <w:rPr>
          <w:rFonts w:ascii="Book Antiqua" w:eastAsia="Calibri" w:hAnsi="Book Antiqua" w:cs="Calibri"/>
          <w:b/>
          <w:bCs/>
          <w:i/>
          <w:iCs/>
          <w:color w:val="000000"/>
          <w:spacing w:val="-4"/>
          <w:sz w:val="20"/>
          <w:szCs w:val="20"/>
        </w:rPr>
        <w:t>„</w:t>
      </w:r>
      <w:r w:rsidR="00A30345" w:rsidRPr="001A7D6C">
        <w:rPr>
          <w:rFonts w:ascii="Book Antiqua" w:eastAsia="Calibri" w:hAnsi="Book Antiqua" w:cs="Calibri"/>
          <w:b/>
          <w:bCs/>
          <w:i/>
          <w:iCs/>
          <w:color w:val="000000"/>
          <w:spacing w:val="-4"/>
          <w:sz w:val="20"/>
          <w:szCs w:val="20"/>
        </w:rPr>
        <w:t>Zakwaterowanie i wyżywienie uczestników zimowego obozu metodyczno-sportowego studentów i nauczycieli akademickich kierunku Wychowanie Fizyczne UKW w Bydgoszczy.</w:t>
      </w:r>
      <w:r w:rsidRPr="001A7D6C">
        <w:rPr>
          <w:rFonts w:ascii="Book Antiqua" w:eastAsia="Calibri" w:hAnsi="Book Antiqua" w:cs="Calibri"/>
          <w:b/>
          <w:bCs/>
          <w:i/>
          <w:iCs/>
          <w:color w:val="000000"/>
          <w:spacing w:val="-4"/>
          <w:sz w:val="20"/>
          <w:szCs w:val="20"/>
        </w:rPr>
        <w:t>”</w:t>
      </w:r>
    </w:p>
    <w:p w:rsidR="00502B18" w:rsidRPr="001A7D6C" w:rsidRDefault="00502B18" w:rsidP="00502B18">
      <w:pPr>
        <w:numPr>
          <w:ilvl w:val="0"/>
          <w:numId w:val="1"/>
        </w:numPr>
        <w:spacing w:after="0"/>
        <w:ind w:left="360"/>
        <w:jc w:val="both"/>
        <w:rPr>
          <w:rFonts w:ascii="Book Antiqua" w:eastAsia="Calibri" w:hAnsi="Book Antiqua" w:cs="Times New Roman"/>
          <w:sz w:val="20"/>
          <w:szCs w:val="20"/>
          <w:lang w:eastAsia="pl-PL"/>
        </w:rPr>
      </w:pPr>
      <w:r w:rsidRPr="001A7D6C">
        <w:rPr>
          <w:rFonts w:ascii="Book Antiqua" w:eastAsia="Calibri" w:hAnsi="Book Antiqua" w:cs="Century Gothic"/>
          <w:b/>
          <w:bCs/>
          <w:sz w:val="20"/>
          <w:szCs w:val="20"/>
          <w:lang w:eastAsia="pl-PL"/>
        </w:rPr>
        <w:t>Rodzaj zamówienia:</w:t>
      </w:r>
      <w:r w:rsidRPr="001A7D6C">
        <w:rPr>
          <w:rFonts w:ascii="Book Antiqua" w:eastAsia="Calibri" w:hAnsi="Book Antiqua" w:cs="Times New Roman"/>
          <w:sz w:val="20"/>
          <w:szCs w:val="20"/>
          <w:lang w:eastAsia="pl-PL"/>
        </w:rPr>
        <w:t xml:space="preserve"> usługa</w:t>
      </w:r>
    </w:p>
    <w:p w:rsidR="00502B18" w:rsidRPr="001A7D6C" w:rsidRDefault="00502B18" w:rsidP="00502B18">
      <w:pPr>
        <w:numPr>
          <w:ilvl w:val="0"/>
          <w:numId w:val="1"/>
        </w:numPr>
        <w:spacing w:after="0"/>
        <w:ind w:left="360"/>
        <w:jc w:val="both"/>
        <w:rPr>
          <w:rFonts w:ascii="Book Antiqua" w:eastAsia="Calibri" w:hAnsi="Book Antiqua" w:cs="Century Gothic"/>
          <w:b/>
          <w:bCs/>
          <w:sz w:val="20"/>
          <w:szCs w:val="20"/>
          <w:lang w:eastAsia="pl-PL"/>
        </w:rPr>
      </w:pPr>
      <w:r w:rsidRPr="001A7D6C">
        <w:rPr>
          <w:rFonts w:ascii="Book Antiqua" w:eastAsia="Calibri" w:hAnsi="Book Antiqua" w:cs="Century Gothic"/>
          <w:b/>
          <w:bCs/>
          <w:sz w:val="20"/>
          <w:szCs w:val="20"/>
          <w:lang w:eastAsia="pl-PL"/>
        </w:rPr>
        <w:t>Opis przedmiotu zamówienia:</w:t>
      </w:r>
    </w:p>
    <w:p w:rsidR="00502B18" w:rsidRPr="001A7D6C" w:rsidRDefault="00502B18" w:rsidP="00502B18">
      <w:pPr>
        <w:spacing w:after="0"/>
        <w:jc w:val="both"/>
        <w:rPr>
          <w:rFonts w:ascii="Book Antiqua" w:eastAsia="Calibri" w:hAnsi="Book Antiqua" w:cs="Calibri"/>
          <w:bCs/>
          <w:iCs/>
          <w:color w:val="000000"/>
          <w:spacing w:val="-4"/>
          <w:sz w:val="20"/>
          <w:szCs w:val="20"/>
        </w:rPr>
      </w:pPr>
      <w:r w:rsidRPr="001A7D6C">
        <w:rPr>
          <w:rFonts w:ascii="Book Antiqua" w:eastAsia="Calibri" w:hAnsi="Book Antiqua" w:cs="Century Gothic"/>
          <w:bCs/>
          <w:sz w:val="20"/>
          <w:szCs w:val="20"/>
          <w:lang w:eastAsia="pl-PL"/>
        </w:rPr>
        <w:tab/>
      </w:r>
      <w:r w:rsidR="00A30345" w:rsidRPr="001A7D6C">
        <w:rPr>
          <w:rFonts w:ascii="Book Antiqua" w:eastAsia="Calibri" w:hAnsi="Book Antiqua" w:cs="Century Gothic"/>
          <w:bCs/>
          <w:sz w:val="20"/>
          <w:szCs w:val="20"/>
          <w:lang w:eastAsia="pl-PL"/>
        </w:rPr>
        <w:t>Przedmiotem zamówienia jest usługa zakwaterowania i wyżywienia uczestników zimowego obozu metodyczno-sportowego studentów i nauczycieli akademickich kierunku Wychowanie Fizyczne UKW w Bydgoszczy w miejscowości Bukowina Tatrzańska.</w:t>
      </w:r>
      <w:r w:rsidRPr="001A7D6C">
        <w:rPr>
          <w:rFonts w:ascii="Book Antiqua" w:eastAsia="Calibri" w:hAnsi="Book Antiqua" w:cs="Calibri"/>
          <w:bCs/>
          <w:iCs/>
          <w:color w:val="000000"/>
          <w:spacing w:val="-4"/>
          <w:sz w:val="20"/>
          <w:szCs w:val="20"/>
        </w:rPr>
        <w:t xml:space="preserve">. </w:t>
      </w:r>
    </w:p>
    <w:p w:rsidR="00502B18" w:rsidRPr="001A7D6C" w:rsidRDefault="00502B18" w:rsidP="00502B18">
      <w:pPr>
        <w:spacing w:after="0"/>
        <w:jc w:val="both"/>
        <w:rPr>
          <w:rFonts w:ascii="Book Antiqua" w:eastAsia="Calibri" w:hAnsi="Book Antiqua" w:cs="Calibri"/>
          <w:bCs/>
          <w:iCs/>
          <w:color w:val="000000"/>
          <w:spacing w:val="-4"/>
          <w:sz w:val="20"/>
          <w:szCs w:val="20"/>
        </w:rPr>
      </w:pPr>
      <w:r w:rsidRPr="001A7D6C">
        <w:rPr>
          <w:rFonts w:ascii="Book Antiqua" w:eastAsia="Calibri" w:hAnsi="Book Antiqua" w:cs="Calibri"/>
          <w:bCs/>
          <w:iCs/>
          <w:color w:val="000000"/>
          <w:spacing w:val="-4"/>
          <w:sz w:val="20"/>
          <w:szCs w:val="20"/>
        </w:rPr>
        <w:t>Wykonawca zapewni zakwaterowanie</w:t>
      </w:r>
      <w:r w:rsidR="00A30345" w:rsidRPr="001A7D6C">
        <w:rPr>
          <w:rFonts w:ascii="Book Antiqua" w:eastAsia="Calibri" w:hAnsi="Book Antiqua" w:cs="Calibri"/>
          <w:bCs/>
          <w:iCs/>
          <w:color w:val="000000"/>
          <w:spacing w:val="-4"/>
          <w:sz w:val="20"/>
          <w:szCs w:val="20"/>
        </w:rPr>
        <w:t xml:space="preserve"> i wyżywienie ( 3 posiłki dziennie)</w:t>
      </w:r>
      <w:r w:rsidRPr="001A7D6C">
        <w:rPr>
          <w:rFonts w:ascii="Book Antiqua" w:eastAsia="Calibri" w:hAnsi="Book Antiqua" w:cs="Calibri"/>
          <w:bCs/>
          <w:iCs/>
          <w:color w:val="000000"/>
          <w:spacing w:val="-4"/>
          <w:sz w:val="20"/>
          <w:szCs w:val="20"/>
        </w:rPr>
        <w:t xml:space="preserve"> dla łącznie 84 studentów </w:t>
      </w:r>
      <w:r w:rsidR="00A30345" w:rsidRPr="001A7D6C">
        <w:rPr>
          <w:rFonts w:ascii="Book Antiqua" w:eastAsia="Calibri" w:hAnsi="Book Antiqua" w:cs="Calibri"/>
          <w:bCs/>
          <w:iCs/>
          <w:color w:val="000000"/>
          <w:spacing w:val="-4"/>
          <w:sz w:val="20"/>
          <w:szCs w:val="20"/>
        </w:rPr>
        <w:t>i</w:t>
      </w:r>
      <w:r w:rsidRPr="001A7D6C">
        <w:rPr>
          <w:rFonts w:ascii="Book Antiqua" w:eastAsia="Calibri" w:hAnsi="Book Antiqua" w:cs="Calibri"/>
          <w:bCs/>
          <w:iCs/>
          <w:color w:val="000000"/>
          <w:spacing w:val="-4"/>
          <w:sz w:val="20"/>
          <w:szCs w:val="20"/>
        </w:rPr>
        <w:t xml:space="preserve"> 8 wykładowców:</w:t>
      </w:r>
      <w:r w:rsidR="00A30345" w:rsidRPr="001A7D6C">
        <w:rPr>
          <w:rFonts w:ascii="Book Antiqua" w:eastAsia="Calibri" w:hAnsi="Book Antiqua" w:cs="Calibri"/>
          <w:bCs/>
          <w:iCs/>
          <w:color w:val="000000"/>
          <w:spacing w:val="-4"/>
          <w:sz w:val="20"/>
          <w:szCs w:val="20"/>
        </w:rPr>
        <w:t xml:space="preserve"> </w:t>
      </w:r>
    </w:p>
    <w:p w:rsidR="00502B18" w:rsidRPr="001A7D6C" w:rsidRDefault="00502B18" w:rsidP="00502B18">
      <w:pPr>
        <w:spacing w:after="0"/>
        <w:jc w:val="both"/>
        <w:rPr>
          <w:rFonts w:ascii="Book Antiqua" w:eastAsia="Calibri" w:hAnsi="Book Antiqua" w:cs="Calibri"/>
          <w:bCs/>
          <w:iCs/>
          <w:color w:val="000000"/>
          <w:spacing w:val="-4"/>
          <w:sz w:val="20"/>
          <w:szCs w:val="20"/>
        </w:rPr>
      </w:pPr>
      <w:r w:rsidRPr="001A7D6C">
        <w:rPr>
          <w:rFonts w:ascii="Book Antiqua" w:eastAsia="Calibri" w:hAnsi="Book Antiqua" w:cs="Calibri"/>
          <w:bCs/>
          <w:iCs/>
          <w:color w:val="000000"/>
          <w:spacing w:val="-4"/>
          <w:sz w:val="20"/>
          <w:szCs w:val="20"/>
        </w:rPr>
        <w:t>a)  I tura tj. od dnia 30 stycznia 2016 r. – do dnia 07 lutego 2016 r.</w:t>
      </w:r>
      <w:r w:rsidR="00005232" w:rsidRPr="001A7D6C">
        <w:rPr>
          <w:rFonts w:ascii="Book Antiqua" w:eastAsia="Calibri" w:hAnsi="Book Antiqua" w:cs="Calibri"/>
          <w:bCs/>
          <w:iCs/>
          <w:color w:val="000000"/>
          <w:spacing w:val="-4"/>
          <w:sz w:val="20"/>
          <w:szCs w:val="20"/>
        </w:rPr>
        <w:t xml:space="preserve"> ( 8 dób)</w:t>
      </w:r>
      <w:r w:rsidRPr="001A7D6C">
        <w:rPr>
          <w:rFonts w:ascii="Book Antiqua" w:eastAsia="Calibri" w:hAnsi="Book Antiqua" w:cs="Calibri"/>
          <w:bCs/>
          <w:iCs/>
          <w:color w:val="000000"/>
          <w:spacing w:val="-4"/>
          <w:sz w:val="20"/>
          <w:szCs w:val="20"/>
        </w:rPr>
        <w:t xml:space="preserve"> – 42 studentów oraz 4 wykładowców,</w:t>
      </w:r>
    </w:p>
    <w:p w:rsidR="00502B18" w:rsidRPr="001A7D6C" w:rsidRDefault="00502B18" w:rsidP="00502B18">
      <w:pPr>
        <w:spacing w:after="0"/>
        <w:jc w:val="both"/>
        <w:rPr>
          <w:rFonts w:ascii="Book Antiqua" w:eastAsia="Calibri" w:hAnsi="Book Antiqua" w:cs="Calibri"/>
          <w:bCs/>
          <w:iCs/>
          <w:color w:val="000000"/>
          <w:spacing w:val="-4"/>
          <w:sz w:val="20"/>
          <w:szCs w:val="20"/>
        </w:rPr>
      </w:pPr>
      <w:r w:rsidRPr="001A7D6C">
        <w:rPr>
          <w:rFonts w:ascii="Book Antiqua" w:eastAsia="Calibri" w:hAnsi="Book Antiqua" w:cs="Calibri"/>
          <w:bCs/>
          <w:iCs/>
          <w:color w:val="000000"/>
          <w:spacing w:val="-4"/>
          <w:sz w:val="20"/>
          <w:szCs w:val="20"/>
        </w:rPr>
        <w:t>b) II tura tj. 08 lutego 2016 r.-  do dnia 16 lutego 2016 r.</w:t>
      </w:r>
      <w:r w:rsidR="00005232" w:rsidRPr="001A7D6C">
        <w:rPr>
          <w:rFonts w:ascii="Book Antiqua" w:eastAsia="Calibri" w:hAnsi="Book Antiqua" w:cs="Calibri"/>
          <w:bCs/>
          <w:iCs/>
          <w:color w:val="000000"/>
          <w:spacing w:val="-4"/>
          <w:sz w:val="20"/>
          <w:szCs w:val="20"/>
        </w:rPr>
        <w:t xml:space="preserve"> ( 8 dób)</w:t>
      </w:r>
      <w:r w:rsidRPr="001A7D6C">
        <w:rPr>
          <w:rFonts w:ascii="Book Antiqua" w:hAnsi="Book Antiqua"/>
          <w:sz w:val="20"/>
          <w:szCs w:val="20"/>
        </w:rPr>
        <w:t xml:space="preserve"> </w:t>
      </w:r>
      <w:r w:rsidRPr="001A7D6C">
        <w:rPr>
          <w:rFonts w:ascii="Book Antiqua" w:eastAsia="Calibri" w:hAnsi="Book Antiqua" w:cs="Calibri"/>
          <w:bCs/>
          <w:iCs/>
          <w:color w:val="000000"/>
          <w:spacing w:val="-4"/>
          <w:sz w:val="20"/>
          <w:szCs w:val="20"/>
        </w:rPr>
        <w:t>– 42 studentów oraz 4 wykładowców;</w:t>
      </w:r>
    </w:p>
    <w:p w:rsidR="00502B18" w:rsidRPr="001A7D6C" w:rsidRDefault="00502B18" w:rsidP="00502B18">
      <w:pPr>
        <w:spacing w:after="0"/>
        <w:jc w:val="both"/>
        <w:rPr>
          <w:rFonts w:ascii="Book Antiqua" w:eastAsia="Calibri" w:hAnsi="Book Antiqua" w:cs="Calibri"/>
          <w:bCs/>
          <w:iCs/>
          <w:color w:val="000000"/>
          <w:spacing w:val="-4"/>
          <w:sz w:val="20"/>
          <w:szCs w:val="20"/>
        </w:rPr>
      </w:pPr>
      <w:r w:rsidRPr="001A7D6C">
        <w:rPr>
          <w:rFonts w:ascii="Book Antiqua" w:eastAsia="Calibri" w:hAnsi="Book Antiqua" w:cs="Calibri"/>
          <w:bCs/>
          <w:iCs/>
          <w:color w:val="000000"/>
          <w:spacing w:val="-4"/>
          <w:sz w:val="20"/>
          <w:szCs w:val="20"/>
        </w:rPr>
        <w:t>Podana powyżej liczba uczestników jest liczbą szacunkową.</w:t>
      </w:r>
      <w:r w:rsidRPr="001A7D6C">
        <w:rPr>
          <w:rFonts w:ascii="Book Antiqua" w:hAnsi="Book Antiqua"/>
          <w:sz w:val="20"/>
          <w:szCs w:val="20"/>
        </w:rPr>
        <w:t xml:space="preserve"> </w:t>
      </w:r>
      <w:r w:rsidRPr="001A7D6C">
        <w:rPr>
          <w:rFonts w:ascii="Book Antiqua" w:eastAsia="Calibri" w:hAnsi="Book Antiqua" w:cs="Calibri"/>
          <w:bCs/>
          <w:iCs/>
          <w:color w:val="000000"/>
          <w:spacing w:val="-4"/>
          <w:sz w:val="20"/>
          <w:szCs w:val="20"/>
        </w:rPr>
        <w:t>Zamawiający zastrzega możliwość zwiększenia lub zmniejszenia liczby uczestników obozu bez zmiany ceny brutto zaoferowanej w ofercie Wykonawcy dla uczestnika. Ostateczna liczba uczestników zostanie podana Wykonawcy droga mailową nie później niż 7 dni przed terminem rozpoczęcia I tury obozu.</w:t>
      </w:r>
    </w:p>
    <w:p w:rsidR="00502B18" w:rsidRPr="001A7D6C" w:rsidRDefault="00502B18" w:rsidP="00502B18">
      <w:pPr>
        <w:spacing w:after="0"/>
        <w:jc w:val="both"/>
        <w:rPr>
          <w:rFonts w:ascii="Book Antiqua" w:eastAsia="Calibri" w:hAnsi="Book Antiqua" w:cs="Century Gothic"/>
          <w:b/>
          <w:bCs/>
          <w:sz w:val="20"/>
          <w:szCs w:val="20"/>
          <w:u w:val="single"/>
          <w:lang w:eastAsia="pl-PL"/>
        </w:rPr>
      </w:pPr>
      <w:r w:rsidRPr="001A7D6C">
        <w:rPr>
          <w:rFonts w:ascii="Book Antiqua" w:eastAsia="Calibri" w:hAnsi="Book Antiqua" w:cs="Calibri"/>
          <w:b/>
          <w:bCs/>
          <w:iCs/>
          <w:color w:val="000000"/>
          <w:spacing w:val="-4"/>
          <w:sz w:val="20"/>
          <w:szCs w:val="20"/>
          <w:u w:val="single"/>
        </w:rPr>
        <w:t>Obiekt powinien spełniać następujące warunki:</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 xml:space="preserve">1) obiekt hotelarski powinien spełniać wymagania sanitarne, przeciwpożarowe oraz inne określone przepisami ustawy o usługach turystycznych z dn. 29 sierpnia 2007 r. (Dz.U. 2014.196 j.t. ze </w:t>
      </w:r>
      <w:proofErr w:type="spellStart"/>
      <w:r w:rsidRPr="001A7D6C">
        <w:rPr>
          <w:rFonts w:ascii="Book Antiqua" w:eastAsia="Calibri" w:hAnsi="Book Antiqua" w:cs="Calibri"/>
          <w:sz w:val="20"/>
          <w:szCs w:val="20"/>
        </w:rPr>
        <w:t>zm</w:t>
      </w:r>
      <w:proofErr w:type="spellEnd"/>
      <w:r w:rsidRPr="001A7D6C">
        <w:rPr>
          <w:rFonts w:ascii="Book Antiqua" w:eastAsia="Calibri" w:hAnsi="Book Antiqua" w:cs="Calibri"/>
          <w:sz w:val="20"/>
          <w:szCs w:val="20"/>
        </w:rPr>
        <w:t>);</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2) pokoje powinny być maksymalnie 4-osobowe;</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3) do każdego pokoju powinna przypadać co najmniej jedna łazienka (prysznic, toaleta, umywalka, ciepła woda);</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4) łazienki powinny być ulokowane bezpośrednio przy pokoju lub co najmniej na tym samym piętrze co pokój przypadający do łazienki;</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 xml:space="preserve">5) Każdy z pokoi powinien posiadać telewizor i zasięg </w:t>
      </w:r>
      <w:proofErr w:type="spellStart"/>
      <w:r w:rsidRPr="001A7D6C">
        <w:rPr>
          <w:rFonts w:ascii="Book Antiqua" w:eastAsia="Calibri" w:hAnsi="Book Antiqua" w:cs="Calibri"/>
          <w:sz w:val="20"/>
          <w:szCs w:val="20"/>
        </w:rPr>
        <w:t>wi-fi</w:t>
      </w:r>
      <w:proofErr w:type="spellEnd"/>
      <w:r w:rsidRPr="001A7D6C">
        <w:rPr>
          <w:rFonts w:ascii="Book Antiqua" w:eastAsia="Calibri" w:hAnsi="Book Antiqua" w:cs="Calibri"/>
          <w:sz w:val="20"/>
          <w:szCs w:val="20"/>
        </w:rPr>
        <w:t>;</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6) W miejscu zakwaterowania lub w jego bliskim sąsiedztwie (do 100 m)  powinien znajdować się czynny punkt gastronomiczny,</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7) Uczestnicy powinni być zakwaterowani w jednej wspólnej kwaterze nie wyższej niż 4 kondygnacje;</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lastRenderedPageBreak/>
        <w:t>8) Ze względów bezpieczeństwa obiekt nie powinien znajdować się bezpośrednio przy drodze głównej, a jego posesja powinna być w pełni ogrodzona,</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9) Kwatera na posesji powinna zapewniać wydzielony bezpłatny parking i miejsce do grillowania;</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10) Obiekt noclegowy powinien zapewnić tablicę lub inną formę miejsca umożliwiającą pozostawianie komunikatów i organizację zajęć dodatkowych,</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 xml:space="preserve">11) Obiekt noclegowy powinien zapewniać co najmniej 4 dodatkowe bezpłatne atrakcje umożliwiające organizację czasu wolnego np. ping-pong, </w:t>
      </w:r>
      <w:proofErr w:type="spellStart"/>
      <w:r w:rsidRPr="001A7D6C">
        <w:rPr>
          <w:rFonts w:ascii="Book Antiqua" w:eastAsia="Calibri" w:hAnsi="Book Antiqua" w:cs="Calibri"/>
          <w:sz w:val="20"/>
          <w:szCs w:val="20"/>
        </w:rPr>
        <w:t>piłkarzyki</w:t>
      </w:r>
      <w:proofErr w:type="spellEnd"/>
      <w:r w:rsidRPr="001A7D6C">
        <w:rPr>
          <w:rFonts w:ascii="Book Antiqua" w:eastAsia="Calibri" w:hAnsi="Book Antiqua" w:cs="Calibri"/>
          <w:sz w:val="20"/>
          <w:szCs w:val="20"/>
        </w:rPr>
        <w:t>, projektor, sprzęt muzyczny, inne gry i zabawy,</w:t>
      </w:r>
    </w:p>
    <w:p w:rsidR="00502B18" w:rsidRPr="001A7D6C" w:rsidRDefault="00502B18" w:rsidP="00502B18">
      <w:pPr>
        <w:spacing w:after="0"/>
        <w:jc w:val="both"/>
        <w:rPr>
          <w:rFonts w:ascii="Book Antiqua" w:eastAsia="Calibri" w:hAnsi="Book Antiqua" w:cs="Calibri"/>
          <w:vanish/>
          <w:sz w:val="20"/>
          <w:szCs w:val="20"/>
        </w:rPr>
      </w:pP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 xml:space="preserve"> łazienki powinny być ulokowane na poszczególnych piętrach,</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12) Obiekt noclegowy powinien zapewniać ogólnodostępną kuchnię lub aneks kuchenny                                z czajnikiem, lodówką i mikrofalówką;</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13) W miejscu Zakwaterowania lub w sąsiedztwie (do 500 m) powinna znajdować się sala gimnastyczna i wykładowa;</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14) W pobliżu (do 1000 m) od miejsca zakwaterowania muszą znajdować się przynajmniej 2 wyciągi narciarskie;</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15) W pobliżu (do 1000 m) od miejsca zakwaterowania powinna znajdować się wypożyczalnia i punkt napraw sprzętu narciarskiego;</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16) W sąsiedztwie (do 1000 m) powinien znajdować się punkt obsługi medycznej;</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17) W sąsiedztwie (do 1500 m) od miejsca zakwaterowania powinny znajdować się miejsca kultury ludowej;</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alibri"/>
          <w:sz w:val="20"/>
          <w:szCs w:val="20"/>
        </w:rPr>
        <w:t xml:space="preserve">18) Personel obiektu noclegowego powinien znać okolice, udzielać wszelkich informacji turystycznych, dokonywać wszelkich starań by organizacja pobytu przebiegała jak najpomyślniej.   </w:t>
      </w:r>
    </w:p>
    <w:p w:rsidR="00502B18" w:rsidRPr="001A7D6C" w:rsidRDefault="00502B18" w:rsidP="00502B18">
      <w:pPr>
        <w:spacing w:after="0"/>
        <w:jc w:val="both"/>
        <w:rPr>
          <w:rFonts w:ascii="Book Antiqua" w:eastAsia="Calibri" w:hAnsi="Book Antiqua" w:cs="Calibri"/>
          <w:sz w:val="20"/>
          <w:szCs w:val="20"/>
        </w:rPr>
      </w:pPr>
      <w:r w:rsidRPr="001A7D6C">
        <w:rPr>
          <w:rFonts w:ascii="Book Antiqua" w:eastAsia="Calibri" w:hAnsi="Book Antiqua" w:cs="Century Gothic"/>
          <w:b/>
          <w:bCs/>
          <w:sz w:val="20"/>
          <w:szCs w:val="20"/>
          <w:lang w:eastAsia="pl-PL"/>
        </w:rPr>
        <w:t>4.  Termin wykonania zamówienia</w:t>
      </w:r>
      <w:r w:rsidRPr="001A7D6C">
        <w:rPr>
          <w:rFonts w:ascii="Book Antiqua" w:eastAsia="Calibri" w:hAnsi="Book Antiqua" w:cs="Times New Roman"/>
          <w:b/>
          <w:bCs/>
          <w:sz w:val="20"/>
          <w:szCs w:val="20"/>
          <w:lang w:eastAsia="pl-PL"/>
        </w:rPr>
        <w:t xml:space="preserve">: </w:t>
      </w:r>
      <w:r w:rsidRPr="001A7D6C">
        <w:rPr>
          <w:rFonts w:ascii="Book Antiqua" w:eastAsia="Calibri" w:hAnsi="Book Antiqua" w:cs="Century Gothic"/>
          <w:sz w:val="20"/>
          <w:szCs w:val="20"/>
          <w:lang w:eastAsia="pl-PL"/>
        </w:rPr>
        <w:t xml:space="preserve">od dnia </w:t>
      </w:r>
      <w:r w:rsidRPr="001A7D6C">
        <w:rPr>
          <w:rFonts w:ascii="Book Antiqua" w:eastAsia="Calibri" w:hAnsi="Book Antiqua" w:cs="Calibri"/>
          <w:sz w:val="20"/>
          <w:szCs w:val="20"/>
        </w:rPr>
        <w:t>30 stycznia 2016 r. – do dnia 07 lutego 2016 r. oraz od dnia 08 lutego 2016 r.-  do dnia 16 lutego 2016 r.</w:t>
      </w:r>
    </w:p>
    <w:p w:rsidR="00502B18" w:rsidRPr="001A7D6C" w:rsidRDefault="00502B18" w:rsidP="00502B18">
      <w:pPr>
        <w:spacing w:after="0"/>
        <w:jc w:val="both"/>
        <w:rPr>
          <w:rFonts w:ascii="Book Antiqua" w:eastAsia="Calibri" w:hAnsi="Book Antiqua" w:cs="Century Gothic"/>
          <w:b/>
          <w:bCs/>
          <w:sz w:val="20"/>
          <w:szCs w:val="20"/>
          <w:lang w:eastAsia="pl-PL"/>
        </w:rPr>
      </w:pPr>
      <w:r w:rsidRPr="001A7D6C">
        <w:rPr>
          <w:rFonts w:ascii="Book Antiqua" w:eastAsia="Calibri" w:hAnsi="Book Antiqua" w:cs="Century Gothic"/>
          <w:b/>
          <w:bCs/>
          <w:sz w:val="20"/>
          <w:szCs w:val="20"/>
          <w:lang w:eastAsia="pl-PL"/>
        </w:rPr>
        <w:t xml:space="preserve">5. </w:t>
      </w:r>
      <w:r w:rsidRPr="001A7D6C">
        <w:rPr>
          <w:rFonts w:ascii="Book Antiqua" w:eastAsia="Calibri" w:hAnsi="Book Antiqua" w:cs="Century Gothic"/>
          <w:sz w:val="20"/>
          <w:szCs w:val="20"/>
          <w:lang w:eastAsia="pl-PL"/>
        </w:rPr>
        <w:t xml:space="preserve"> </w:t>
      </w:r>
      <w:r w:rsidRPr="001A7D6C">
        <w:rPr>
          <w:rFonts w:ascii="Book Antiqua" w:eastAsia="Calibri" w:hAnsi="Book Antiqua" w:cs="Century Gothic"/>
          <w:b/>
          <w:bCs/>
          <w:sz w:val="20"/>
          <w:szCs w:val="20"/>
          <w:lang w:eastAsia="pl-PL"/>
        </w:rPr>
        <w:t>Opis sposobu obliczania ceny:</w:t>
      </w:r>
    </w:p>
    <w:p w:rsidR="00502B18" w:rsidRPr="001A7D6C" w:rsidRDefault="00502B18" w:rsidP="00502B18">
      <w:pPr>
        <w:spacing w:after="0"/>
        <w:jc w:val="both"/>
        <w:rPr>
          <w:rFonts w:ascii="Book Antiqua" w:eastAsia="Calibri" w:hAnsi="Book Antiqua" w:cs="Century Gothic"/>
          <w:b/>
          <w:bCs/>
          <w:sz w:val="20"/>
          <w:szCs w:val="20"/>
          <w:lang w:eastAsia="pl-PL"/>
        </w:rPr>
      </w:pPr>
      <w:r w:rsidRPr="001A7D6C">
        <w:rPr>
          <w:rFonts w:ascii="Book Antiqua" w:eastAsia="Calibri" w:hAnsi="Book Antiqua" w:cs="Century Gothic"/>
          <w:sz w:val="20"/>
          <w:szCs w:val="20"/>
          <w:lang w:eastAsia="pl-PL"/>
        </w:rPr>
        <w:t>Cena oferty powinna zawierać wszystkie koszty związane z należytym wykonaniem przedmiotu zamówienia.</w:t>
      </w:r>
    </w:p>
    <w:p w:rsidR="00502B18" w:rsidRPr="001A7D6C" w:rsidRDefault="00502B18" w:rsidP="00502B18">
      <w:pPr>
        <w:tabs>
          <w:tab w:val="left" w:pos="0"/>
        </w:tabs>
        <w:spacing w:after="0"/>
        <w:ind w:left="360" w:hanging="360"/>
        <w:jc w:val="both"/>
        <w:rPr>
          <w:rFonts w:ascii="Book Antiqua" w:eastAsia="Calibri" w:hAnsi="Book Antiqua" w:cs="Century Gothic"/>
          <w:b/>
          <w:bCs/>
          <w:sz w:val="20"/>
          <w:szCs w:val="20"/>
          <w:lang w:eastAsia="pl-PL"/>
        </w:rPr>
      </w:pPr>
      <w:r w:rsidRPr="001A7D6C">
        <w:rPr>
          <w:rFonts w:ascii="Book Antiqua" w:eastAsia="Calibri" w:hAnsi="Book Antiqua" w:cs="Century Gothic"/>
          <w:b/>
          <w:bCs/>
          <w:sz w:val="20"/>
          <w:szCs w:val="20"/>
          <w:lang w:eastAsia="pl-PL"/>
        </w:rPr>
        <w:t>6. Kryteria wyboru oferty:</w:t>
      </w:r>
    </w:p>
    <w:p w:rsidR="00502B18" w:rsidRPr="001A7D6C" w:rsidRDefault="00502B18" w:rsidP="00502B18">
      <w:pPr>
        <w:tabs>
          <w:tab w:val="left" w:pos="0"/>
          <w:tab w:val="left" w:pos="284"/>
        </w:tabs>
        <w:autoSpaceDE w:val="0"/>
        <w:autoSpaceDN w:val="0"/>
        <w:adjustRightInd w:val="0"/>
        <w:spacing w:after="0"/>
        <w:jc w:val="both"/>
        <w:rPr>
          <w:rFonts w:ascii="Book Antiqua" w:eastAsia="Calibri" w:hAnsi="Book Antiqua" w:cs="Arial"/>
          <w:color w:val="000000"/>
          <w:sz w:val="20"/>
          <w:szCs w:val="20"/>
        </w:rPr>
      </w:pPr>
      <w:r w:rsidRPr="001A7D6C">
        <w:rPr>
          <w:rFonts w:ascii="Book Antiqua" w:eastAsia="Calibri" w:hAnsi="Book Antiqua" w:cs="Arial"/>
          <w:sz w:val="20"/>
          <w:szCs w:val="20"/>
        </w:rPr>
        <w:t xml:space="preserve">6.1. Wybór oferty dokonany zostanie na podstawie kryterium: </w:t>
      </w:r>
    </w:p>
    <w:p w:rsidR="00502B18" w:rsidRPr="001A7D6C" w:rsidRDefault="00502B18" w:rsidP="00502B18">
      <w:pPr>
        <w:tabs>
          <w:tab w:val="left" w:pos="0"/>
          <w:tab w:val="left" w:pos="284"/>
        </w:tabs>
        <w:autoSpaceDE w:val="0"/>
        <w:autoSpaceDN w:val="0"/>
        <w:adjustRightInd w:val="0"/>
        <w:spacing w:after="0"/>
        <w:jc w:val="both"/>
        <w:rPr>
          <w:rFonts w:ascii="Book Antiqua" w:eastAsia="Calibri" w:hAnsi="Book Antiqua" w:cs="Arial"/>
          <w:b/>
          <w:color w:val="000000"/>
          <w:sz w:val="20"/>
          <w:szCs w:val="20"/>
        </w:rPr>
      </w:pPr>
      <w:r w:rsidRPr="001A7D6C">
        <w:rPr>
          <w:rFonts w:ascii="Book Antiqua" w:eastAsia="Calibri" w:hAnsi="Book Antiqua" w:cs="Arial"/>
          <w:b/>
          <w:color w:val="000000"/>
          <w:sz w:val="20"/>
          <w:szCs w:val="20"/>
        </w:rPr>
        <w:t>1) cena –  waga 80 %,</w:t>
      </w:r>
    </w:p>
    <w:p w:rsidR="00502B18" w:rsidRPr="001A7D6C" w:rsidRDefault="00502B18" w:rsidP="00502B18">
      <w:pPr>
        <w:tabs>
          <w:tab w:val="left" w:pos="0"/>
          <w:tab w:val="left" w:pos="284"/>
        </w:tabs>
        <w:autoSpaceDE w:val="0"/>
        <w:autoSpaceDN w:val="0"/>
        <w:adjustRightInd w:val="0"/>
        <w:spacing w:after="0"/>
        <w:jc w:val="both"/>
        <w:rPr>
          <w:rFonts w:ascii="Book Antiqua" w:eastAsia="Calibri" w:hAnsi="Book Antiqua" w:cs="Arial"/>
          <w:b/>
          <w:color w:val="000000"/>
          <w:sz w:val="20"/>
          <w:szCs w:val="20"/>
        </w:rPr>
      </w:pPr>
      <w:r w:rsidRPr="001A7D6C">
        <w:rPr>
          <w:rFonts w:ascii="Book Antiqua" w:eastAsia="Calibri" w:hAnsi="Book Antiqua" w:cs="Arial"/>
          <w:b/>
          <w:color w:val="000000"/>
          <w:sz w:val="20"/>
          <w:szCs w:val="20"/>
        </w:rPr>
        <w:t>2)</w:t>
      </w:r>
      <w:r w:rsidRPr="001A7D6C">
        <w:rPr>
          <w:rFonts w:ascii="Book Antiqua" w:eastAsia="Calibri" w:hAnsi="Book Antiqua" w:cs="Arial"/>
          <w:b/>
          <w:bCs/>
          <w:color w:val="000000"/>
          <w:sz w:val="20"/>
          <w:szCs w:val="20"/>
        </w:rPr>
        <w:t xml:space="preserve"> </w:t>
      </w:r>
      <w:r w:rsidRPr="001A7D6C">
        <w:rPr>
          <w:rFonts w:ascii="Book Antiqua" w:eastAsia="Calibri" w:hAnsi="Book Antiqua" w:cs="Arial"/>
          <w:b/>
          <w:color w:val="000000"/>
          <w:sz w:val="20"/>
          <w:szCs w:val="20"/>
        </w:rPr>
        <w:t>jakość zakwaterowania</w:t>
      </w:r>
      <w:r w:rsidRPr="001A7D6C">
        <w:rPr>
          <w:rFonts w:ascii="Book Antiqua" w:eastAsia="Calibri" w:hAnsi="Book Antiqua" w:cs="Arial"/>
          <w:color w:val="000000"/>
          <w:sz w:val="20"/>
          <w:szCs w:val="20"/>
        </w:rPr>
        <w:t xml:space="preserve"> </w:t>
      </w:r>
      <w:r w:rsidRPr="001A7D6C">
        <w:rPr>
          <w:rFonts w:ascii="Book Antiqua" w:eastAsia="Calibri" w:hAnsi="Book Antiqua" w:cs="Arial"/>
          <w:b/>
          <w:color w:val="000000"/>
          <w:sz w:val="20"/>
          <w:szCs w:val="20"/>
        </w:rPr>
        <w:t>–  waga 20 %,</w:t>
      </w:r>
    </w:p>
    <w:p w:rsidR="00502B18" w:rsidRPr="001A7D6C" w:rsidRDefault="00502B18" w:rsidP="00502B18">
      <w:pPr>
        <w:tabs>
          <w:tab w:val="left" w:pos="0"/>
          <w:tab w:val="left" w:pos="284"/>
        </w:tabs>
        <w:autoSpaceDE w:val="0"/>
        <w:autoSpaceDN w:val="0"/>
        <w:adjustRightInd w:val="0"/>
        <w:spacing w:after="0"/>
        <w:jc w:val="both"/>
        <w:rPr>
          <w:rFonts w:ascii="Book Antiqua" w:eastAsia="Calibri" w:hAnsi="Book Antiqua" w:cs="Arial"/>
          <w:b/>
          <w:color w:val="000000"/>
          <w:sz w:val="20"/>
          <w:szCs w:val="20"/>
        </w:rPr>
      </w:pPr>
    </w:p>
    <w:p w:rsidR="00502B18" w:rsidRPr="001A7D6C" w:rsidRDefault="00502B18" w:rsidP="00502B18">
      <w:pPr>
        <w:tabs>
          <w:tab w:val="left" w:pos="0"/>
          <w:tab w:val="left" w:pos="284"/>
        </w:tabs>
        <w:spacing w:after="0"/>
        <w:ind w:left="284" w:hanging="284"/>
        <w:jc w:val="both"/>
        <w:rPr>
          <w:rFonts w:ascii="Book Antiqua" w:eastAsia="Calibri" w:hAnsi="Book Antiqua" w:cs="Arial"/>
          <w:sz w:val="20"/>
          <w:szCs w:val="20"/>
        </w:rPr>
      </w:pPr>
      <w:r w:rsidRPr="001A7D6C">
        <w:rPr>
          <w:rFonts w:ascii="Book Antiqua" w:eastAsia="Calibri" w:hAnsi="Book Antiqua" w:cs="Arial"/>
          <w:sz w:val="20"/>
          <w:szCs w:val="20"/>
        </w:rPr>
        <w:t>Dokonywanie oceny Zamawiający dokona na podstawie następujących wzorów:</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b/>
          <w:bCs/>
          <w:color w:val="000000"/>
          <w:sz w:val="20"/>
          <w:szCs w:val="20"/>
        </w:rPr>
      </w:pP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bCs/>
          <w:color w:val="000000"/>
          <w:sz w:val="20"/>
          <w:szCs w:val="20"/>
        </w:rPr>
      </w:pPr>
      <w:r w:rsidRPr="001A7D6C">
        <w:rPr>
          <w:rFonts w:ascii="Book Antiqua" w:eastAsia="Calibri" w:hAnsi="Book Antiqua" w:cs="Arial"/>
          <w:b/>
          <w:bCs/>
          <w:color w:val="000000"/>
          <w:sz w:val="20"/>
          <w:szCs w:val="20"/>
        </w:rPr>
        <w:t>dla kryterium</w:t>
      </w:r>
      <w:r w:rsidRPr="001A7D6C">
        <w:rPr>
          <w:rFonts w:ascii="Book Antiqua" w:eastAsia="Calibri" w:hAnsi="Book Antiqua" w:cs="Arial"/>
          <w:bCs/>
          <w:color w:val="000000"/>
          <w:sz w:val="20"/>
          <w:szCs w:val="20"/>
        </w:rPr>
        <w:t xml:space="preserve"> „</w:t>
      </w:r>
      <w:r w:rsidRPr="001A7D6C">
        <w:rPr>
          <w:rFonts w:ascii="Book Antiqua" w:eastAsia="Calibri" w:hAnsi="Book Antiqua" w:cs="Arial"/>
          <w:b/>
          <w:bCs/>
          <w:color w:val="000000"/>
          <w:sz w:val="20"/>
          <w:szCs w:val="20"/>
        </w:rPr>
        <w:t>cena”</w:t>
      </w:r>
      <w:r w:rsidRPr="001A7D6C">
        <w:rPr>
          <w:rFonts w:ascii="Book Antiqua" w:eastAsia="Calibri" w:hAnsi="Book Antiqua" w:cs="Arial"/>
          <w:bCs/>
          <w:color w:val="000000"/>
          <w:sz w:val="20"/>
          <w:szCs w:val="20"/>
        </w:rPr>
        <w:t xml:space="preserve">: </w:t>
      </w:r>
      <w:r w:rsidRPr="001A7D6C">
        <w:rPr>
          <w:rFonts w:ascii="Book Antiqua" w:eastAsia="Calibri" w:hAnsi="Book Antiqua" w:cs="Arial"/>
          <w:color w:val="000000"/>
          <w:sz w:val="20"/>
          <w:szCs w:val="20"/>
        </w:rPr>
        <w:t xml:space="preserve">C= </w:t>
      </w:r>
      <w:proofErr w:type="spellStart"/>
      <w:r w:rsidRPr="001A7D6C">
        <w:rPr>
          <w:rFonts w:ascii="Book Antiqua" w:eastAsia="Calibri" w:hAnsi="Book Antiqua" w:cs="Arial"/>
          <w:color w:val="000000"/>
          <w:sz w:val="20"/>
          <w:szCs w:val="20"/>
        </w:rPr>
        <w:t>C</w:t>
      </w:r>
      <w:r w:rsidRPr="001A7D6C">
        <w:rPr>
          <w:rFonts w:ascii="Book Antiqua" w:eastAsia="Calibri" w:hAnsi="Book Antiqua" w:cs="Arial"/>
          <w:color w:val="000000"/>
          <w:sz w:val="20"/>
          <w:szCs w:val="20"/>
          <w:vertAlign w:val="subscript"/>
        </w:rPr>
        <w:t>n</w:t>
      </w:r>
      <w:proofErr w:type="spellEnd"/>
      <w:r w:rsidRPr="001A7D6C">
        <w:rPr>
          <w:rFonts w:ascii="Book Antiqua" w:eastAsia="Calibri" w:hAnsi="Book Antiqua" w:cs="Arial"/>
          <w:color w:val="000000"/>
          <w:sz w:val="20"/>
          <w:szCs w:val="20"/>
        </w:rPr>
        <w:t xml:space="preserve"> / C</w:t>
      </w:r>
      <w:r w:rsidRPr="001A7D6C">
        <w:rPr>
          <w:rFonts w:ascii="Book Antiqua" w:eastAsia="Calibri" w:hAnsi="Book Antiqua" w:cs="Arial"/>
          <w:color w:val="000000"/>
          <w:sz w:val="20"/>
          <w:szCs w:val="20"/>
          <w:vertAlign w:val="subscript"/>
        </w:rPr>
        <w:t>o</w:t>
      </w:r>
      <w:r w:rsidRPr="001A7D6C">
        <w:rPr>
          <w:rFonts w:ascii="Book Antiqua" w:eastAsia="Calibri" w:hAnsi="Book Antiqua" w:cs="Arial"/>
          <w:color w:val="000000"/>
          <w:sz w:val="20"/>
          <w:szCs w:val="20"/>
        </w:rPr>
        <w:t xml:space="preserve"> x 100 pkt x 80%</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sz w:val="20"/>
          <w:szCs w:val="20"/>
        </w:rPr>
      </w:pPr>
      <w:r w:rsidRPr="001A7D6C">
        <w:rPr>
          <w:rFonts w:ascii="Book Antiqua" w:eastAsia="Calibri" w:hAnsi="Book Antiqua" w:cs="Arial"/>
          <w:sz w:val="20"/>
          <w:szCs w:val="20"/>
        </w:rPr>
        <w:t>gdzie:</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sz w:val="20"/>
          <w:szCs w:val="20"/>
        </w:rPr>
      </w:pPr>
      <w:r w:rsidRPr="001A7D6C">
        <w:rPr>
          <w:rFonts w:ascii="Book Antiqua" w:eastAsia="Calibri" w:hAnsi="Book Antiqua" w:cs="Arial"/>
          <w:b/>
          <w:sz w:val="20"/>
          <w:szCs w:val="20"/>
        </w:rPr>
        <w:t>C</w:t>
      </w:r>
      <w:r w:rsidRPr="001A7D6C">
        <w:rPr>
          <w:rFonts w:ascii="Book Antiqua" w:eastAsia="Calibri" w:hAnsi="Book Antiqua" w:cs="Arial"/>
          <w:sz w:val="20"/>
          <w:szCs w:val="20"/>
        </w:rPr>
        <w:t xml:space="preserve"> = przyznane punkty</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sz w:val="20"/>
          <w:szCs w:val="20"/>
        </w:rPr>
      </w:pPr>
      <w:proofErr w:type="spellStart"/>
      <w:r w:rsidRPr="001A7D6C">
        <w:rPr>
          <w:rFonts w:ascii="Book Antiqua" w:eastAsia="Calibri" w:hAnsi="Book Antiqua" w:cs="Arial"/>
          <w:b/>
          <w:sz w:val="20"/>
          <w:szCs w:val="20"/>
        </w:rPr>
        <w:t>C</w:t>
      </w:r>
      <w:r w:rsidRPr="001A7D6C">
        <w:rPr>
          <w:rFonts w:ascii="Book Antiqua" w:eastAsia="Calibri" w:hAnsi="Book Antiqua" w:cs="Arial"/>
          <w:b/>
          <w:sz w:val="20"/>
          <w:szCs w:val="20"/>
          <w:vertAlign w:val="subscript"/>
        </w:rPr>
        <w:t>n</w:t>
      </w:r>
      <w:proofErr w:type="spellEnd"/>
      <w:r w:rsidRPr="001A7D6C">
        <w:rPr>
          <w:rFonts w:ascii="Book Antiqua" w:eastAsia="Calibri" w:hAnsi="Book Antiqua" w:cs="Arial"/>
          <w:sz w:val="20"/>
          <w:szCs w:val="20"/>
          <w:vertAlign w:val="subscript"/>
        </w:rPr>
        <w:t xml:space="preserve"> </w:t>
      </w:r>
      <w:r w:rsidRPr="001A7D6C">
        <w:rPr>
          <w:rFonts w:ascii="Book Antiqua" w:eastAsia="Calibri" w:hAnsi="Book Antiqua" w:cs="Arial"/>
          <w:sz w:val="20"/>
          <w:szCs w:val="20"/>
        </w:rPr>
        <w:t>= najniższa cena ofertowa (brutto) spośród ważnych ofert</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sz w:val="20"/>
          <w:szCs w:val="20"/>
        </w:rPr>
      </w:pPr>
      <w:r w:rsidRPr="001A7D6C">
        <w:rPr>
          <w:rFonts w:ascii="Book Antiqua" w:eastAsia="Calibri" w:hAnsi="Book Antiqua" w:cs="Arial"/>
          <w:b/>
          <w:sz w:val="20"/>
          <w:szCs w:val="20"/>
        </w:rPr>
        <w:t>C</w:t>
      </w:r>
      <w:r w:rsidRPr="001A7D6C">
        <w:rPr>
          <w:rFonts w:ascii="Book Antiqua" w:eastAsia="Calibri" w:hAnsi="Book Antiqua" w:cs="Arial"/>
          <w:b/>
          <w:sz w:val="20"/>
          <w:szCs w:val="20"/>
          <w:vertAlign w:val="subscript"/>
        </w:rPr>
        <w:t>o</w:t>
      </w:r>
      <w:r w:rsidRPr="001A7D6C">
        <w:rPr>
          <w:rFonts w:ascii="Book Antiqua" w:eastAsia="Calibri" w:hAnsi="Book Antiqua" w:cs="Arial"/>
          <w:sz w:val="20"/>
          <w:szCs w:val="20"/>
          <w:vertAlign w:val="subscript"/>
        </w:rPr>
        <w:t xml:space="preserve"> </w:t>
      </w:r>
      <w:r w:rsidRPr="001A7D6C">
        <w:rPr>
          <w:rFonts w:ascii="Book Antiqua" w:eastAsia="Calibri" w:hAnsi="Book Antiqua" w:cs="Arial"/>
          <w:sz w:val="20"/>
          <w:szCs w:val="20"/>
        </w:rPr>
        <w:t>= cena oferty ocenianej</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sz w:val="20"/>
          <w:szCs w:val="20"/>
        </w:rPr>
      </w:pPr>
      <w:r w:rsidRPr="001A7D6C">
        <w:rPr>
          <w:rFonts w:ascii="Book Antiqua" w:eastAsia="Calibri" w:hAnsi="Book Antiqua" w:cs="Arial"/>
          <w:sz w:val="20"/>
          <w:szCs w:val="20"/>
        </w:rPr>
        <w:t>W kryterium tym Wykonawca może otrzymać maksymalnie 80 pkt.</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b/>
          <w:bCs/>
          <w:color w:val="000000"/>
          <w:sz w:val="20"/>
          <w:szCs w:val="20"/>
        </w:rPr>
      </w:pP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b/>
          <w:bCs/>
          <w:color w:val="000000"/>
          <w:sz w:val="20"/>
          <w:szCs w:val="20"/>
        </w:rPr>
      </w:pPr>
      <w:r w:rsidRPr="001A7D6C">
        <w:rPr>
          <w:rFonts w:ascii="Book Antiqua" w:eastAsia="Calibri" w:hAnsi="Book Antiqua" w:cs="Arial"/>
          <w:b/>
          <w:bCs/>
          <w:color w:val="000000"/>
          <w:sz w:val="20"/>
          <w:szCs w:val="20"/>
        </w:rPr>
        <w:t>dla kryterium jakość zakwaterowania:</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b/>
          <w:bCs/>
          <w:color w:val="000000"/>
          <w:sz w:val="20"/>
          <w:szCs w:val="20"/>
        </w:rPr>
      </w:pPr>
      <w:r w:rsidRPr="001A7D6C">
        <w:rPr>
          <w:rFonts w:ascii="Book Antiqua" w:eastAsia="Calibri" w:hAnsi="Book Antiqua" w:cs="Arial"/>
          <w:b/>
          <w:bCs/>
          <w:color w:val="000000"/>
          <w:sz w:val="20"/>
          <w:szCs w:val="20"/>
        </w:rPr>
        <w:t xml:space="preserve"> </w:t>
      </w:r>
      <w:r w:rsidRPr="001A7D6C">
        <w:rPr>
          <w:rFonts w:ascii="Book Antiqua" w:eastAsia="Calibri" w:hAnsi="Book Antiqua" w:cs="Arial"/>
          <w:color w:val="000000"/>
          <w:sz w:val="20"/>
          <w:szCs w:val="20"/>
        </w:rPr>
        <w:t xml:space="preserve"> R = R</w:t>
      </w:r>
      <w:r w:rsidRPr="001A7D6C">
        <w:rPr>
          <w:rFonts w:ascii="Book Antiqua" w:eastAsia="Calibri" w:hAnsi="Book Antiqua" w:cs="Arial"/>
          <w:color w:val="000000"/>
          <w:sz w:val="20"/>
          <w:szCs w:val="20"/>
          <w:vertAlign w:val="subscript"/>
        </w:rPr>
        <w:t>o</w:t>
      </w:r>
      <w:r w:rsidRPr="001A7D6C">
        <w:rPr>
          <w:rFonts w:ascii="Book Antiqua" w:eastAsia="Calibri" w:hAnsi="Book Antiqua" w:cs="Arial"/>
          <w:color w:val="000000"/>
          <w:sz w:val="20"/>
          <w:szCs w:val="20"/>
        </w:rPr>
        <w:t xml:space="preserve"> / </w:t>
      </w:r>
      <w:proofErr w:type="spellStart"/>
      <w:r w:rsidRPr="001A7D6C">
        <w:rPr>
          <w:rFonts w:ascii="Book Antiqua" w:eastAsia="Calibri" w:hAnsi="Book Antiqua" w:cs="Arial"/>
          <w:color w:val="000000"/>
          <w:sz w:val="20"/>
          <w:szCs w:val="20"/>
        </w:rPr>
        <w:t>R</w:t>
      </w:r>
      <w:r w:rsidRPr="001A7D6C">
        <w:rPr>
          <w:rFonts w:ascii="Book Antiqua" w:eastAsia="Calibri" w:hAnsi="Book Antiqua" w:cs="Arial"/>
          <w:color w:val="000000"/>
          <w:sz w:val="20"/>
          <w:szCs w:val="20"/>
          <w:vertAlign w:val="subscript"/>
        </w:rPr>
        <w:t>nw</w:t>
      </w:r>
      <w:proofErr w:type="spellEnd"/>
      <w:r w:rsidRPr="001A7D6C">
        <w:rPr>
          <w:rFonts w:ascii="Book Antiqua" w:eastAsia="Calibri" w:hAnsi="Book Antiqua" w:cs="Arial"/>
          <w:color w:val="000000"/>
          <w:sz w:val="20"/>
          <w:szCs w:val="20"/>
        </w:rPr>
        <w:t xml:space="preserve"> x 100 pkt x 20 %.</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b/>
          <w:bCs/>
          <w:color w:val="000000"/>
          <w:sz w:val="20"/>
          <w:szCs w:val="20"/>
        </w:rPr>
      </w:pPr>
      <w:r w:rsidRPr="001A7D6C">
        <w:rPr>
          <w:rFonts w:ascii="Book Antiqua" w:eastAsia="Calibri" w:hAnsi="Book Antiqua" w:cs="Arial"/>
          <w:bCs/>
          <w:color w:val="000000"/>
          <w:sz w:val="20"/>
          <w:szCs w:val="20"/>
        </w:rPr>
        <w:t xml:space="preserve">gdzie: </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b/>
          <w:bCs/>
          <w:color w:val="000000"/>
          <w:sz w:val="20"/>
          <w:szCs w:val="20"/>
        </w:rPr>
      </w:pPr>
      <w:r w:rsidRPr="001A7D6C">
        <w:rPr>
          <w:rFonts w:ascii="Book Antiqua" w:eastAsia="Calibri" w:hAnsi="Book Antiqua" w:cs="Arial"/>
          <w:b/>
          <w:bCs/>
          <w:color w:val="000000"/>
          <w:sz w:val="20"/>
          <w:szCs w:val="20"/>
        </w:rPr>
        <w:t>R</w:t>
      </w:r>
      <w:r w:rsidRPr="001A7D6C">
        <w:rPr>
          <w:rFonts w:ascii="Book Antiqua" w:eastAsia="Calibri" w:hAnsi="Book Antiqua" w:cs="Arial"/>
          <w:b/>
          <w:bCs/>
          <w:color w:val="000000"/>
          <w:sz w:val="20"/>
          <w:szCs w:val="20"/>
          <w:vertAlign w:val="subscript"/>
        </w:rPr>
        <w:t>o</w:t>
      </w:r>
      <w:r w:rsidRPr="001A7D6C">
        <w:rPr>
          <w:rFonts w:ascii="Book Antiqua" w:eastAsia="Calibri" w:hAnsi="Book Antiqua" w:cs="Arial"/>
          <w:b/>
          <w:bCs/>
          <w:color w:val="000000"/>
          <w:sz w:val="20"/>
          <w:szCs w:val="20"/>
        </w:rPr>
        <w:t xml:space="preserve"> – </w:t>
      </w:r>
      <w:r w:rsidRPr="001A7D6C">
        <w:rPr>
          <w:rFonts w:ascii="Book Antiqua" w:eastAsia="Calibri" w:hAnsi="Book Antiqua" w:cs="Arial"/>
          <w:sz w:val="20"/>
          <w:szCs w:val="20"/>
        </w:rPr>
        <w:t>ilość punktów przyznana ocenianej ofercie za spełnienie warunków opisanych przez Zamawiającego w pkt. 3</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sz w:val="20"/>
          <w:szCs w:val="20"/>
        </w:rPr>
      </w:pPr>
      <w:proofErr w:type="spellStart"/>
      <w:r w:rsidRPr="001A7D6C">
        <w:rPr>
          <w:rFonts w:ascii="Book Antiqua" w:eastAsia="Calibri" w:hAnsi="Book Antiqua" w:cs="Arial"/>
          <w:b/>
          <w:bCs/>
          <w:sz w:val="20"/>
          <w:szCs w:val="20"/>
        </w:rPr>
        <w:t>R</w:t>
      </w:r>
      <w:r w:rsidRPr="001A7D6C">
        <w:rPr>
          <w:rFonts w:ascii="Book Antiqua" w:eastAsia="Calibri" w:hAnsi="Book Antiqua" w:cs="Arial"/>
          <w:b/>
          <w:bCs/>
          <w:sz w:val="20"/>
          <w:szCs w:val="20"/>
          <w:vertAlign w:val="subscript"/>
        </w:rPr>
        <w:t>nw</w:t>
      </w:r>
      <w:proofErr w:type="spellEnd"/>
      <w:r w:rsidRPr="001A7D6C">
        <w:rPr>
          <w:rFonts w:ascii="Book Antiqua" w:eastAsia="Calibri" w:hAnsi="Book Antiqua" w:cs="Arial"/>
          <w:b/>
          <w:bCs/>
          <w:sz w:val="20"/>
          <w:szCs w:val="20"/>
        </w:rPr>
        <w:t xml:space="preserve"> -</w:t>
      </w:r>
      <w:r w:rsidRPr="001A7D6C">
        <w:rPr>
          <w:rFonts w:ascii="Book Antiqua" w:eastAsia="Calibri" w:hAnsi="Book Antiqua" w:cs="Arial"/>
          <w:sz w:val="20"/>
          <w:szCs w:val="20"/>
        </w:rPr>
        <w:t xml:space="preserve"> </w:t>
      </w:r>
      <w:r w:rsidRPr="001A7D6C">
        <w:rPr>
          <w:rFonts w:ascii="Book Antiqua" w:eastAsia="Calibri" w:hAnsi="Book Antiqua" w:cs="Arial"/>
          <w:color w:val="000000"/>
          <w:sz w:val="20"/>
          <w:szCs w:val="20"/>
        </w:rPr>
        <w:t xml:space="preserve">najwyższa ilość punktów </w:t>
      </w:r>
      <w:r w:rsidRPr="001A7D6C">
        <w:rPr>
          <w:rFonts w:ascii="Book Antiqua" w:eastAsia="Calibri" w:hAnsi="Book Antiqua" w:cs="Arial"/>
          <w:sz w:val="20"/>
          <w:szCs w:val="20"/>
        </w:rPr>
        <w:t>za spełnienie warunków</w:t>
      </w:r>
      <w:r w:rsidRPr="001A7D6C">
        <w:rPr>
          <w:rFonts w:ascii="Book Antiqua" w:eastAsia="Calibri" w:hAnsi="Book Antiqua" w:cs="Arial"/>
          <w:color w:val="000000"/>
          <w:sz w:val="20"/>
          <w:szCs w:val="20"/>
        </w:rPr>
        <w:t xml:space="preserve"> spośród ocenianych ofert</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color w:val="000000"/>
          <w:sz w:val="20"/>
          <w:szCs w:val="20"/>
        </w:rPr>
      </w:pPr>
      <w:r w:rsidRPr="001A7D6C">
        <w:rPr>
          <w:rFonts w:ascii="Book Antiqua" w:eastAsia="Calibri" w:hAnsi="Book Antiqua" w:cs="Arial"/>
          <w:sz w:val="20"/>
          <w:szCs w:val="20"/>
        </w:rPr>
        <w:t>W kryterium tym Wykonawca może otrzymać maksymalnie 20 pkt.</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b/>
          <w:bCs/>
          <w:color w:val="000000"/>
          <w:sz w:val="20"/>
          <w:szCs w:val="20"/>
        </w:rPr>
      </w:pP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color w:val="000000"/>
          <w:sz w:val="20"/>
          <w:szCs w:val="20"/>
        </w:rPr>
      </w:pPr>
      <w:r w:rsidRPr="001A7D6C">
        <w:rPr>
          <w:rFonts w:ascii="Book Antiqua" w:eastAsia="Calibri" w:hAnsi="Book Antiqua" w:cs="Arial"/>
          <w:b/>
          <w:bCs/>
          <w:color w:val="000000"/>
          <w:sz w:val="20"/>
          <w:szCs w:val="20"/>
        </w:rPr>
        <w:t xml:space="preserve">łączna ilość punktów ocenianej oferty (ocena końcowa): </w:t>
      </w:r>
      <w:r w:rsidRPr="001A7D6C">
        <w:rPr>
          <w:rFonts w:ascii="Book Antiqua" w:eastAsia="Calibri" w:hAnsi="Book Antiqua" w:cs="Arial"/>
          <w:b/>
          <w:color w:val="000000"/>
          <w:sz w:val="20"/>
          <w:szCs w:val="20"/>
        </w:rPr>
        <w:t>W = C + R</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color w:val="000000"/>
          <w:sz w:val="20"/>
          <w:szCs w:val="20"/>
        </w:rPr>
      </w:pPr>
      <w:r w:rsidRPr="001A7D6C">
        <w:rPr>
          <w:rFonts w:ascii="Book Antiqua" w:eastAsia="Calibri" w:hAnsi="Book Antiqua" w:cs="Arial"/>
          <w:bCs/>
          <w:color w:val="000000"/>
          <w:sz w:val="20"/>
          <w:szCs w:val="20"/>
        </w:rPr>
        <w:t xml:space="preserve">gdzie: </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color w:val="000000"/>
          <w:sz w:val="20"/>
          <w:szCs w:val="20"/>
        </w:rPr>
      </w:pPr>
      <w:r w:rsidRPr="001A7D6C">
        <w:rPr>
          <w:rFonts w:ascii="Book Antiqua" w:eastAsia="Calibri" w:hAnsi="Book Antiqua" w:cs="Arial"/>
          <w:b/>
          <w:bCs/>
          <w:color w:val="000000"/>
          <w:sz w:val="20"/>
          <w:szCs w:val="20"/>
        </w:rPr>
        <w:t xml:space="preserve">W – </w:t>
      </w:r>
      <w:r w:rsidRPr="001A7D6C">
        <w:rPr>
          <w:rFonts w:ascii="Book Antiqua" w:eastAsia="Calibri" w:hAnsi="Book Antiqua" w:cs="Arial"/>
          <w:color w:val="000000"/>
          <w:sz w:val="20"/>
          <w:szCs w:val="20"/>
        </w:rPr>
        <w:t xml:space="preserve">ocena końcowa, </w:t>
      </w:r>
    </w:p>
    <w:p w:rsidR="00502B18" w:rsidRPr="001A7D6C" w:rsidRDefault="00502B18" w:rsidP="00502B18">
      <w:pPr>
        <w:tabs>
          <w:tab w:val="left" w:pos="0"/>
          <w:tab w:val="left" w:pos="284"/>
        </w:tabs>
        <w:autoSpaceDE w:val="0"/>
        <w:autoSpaceDN w:val="0"/>
        <w:adjustRightInd w:val="0"/>
        <w:spacing w:after="0"/>
        <w:ind w:left="284" w:hanging="284"/>
        <w:jc w:val="both"/>
        <w:rPr>
          <w:rFonts w:ascii="Book Antiqua" w:eastAsia="Calibri" w:hAnsi="Book Antiqua" w:cs="Arial"/>
          <w:color w:val="000000"/>
          <w:sz w:val="20"/>
          <w:szCs w:val="20"/>
        </w:rPr>
      </w:pPr>
      <w:r w:rsidRPr="001A7D6C">
        <w:rPr>
          <w:rFonts w:ascii="Book Antiqua" w:eastAsia="Calibri" w:hAnsi="Book Antiqua" w:cs="Arial"/>
          <w:b/>
          <w:bCs/>
          <w:color w:val="000000"/>
          <w:sz w:val="20"/>
          <w:szCs w:val="20"/>
        </w:rPr>
        <w:t xml:space="preserve">C – </w:t>
      </w:r>
      <w:r w:rsidRPr="001A7D6C">
        <w:rPr>
          <w:rFonts w:ascii="Book Antiqua" w:eastAsia="Calibri" w:hAnsi="Book Antiqua" w:cs="Arial"/>
          <w:color w:val="000000"/>
          <w:sz w:val="20"/>
          <w:szCs w:val="20"/>
        </w:rPr>
        <w:t xml:space="preserve">punkty za cenę, </w:t>
      </w:r>
    </w:p>
    <w:p w:rsidR="00502B18" w:rsidRPr="001A7D6C" w:rsidRDefault="00502B18" w:rsidP="00502B18">
      <w:pPr>
        <w:tabs>
          <w:tab w:val="left" w:pos="0"/>
          <w:tab w:val="left" w:pos="284"/>
        </w:tabs>
        <w:spacing w:after="0"/>
        <w:ind w:left="284" w:hanging="284"/>
        <w:jc w:val="both"/>
        <w:rPr>
          <w:rFonts w:ascii="Book Antiqua" w:eastAsia="Calibri" w:hAnsi="Book Antiqua" w:cs="Arial"/>
          <w:color w:val="000000"/>
          <w:sz w:val="20"/>
          <w:szCs w:val="20"/>
        </w:rPr>
      </w:pPr>
      <w:r w:rsidRPr="001A7D6C">
        <w:rPr>
          <w:rFonts w:ascii="Book Antiqua" w:eastAsia="Calibri" w:hAnsi="Book Antiqua" w:cs="Arial"/>
          <w:b/>
          <w:bCs/>
          <w:color w:val="000000"/>
          <w:sz w:val="20"/>
          <w:szCs w:val="20"/>
        </w:rPr>
        <w:t xml:space="preserve">R – </w:t>
      </w:r>
      <w:r w:rsidRPr="001A7D6C">
        <w:rPr>
          <w:rFonts w:ascii="Book Antiqua" w:eastAsia="Calibri" w:hAnsi="Book Antiqua" w:cs="Arial"/>
          <w:color w:val="000000"/>
          <w:sz w:val="20"/>
          <w:szCs w:val="20"/>
        </w:rPr>
        <w:t>punkty za jakość zakwaterowania.</w:t>
      </w:r>
    </w:p>
    <w:p w:rsidR="00502B18" w:rsidRPr="001A7D6C" w:rsidRDefault="00502B18" w:rsidP="00502B18">
      <w:pPr>
        <w:tabs>
          <w:tab w:val="left" w:pos="0"/>
          <w:tab w:val="left" w:pos="284"/>
        </w:tabs>
        <w:spacing w:after="0"/>
        <w:ind w:left="284" w:hanging="284"/>
        <w:jc w:val="both"/>
        <w:rPr>
          <w:rFonts w:ascii="Book Antiqua" w:eastAsia="Calibri" w:hAnsi="Book Antiqua" w:cs="Arial"/>
          <w:bCs/>
          <w:color w:val="000000"/>
          <w:sz w:val="20"/>
          <w:szCs w:val="20"/>
        </w:rPr>
      </w:pPr>
    </w:p>
    <w:p w:rsidR="00502B18" w:rsidRPr="001A7D6C" w:rsidRDefault="00502B18" w:rsidP="00502B18">
      <w:pPr>
        <w:tabs>
          <w:tab w:val="left" w:pos="0"/>
          <w:tab w:val="left" w:pos="284"/>
          <w:tab w:val="left" w:pos="3960"/>
        </w:tabs>
        <w:spacing w:after="0"/>
        <w:jc w:val="both"/>
        <w:rPr>
          <w:rFonts w:ascii="Book Antiqua" w:eastAsia="Calibri" w:hAnsi="Book Antiqua" w:cs="Arial"/>
          <w:sz w:val="20"/>
          <w:szCs w:val="20"/>
        </w:rPr>
      </w:pPr>
      <w:r w:rsidRPr="001A7D6C">
        <w:rPr>
          <w:rFonts w:ascii="Book Antiqua" w:eastAsia="Calibri" w:hAnsi="Book Antiqua" w:cs="Arial"/>
          <w:sz w:val="20"/>
          <w:szCs w:val="20"/>
        </w:rPr>
        <w:t>6.2. Ocena ofert w kryterium  jakość zakwaterowania dokonana zostanie z zastosowaniem następujących zasad:</w:t>
      </w:r>
    </w:p>
    <w:p w:rsidR="00502B18" w:rsidRPr="001A7D6C" w:rsidRDefault="00502B18" w:rsidP="00502B18">
      <w:pPr>
        <w:tabs>
          <w:tab w:val="left" w:pos="0"/>
          <w:tab w:val="left" w:pos="284"/>
        </w:tabs>
        <w:spacing w:after="0"/>
        <w:ind w:left="284" w:hanging="284"/>
        <w:jc w:val="both"/>
        <w:rPr>
          <w:rFonts w:ascii="Book Antiqua" w:eastAsia="Calibri" w:hAnsi="Book Antiqua" w:cs="Arial"/>
          <w:b/>
          <w:bCs/>
          <w:sz w:val="20"/>
          <w:szCs w:val="20"/>
        </w:rPr>
      </w:pPr>
      <w:r w:rsidRPr="001A7D6C">
        <w:rPr>
          <w:rFonts w:ascii="Book Antiqua" w:eastAsia="Calibri" w:hAnsi="Book Antiqua" w:cs="Arial"/>
          <w:sz w:val="20"/>
          <w:szCs w:val="20"/>
        </w:rPr>
        <w:t xml:space="preserve">- oferta spełniająca 12 pkt.   </w:t>
      </w:r>
      <w:r w:rsidRPr="001A7D6C">
        <w:rPr>
          <w:rFonts w:ascii="Book Antiqua" w:eastAsia="Calibri" w:hAnsi="Book Antiqua" w:cs="Arial"/>
          <w:b/>
          <w:bCs/>
          <w:sz w:val="20"/>
          <w:szCs w:val="20"/>
        </w:rPr>
        <w:t xml:space="preserve">– 20 pkt, </w:t>
      </w:r>
    </w:p>
    <w:p w:rsidR="00502B18" w:rsidRPr="001A7D6C" w:rsidRDefault="00502B18" w:rsidP="00502B18">
      <w:pPr>
        <w:tabs>
          <w:tab w:val="left" w:pos="0"/>
          <w:tab w:val="left" w:pos="284"/>
        </w:tabs>
        <w:spacing w:after="0"/>
        <w:ind w:left="284" w:hanging="284"/>
        <w:jc w:val="both"/>
        <w:rPr>
          <w:rFonts w:ascii="Book Antiqua" w:eastAsia="Calibri" w:hAnsi="Book Antiqua" w:cs="Arial"/>
          <w:b/>
          <w:bCs/>
          <w:sz w:val="20"/>
          <w:szCs w:val="20"/>
        </w:rPr>
      </w:pPr>
      <w:r w:rsidRPr="001A7D6C">
        <w:rPr>
          <w:rFonts w:ascii="Book Antiqua" w:eastAsia="Calibri" w:hAnsi="Book Antiqua" w:cs="Arial"/>
          <w:b/>
          <w:bCs/>
          <w:sz w:val="20"/>
          <w:szCs w:val="20"/>
        </w:rPr>
        <w:t xml:space="preserve">- </w:t>
      </w:r>
      <w:r w:rsidRPr="001A7D6C">
        <w:rPr>
          <w:rFonts w:ascii="Book Antiqua" w:eastAsia="Calibri" w:hAnsi="Book Antiqua" w:cs="Arial"/>
          <w:sz w:val="20"/>
          <w:szCs w:val="20"/>
        </w:rPr>
        <w:t xml:space="preserve">oferta spełniająca od 11-9 pkt. </w:t>
      </w:r>
      <w:r w:rsidRPr="001A7D6C">
        <w:rPr>
          <w:rFonts w:ascii="Book Antiqua" w:eastAsia="Calibri" w:hAnsi="Book Antiqua" w:cs="Arial"/>
          <w:b/>
          <w:bCs/>
          <w:sz w:val="20"/>
          <w:szCs w:val="20"/>
        </w:rPr>
        <w:t>– 16 pkt,</w:t>
      </w:r>
    </w:p>
    <w:p w:rsidR="00502B18" w:rsidRPr="001A7D6C" w:rsidRDefault="00502B18" w:rsidP="00502B18">
      <w:pPr>
        <w:tabs>
          <w:tab w:val="left" w:pos="0"/>
          <w:tab w:val="left" w:pos="284"/>
        </w:tabs>
        <w:spacing w:after="0"/>
        <w:ind w:left="284" w:hanging="284"/>
        <w:jc w:val="both"/>
        <w:rPr>
          <w:rFonts w:ascii="Book Antiqua" w:eastAsia="Calibri" w:hAnsi="Book Antiqua" w:cs="Arial"/>
          <w:b/>
          <w:bCs/>
          <w:sz w:val="20"/>
          <w:szCs w:val="20"/>
        </w:rPr>
      </w:pPr>
      <w:r w:rsidRPr="001A7D6C">
        <w:rPr>
          <w:rFonts w:ascii="Book Antiqua" w:eastAsia="Calibri" w:hAnsi="Book Antiqua" w:cs="Arial"/>
          <w:sz w:val="20"/>
          <w:szCs w:val="20"/>
        </w:rPr>
        <w:t>- oferta spełniająca warunki -</w:t>
      </w:r>
      <w:r w:rsidRPr="001A7D6C">
        <w:rPr>
          <w:rFonts w:ascii="Book Antiqua" w:eastAsia="Calibri" w:hAnsi="Book Antiqua" w:cs="Arial"/>
          <w:b/>
          <w:bCs/>
          <w:sz w:val="20"/>
          <w:szCs w:val="20"/>
        </w:rPr>
        <w:t xml:space="preserve"> </w:t>
      </w:r>
      <w:r w:rsidRPr="001A7D6C">
        <w:rPr>
          <w:rFonts w:ascii="Book Antiqua" w:eastAsia="Calibri" w:hAnsi="Book Antiqua" w:cs="Arial"/>
          <w:bCs/>
          <w:sz w:val="20"/>
          <w:szCs w:val="20"/>
        </w:rPr>
        <w:t>8-6</w:t>
      </w:r>
      <w:r w:rsidRPr="001A7D6C">
        <w:rPr>
          <w:rFonts w:ascii="Book Antiqua" w:eastAsia="Calibri" w:hAnsi="Book Antiqua" w:cs="Arial"/>
          <w:b/>
          <w:bCs/>
          <w:sz w:val="20"/>
          <w:szCs w:val="20"/>
        </w:rPr>
        <w:t xml:space="preserve"> - 12 pkt, </w:t>
      </w:r>
    </w:p>
    <w:p w:rsidR="00502B18" w:rsidRPr="001A7D6C" w:rsidRDefault="00502B18" w:rsidP="00502B18">
      <w:pPr>
        <w:tabs>
          <w:tab w:val="left" w:pos="0"/>
          <w:tab w:val="left" w:pos="284"/>
        </w:tabs>
        <w:spacing w:after="0"/>
        <w:ind w:left="284" w:hanging="284"/>
        <w:jc w:val="both"/>
        <w:rPr>
          <w:rFonts w:ascii="Book Antiqua" w:eastAsia="Calibri" w:hAnsi="Book Antiqua" w:cs="Arial"/>
          <w:b/>
          <w:bCs/>
          <w:sz w:val="20"/>
          <w:szCs w:val="20"/>
        </w:rPr>
      </w:pPr>
      <w:r w:rsidRPr="001A7D6C">
        <w:rPr>
          <w:rFonts w:ascii="Book Antiqua" w:eastAsia="Calibri" w:hAnsi="Book Antiqua" w:cs="Arial"/>
          <w:sz w:val="20"/>
          <w:szCs w:val="20"/>
        </w:rPr>
        <w:t xml:space="preserve">- oferta spełniająca warunki w -  5-3 pkt. </w:t>
      </w:r>
      <w:r w:rsidRPr="001A7D6C">
        <w:rPr>
          <w:rFonts w:ascii="Book Antiqua" w:eastAsia="Calibri" w:hAnsi="Book Antiqua" w:cs="Arial"/>
          <w:b/>
          <w:bCs/>
          <w:sz w:val="20"/>
          <w:szCs w:val="20"/>
        </w:rPr>
        <w:t xml:space="preserve">– 8 pkt, </w:t>
      </w:r>
    </w:p>
    <w:p w:rsidR="00502B18" w:rsidRPr="001A7D6C" w:rsidRDefault="00502B18" w:rsidP="00502B18">
      <w:pPr>
        <w:tabs>
          <w:tab w:val="left" w:pos="0"/>
          <w:tab w:val="left" w:pos="284"/>
        </w:tabs>
        <w:spacing w:after="0"/>
        <w:ind w:left="284" w:hanging="284"/>
        <w:jc w:val="both"/>
        <w:rPr>
          <w:rFonts w:ascii="Book Antiqua" w:eastAsia="Calibri" w:hAnsi="Book Antiqua" w:cs="Arial"/>
          <w:b/>
          <w:bCs/>
          <w:color w:val="000000"/>
          <w:sz w:val="20"/>
          <w:szCs w:val="20"/>
        </w:rPr>
      </w:pPr>
      <w:r w:rsidRPr="001A7D6C">
        <w:rPr>
          <w:rFonts w:ascii="Book Antiqua" w:eastAsia="Calibri" w:hAnsi="Book Antiqua" w:cs="Arial"/>
          <w:sz w:val="20"/>
          <w:szCs w:val="20"/>
        </w:rPr>
        <w:t>- oferta  spełniająca warunki  w pkt. 2-1</w:t>
      </w:r>
      <w:r w:rsidRPr="001A7D6C">
        <w:rPr>
          <w:rFonts w:ascii="Book Antiqua" w:eastAsia="Calibri" w:hAnsi="Book Antiqua" w:cs="Arial"/>
          <w:color w:val="000000"/>
          <w:sz w:val="20"/>
          <w:szCs w:val="20"/>
        </w:rPr>
        <w:t xml:space="preserve">  </w:t>
      </w:r>
      <w:r w:rsidRPr="001A7D6C">
        <w:rPr>
          <w:rFonts w:ascii="Book Antiqua" w:eastAsia="Calibri" w:hAnsi="Book Antiqua" w:cs="Arial"/>
          <w:b/>
          <w:bCs/>
          <w:color w:val="000000"/>
          <w:sz w:val="20"/>
          <w:szCs w:val="20"/>
        </w:rPr>
        <w:t xml:space="preserve">– 4 pkt, </w:t>
      </w:r>
    </w:p>
    <w:p w:rsidR="00502B18" w:rsidRPr="001A7D6C" w:rsidRDefault="00502B18" w:rsidP="00502B18">
      <w:pPr>
        <w:tabs>
          <w:tab w:val="left" w:pos="0"/>
          <w:tab w:val="left" w:pos="284"/>
        </w:tabs>
        <w:spacing w:after="0"/>
        <w:ind w:left="284" w:hanging="284"/>
        <w:jc w:val="both"/>
        <w:rPr>
          <w:rFonts w:ascii="Book Antiqua" w:eastAsia="Calibri" w:hAnsi="Book Antiqua" w:cs="Arial"/>
          <w:b/>
          <w:bCs/>
          <w:color w:val="000000"/>
          <w:sz w:val="20"/>
          <w:szCs w:val="20"/>
        </w:rPr>
      </w:pPr>
    </w:p>
    <w:p w:rsidR="00502B18" w:rsidRPr="001A7D6C" w:rsidRDefault="00502B18" w:rsidP="00502B18">
      <w:pPr>
        <w:tabs>
          <w:tab w:val="left" w:pos="0"/>
        </w:tabs>
        <w:spacing w:after="0"/>
        <w:jc w:val="both"/>
        <w:rPr>
          <w:rFonts w:ascii="Book Antiqua" w:eastAsia="Calibri" w:hAnsi="Book Antiqua" w:cs="Arial"/>
          <w:bCs/>
          <w:color w:val="000000"/>
          <w:sz w:val="20"/>
          <w:szCs w:val="20"/>
        </w:rPr>
      </w:pPr>
      <w:r w:rsidRPr="001A7D6C">
        <w:rPr>
          <w:rFonts w:ascii="Book Antiqua" w:eastAsia="Calibri" w:hAnsi="Book Antiqua" w:cs="Arial"/>
          <w:bCs/>
          <w:color w:val="000000"/>
          <w:sz w:val="20"/>
          <w:szCs w:val="20"/>
        </w:rPr>
        <w:t>W celu dokładnej oceny  Wykonawca do oferty powinien dołączyć wypełniony Załącznik nr 2 -</w:t>
      </w:r>
      <w:r w:rsidRPr="001A7D6C">
        <w:rPr>
          <w:rFonts w:ascii="Book Antiqua" w:hAnsi="Book Antiqua"/>
          <w:sz w:val="20"/>
          <w:szCs w:val="20"/>
        </w:rPr>
        <w:t xml:space="preserve"> </w:t>
      </w:r>
      <w:r w:rsidRPr="001A7D6C">
        <w:rPr>
          <w:rFonts w:ascii="Book Antiqua" w:eastAsia="Calibri" w:hAnsi="Book Antiqua" w:cs="Arial"/>
          <w:bCs/>
          <w:color w:val="000000"/>
          <w:sz w:val="20"/>
          <w:szCs w:val="20"/>
        </w:rPr>
        <w:t>Karta jakości zakwaterowania. Brak wypełnionego Załącznika nr 2 , spowoduje odrzucenie oferty Wykonawcy.</w:t>
      </w:r>
    </w:p>
    <w:p w:rsidR="00502B18" w:rsidRPr="001A7D6C" w:rsidRDefault="00502B18" w:rsidP="00502B18">
      <w:pPr>
        <w:tabs>
          <w:tab w:val="left" w:pos="0"/>
          <w:tab w:val="left" w:pos="284"/>
        </w:tabs>
        <w:spacing w:after="0"/>
        <w:ind w:left="283"/>
        <w:jc w:val="both"/>
        <w:rPr>
          <w:rFonts w:ascii="Book Antiqua" w:eastAsia="Calibri" w:hAnsi="Book Antiqua" w:cs="Arial"/>
          <w:sz w:val="20"/>
          <w:szCs w:val="20"/>
        </w:rPr>
      </w:pPr>
    </w:p>
    <w:p w:rsidR="00502B18" w:rsidRPr="001A7D6C" w:rsidRDefault="00502B18" w:rsidP="00502B18">
      <w:pPr>
        <w:tabs>
          <w:tab w:val="left" w:pos="0"/>
          <w:tab w:val="left" w:pos="284"/>
        </w:tabs>
        <w:autoSpaceDE w:val="0"/>
        <w:autoSpaceDN w:val="0"/>
        <w:adjustRightInd w:val="0"/>
        <w:spacing w:after="0"/>
        <w:jc w:val="both"/>
        <w:rPr>
          <w:rFonts w:ascii="Book Antiqua" w:eastAsia="Calibri" w:hAnsi="Book Antiqua" w:cs="Arial"/>
          <w:sz w:val="20"/>
          <w:szCs w:val="20"/>
        </w:rPr>
      </w:pPr>
      <w:r w:rsidRPr="001A7D6C">
        <w:rPr>
          <w:rFonts w:ascii="Book Antiqua" w:eastAsia="Calibri" w:hAnsi="Book Antiqua" w:cs="Arial"/>
          <w:sz w:val="20"/>
          <w:szCs w:val="20"/>
        </w:rPr>
        <w:t>6.3. Za ofertę najkorzystniejszą uznana zostanie oferta, która uzyska największą liczbę punktów                    w ocenie końcowej.</w:t>
      </w:r>
      <w:r w:rsidRPr="001A7D6C">
        <w:rPr>
          <w:rFonts w:ascii="Book Antiqua" w:eastAsia="Calibri" w:hAnsi="Book Antiqua" w:cs="Arial"/>
          <w:b/>
          <w:bCs/>
          <w:sz w:val="20"/>
          <w:szCs w:val="20"/>
        </w:rPr>
        <w:t xml:space="preserve"> </w:t>
      </w:r>
    </w:p>
    <w:p w:rsidR="00502B18" w:rsidRPr="001A7D6C" w:rsidRDefault="00502B18" w:rsidP="00502B18">
      <w:pPr>
        <w:tabs>
          <w:tab w:val="left" w:pos="0"/>
          <w:tab w:val="left" w:pos="284"/>
        </w:tabs>
        <w:spacing w:after="0"/>
        <w:jc w:val="both"/>
        <w:rPr>
          <w:rFonts w:ascii="Book Antiqua" w:eastAsia="Calibri" w:hAnsi="Book Antiqua" w:cs="Arial"/>
          <w:sz w:val="20"/>
          <w:szCs w:val="20"/>
        </w:rPr>
      </w:pPr>
      <w:r w:rsidRPr="001A7D6C">
        <w:rPr>
          <w:rFonts w:ascii="Book Antiqua" w:eastAsia="Calibri" w:hAnsi="Book Antiqua" w:cs="Arial"/>
          <w:sz w:val="20"/>
          <w:szCs w:val="20"/>
        </w:rPr>
        <w:t>6.4. W celu obliczenia punktów wyniki poszczególnych działań matematycznych będą zaokrąglane do dwóch miejsc po przecinku lub z większą dokładnością, jeśli przy zastosowaniu wymienionego zaokrąglenia nie występuje różnica w ilości przyznanych punktów.</w:t>
      </w:r>
    </w:p>
    <w:p w:rsidR="00502B18" w:rsidRPr="001A7D6C" w:rsidRDefault="00502B18" w:rsidP="00502B18">
      <w:pPr>
        <w:tabs>
          <w:tab w:val="left" w:pos="0"/>
          <w:tab w:val="left" w:pos="284"/>
        </w:tabs>
        <w:spacing w:after="0"/>
        <w:jc w:val="both"/>
        <w:rPr>
          <w:rFonts w:ascii="Book Antiqua" w:eastAsia="Calibri" w:hAnsi="Book Antiqua" w:cs="Arial"/>
          <w:sz w:val="20"/>
          <w:szCs w:val="20"/>
        </w:rPr>
      </w:pPr>
      <w:r w:rsidRPr="001A7D6C">
        <w:rPr>
          <w:rFonts w:ascii="Book Antiqua" w:eastAsia="Calibri" w:hAnsi="Book Antiqua" w:cs="Arial"/>
          <w:sz w:val="20"/>
          <w:szCs w:val="20"/>
        </w:rPr>
        <w:t>6.5. Zamawiający udzieli zamówienia Wykonawcy, którego oferta odpowiada wszystkim wymaganiom przedstawionym w Zapytaniu Ofertowym i została oceniona jako najkorzystniejsza                  w oparciu o podane kryterium wyboru.</w:t>
      </w:r>
    </w:p>
    <w:p w:rsidR="00502B18" w:rsidRPr="001A7D6C" w:rsidRDefault="00502B18" w:rsidP="00502B18">
      <w:pPr>
        <w:tabs>
          <w:tab w:val="left" w:pos="0"/>
        </w:tabs>
        <w:spacing w:after="0"/>
        <w:ind w:left="360" w:hanging="360"/>
        <w:jc w:val="both"/>
        <w:rPr>
          <w:rFonts w:ascii="Book Antiqua" w:eastAsia="Calibri" w:hAnsi="Book Antiqua" w:cs="Century Gothic"/>
          <w:b/>
          <w:bCs/>
          <w:sz w:val="20"/>
          <w:szCs w:val="20"/>
          <w:lang w:eastAsia="pl-PL"/>
        </w:rPr>
      </w:pPr>
    </w:p>
    <w:p w:rsidR="00502B18" w:rsidRPr="001A7D6C" w:rsidRDefault="00502B18" w:rsidP="00502B18">
      <w:pPr>
        <w:spacing w:after="0"/>
        <w:jc w:val="both"/>
        <w:rPr>
          <w:rFonts w:ascii="Book Antiqua" w:eastAsia="Calibri" w:hAnsi="Book Antiqua" w:cs="Century Gothic"/>
          <w:b/>
          <w:bCs/>
          <w:sz w:val="20"/>
          <w:szCs w:val="20"/>
          <w:lang w:eastAsia="pl-PL"/>
        </w:rPr>
      </w:pPr>
      <w:r w:rsidRPr="001A7D6C">
        <w:rPr>
          <w:rFonts w:ascii="Book Antiqua" w:eastAsia="Calibri" w:hAnsi="Book Antiqua" w:cs="Century Gothic"/>
          <w:b/>
          <w:bCs/>
          <w:sz w:val="20"/>
          <w:szCs w:val="20"/>
          <w:lang w:eastAsia="pl-PL"/>
        </w:rPr>
        <w:t>7. Sposób przygotowania oferty:</w:t>
      </w:r>
    </w:p>
    <w:p w:rsidR="00502B18" w:rsidRPr="001A7D6C" w:rsidRDefault="00502B18" w:rsidP="00502B18">
      <w:pPr>
        <w:tabs>
          <w:tab w:val="num" w:pos="2340"/>
        </w:tabs>
        <w:spacing w:after="0"/>
        <w:ind w:left="180"/>
        <w:jc w:val="both"/>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1)    Każdy Wykonawca może złożyć tylko jedną ofertę.</w:t>
      </w:r>
    </w:p>
    <w:p w:rsidR="00502B18" w:rsidRPr="001A7D6C" w:rsidRDefault="00502B18" w:rsidP="00502B18">
      <w:pPr>
        <w:tabs>
          <w:tab w:val="num" w:pos="2340"/>
        </w:tabs>
        <w:spacing w:after="0"/>
        <w:ind w:left="540" w:hanging="360"/>
        <w:jc w:val="both"/>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2) Oferta musi być podpisana przez osoby upoważnione do reprezentowania Wykonawcy (Wykonawców wspólnie ubiegających się o udzielenie zamówienia)</w:t>
      </w:r>
    </w:p>
    <w:p w:rsidR="00502B18" w:rsidRPr="001A7D6C" w:rsidRDefault="00502B18" w:rsidP="00502B18">
      <w:pPr>
        <w:tabs>
          <w:tab w:val="num" w:pos="2340"/>
        </w:tabs>
        <w:spacing w:after="0"/>
        <w:ind w:left="180"/>
        <w:jc w:val="both"/>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3)    Oferta musi być sporządzona w 1 egzemplarzu, w języku polskim i mieć formę pisemną.</w:t>
      </w:r>
    </w:p>
    <w:p w:rsidR="00502B18" w:rsidRPr="001A7D6C" w:rsidRDefault="00502B18" w:rsidP="00502B18">
      <w:pPr>
        <w:spacing w:after="0"/>
        <w:jc w:val="both"/>
        <w:rPr>
          <w:rFonts w:ascii="Book Antiqua" w:eastAsia="Calibri" w:hAnsi="Book Antiqua" w:cs="Century Gothic"/>
          <w:b/>
          <w:bCs/>
          <w:sz w:val="20"/>
          <w:szCs w:val="20"/>
          <w:lang w:eastAsia="pl-PL"/>
        </w:rPr>
      </w:pPr>
      <w:r w:rsidRPr="001A7D6C">
        <w:rPr>
          <w:rFonts w:ascii="Book Antiqua" w:eastAsia="Calibri" w:hAnsi="Book Antiqua" w:cs="Century Gothic"/>
          <w:b/>
          <w:bCs/>
          <w:sz w:val="20"/>
          <w:szCs w:val="20"/>
          <w:lang w:eastAsia="pl-PL"/>
        </w:rPr>
        <w:t>8. Miejsce i termin składania oferty:</w:t>
      </w:r>
    </w:p>
    <w:p w:rsidR="00502B18" w:rsidRPr="001A7D6C" w:rsidRDefault="00502B18" w:rsidP="00502B18">
      <w:pPr>
        <w:spacing w:after="0"/>
        <w:ind w:left="540"/>
        <w:jc w:val="both"/>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 xml:space="preserve">1) Ofertę należy złożyć w siedzibie Zamawiającego, tj. Uniwersytet Kazimierza Wielkiego,                 ul. Chodkiewicza 30, 85-064 Bydgoszcz, Kancelaria Główna pokój 108, w nieprzekraczalnym terminie: </w:t>
      </w:r>
    </w:p>
    <w:tbl>
      <w:tblPr>
        <w:tblW w:w="7163" w:type="dxa"/>
        <w:tblInd w:w="9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02B18" w:rsidRPr="001A7D6C" w:rsidTr="00ED4636">
        <w:trPr>
          <w:trHeight w:val="778"/>
        </w:trPr>
        <w:tc>
          <w:tcPr>
            <w:tcW w:w="1440" w:type="dxa"/>
            <w:vAlign w:val="center"/>
          </w:tcPr>
          <w:p w:rsidR="00502B18" w:rsidRPr="001A7D6C" w:rsidRDefault="00502B18" w:rsidP="00ED4636">
            <w:pPr>
              <w:spacing w:after="0"/>
              <w:jc w:val="center"/>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do dnia:</w:t>
            </w:r>
          </w:p>
        </w:tc>
        <w:tc>
          <w:tcPr>
            <w:tcW w:w="1980" w:type="dxa"/>
            <w:vAlign w:val="center"/>
          </w:tcPr>
          <w:p w:rsidR="00502B18" w:rsidRPr="001A7D6C" w:rsidRDefault="00A65076" w:rsidP="00ED4636">
            <w:pPr>
              <w:spacing w:after="0"/>
              <w:jc w:val="center"/>
              <w:rPr>
                <w:rFonts w:ascii="Book Antiqua" w:eastAsia="Calibri" w:hAnsi="Book Antiqua" w:cs="Century Gothic"/>
                <w:b/>
                <w:bCs/>
                <w:i/>
                <w:iCs/>
                <w:sz w:val="20"/>
                <w:szCs w:val="20"/>
                <w:lang w:eastAsia="pl-PL"/>
              </w:rPr>
            </w:pPr>
            <w:r w:rsidRPr="001A7D6C">
              <w:rPr>
                <w:rFonts w:ascii="Book Antiqua" w:eastAsia="Calibri" w:hAnsi="Book Antiqua" w:cs="Century Gothic"/>
                <w:b/>
                <w:bCs/>
                <w:i/>
                <w:iCs/>
                <w:sz w:val="20"/>
                <w:szCs w:val="20"/>
                <w:lang w:eastAsia="pl-PL"/>
              </w:rPr>
              <w:t>18</w:t>
            </w:r>
            <w:r w:rsidR="00502B18" w:rsidRPr="001A7D6C">
              <w:rPr>
                <w:rFonts w:ascii="Book Antiqua" w:eastAsia="Calibri" w:hAnsi="Book Antiqua" w:cs="Century Gothic"/>
                <w:b/>
                <w:bCs/>
                <w:i/>
                <w:iCs/>
                <w:sz w:val="20"/>
                <w:szCs w:val="20"/>
                <w:lang w:eastAsia="pl-PL"/>
              </w:rPr>
              <w:t>.12.2015</w:t>
            </w:r>
          </w:p>
        </w:tc>
        <w:tc>
          <w:tcPr>
            <w:tcW w:w="1440" w:type="dxa"/>
            <w:vAlign w:val="center"/>
          </w:tcPr>
          <w:p w:rsidR="00502B18" w:rsidRPr="001A7D6C" w:rsidRDefault="00502B18" w:rsidP="00ED4636">
            <w:pPr>
              <w:spacing w:after="0"/>
              <w:jc w:val="center"/>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do godz.</w:t>
            </w:r>
          </w:p>
        </w:tc>
        <w:tc>
          <w:tcPr>
            <w:tcW w:w="2303" w:type="dxa"/>
            <w:vAlign w:val="center"/>
          </w:tcPr>
          <w:p w:rsidR="00502B18" w:rsidRPr="001A7D6C" w:rsidRDefault="00502B18" w:rsidP="00ED4636">
            <w:pPr>
              <w:spacing w:after="0"/>
              <w:jc w:val="center"/>
              <w:rPr>
                <w:rFonts w:ascii="Book Antiqua" w:eastAsia="Calibri" w:hAnsi="Book Antiqua" w:cs="Century Gothic"/>
                <w:b/>
                <w:bCs/>
                <w:i/>
                <w:iCs/>
                <w:sz w:val="20"/>
                <w:szCs w:val="20"/>
                <w:lang w:eastAsia="pl-PL"/>
              </w:rPr>
            </w:pPr>
            <w:r w:rsidRPr="001A7D6C">
              <w:rPr>
                <w:rFonts w:ascii="Book Antiqua" w:eastAsia="Calibri" w:hAnsi="Book Antiqua" w:cs="Century Gothic"/>
                <w:b/>
                <w:bCs/>
                <w:i/>
                <w:iCs/>
                <w:sz w:val="20"/>
                <w:szCs w:val="20"/>
                <w:lang w:eastAsia="pl-PL"/>
              </w:rPr>
              <w:t>11:00</w:t>
            </w:r>
          </w:p>
        </w:tc>
      </w:tr>
    </w:tbl>
    <w:p w:rsidR="00502B18" w:rsidRPr="001A7D6C" w:rsidRDefault="00502B18" w:rsidP="00502B18">
      <w:pPr>
        <w:spacing w:after="0"/>
        <w:ind w:left="360" w:firstLine="360"/>
        <w:jc w:val="both"/>
        <w:rPr>
          <w:rFonts w:ascii="Book Antiqua" w:eastAsia="Calibri" w:hAnsi="Book Antiqua" w:cs="Times New Roman"/>
          <w:sz w:val="20"/>
          <w:szCs w:val="20"/>
          <w:lang w:eastAsia="pl-PL"/>
        </w:rPr>
      </w:pPr>
    </w:p>
    <w:p w:rsidR="00502B18" w:rsidRPr="001A7D6C" w:rsidRDefault="00502B18" w:rsidP="00502B18">
      <w:pPr>
        <w:spacing w:after="0"/>
        <w:ind w:left="360" w:firstLine="360"/>
        <w:jc w:val="both"/>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Jako termin złożenia oferty będzie przyjęta data i godzina dostarczenia jej pod wskazany wyżej adres.</w:t>
      </w:r>
    </w:p>
    <w:p w:rsidR="00502B18" w:rsidRPr="001A7D6C" w:rsidRDefault="00502B18" w:rsidP="00502B18">
      <w:pPr>
        <w:spacing w:after="0"/>
        <w:ind w:left="360"/>
        <w:jc w:val="both"/>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2) Ofertę należy złożyć lub przesłać w nieprzezroczystej, zabezpieczonej przed otwarciem kopercie. Kopertę należy opisać następująco:</w:t>
      </w:r>
    </w:p>
    <w:p w:rsidR="00502B18" w:rsidRPr="001A7D6C" w:rsidRDefault="00502B18" w:rsidP="00502B18">
      <w:pPr>
        <w:spacing w:after="0"/>
        <w:ind w:left="360" w:firstLine="360"/>
        <w:jc w:val="both"/>
        <w:rPr>
          <w:rFonts w:ascii="Book Antiqua" w:eastAsia="Calibri" w:hAnsi="Book Antiqua" w:cs="Century Gothic"/>
          <w:i/>
          <w:iCs/>
          <w:sz w:val="20"/>
          <w:szCs w:val="20"/>
          <w:lang w:eastAsia="pl-PL"/>
        </w:rPr>
      </w:pPr>
      <w:r w:rsidRPr="001A7D6C">
        <w:rPr>
          <w:rFonts w:ascii="Book Antiqua" w:eastAsia="Calibri" w:hAnsi="Book Antiqua" w:cs="Century Gothic"/>
          <w:i/>
          <w:iCs/>
          <w:sz w:val="20"/>
          <w:szCs w:val="20"/>
          <w:lang w:eastAsia="pl-PL"/>
        </w:rPr>
        <w:t>Oferta</w:t>
      </w:r>
    </w:p>
    <w:p w:rsidR="00502B18" w:rsidRPr="001A7D6C" w:rsidRDefault="00502B18" w:rsidP="00502B18">
      <w:pPr>
        <w:spacing w:after="0"/>
        <w:ind w:left="360" w:firstLine="360"/>
        <w:jc w:val="both"/>
        <w:rPr>
          <w:rFonts w:ascii="Book Antiqua" w:eastAsia="Calibri" w:hAnsi="Book Antiqua" w:cs="Century Gothic"/>
          <w:i/>
          <w:iCs/>
          <w:sz w:val="20"/>
          <w:szCs w:val="20"/>
          <w:lang w:eastAsia="pl-PL"/>
        </w:rPr>
      </w:pPr>
      <w:r w:rsidRPr="001A7D6C">
        <w:rPr>
          <w:rFonts w:ascii="Book Antiqua" w:eastAsia="Calibri" w:hAnsi="Book Antiqua" w:cs="Century Gothic"/>
          <w:b/>
          <w:bCs/>
          <w:i/>
          <w:iCs/>
          <w:sz w:val="20"/>
          <w:szCs w:val="20"/>
          <w:lang w:eastAsia="pl-PL"/>
        </w:rPr>
        <w:t xml:space="preserve">Nazwa i adres Wykonawcy: </w:t>
      </w:r>
      <w:r w:rsidRPr="001A7D6C">
        <w:rPr>
          <w:rFonts w:ascii="Book Antiqua" w:eastAsia="Calibri" w:hAnsi="Book Antiqua" w:cs="Century Gothic"/>
          <w:i/>
          <w:iCs/>
          <w:sz w:val="20"/>
          <w:szCs w:val="20"/>
          <w:lang w:eastAsia="pl-PL"/>
        </w:rPr>
        <w:t>………………………………………………………………..</w:t>
      </w:r>
    </w:p>
    <w:p w:rsidR="00502B18" w:rsidRPr="001A7D6C" w:rsidRDefault="00502B18" w:rsidP="00502B18">
      <w:pPr>
        <w:spacing w:after="0"/>
        <w:ind w:left="360" w:firstLine="360"/>
        <w:jc w:val="both"/>
        <w:rPr>
          <w:rFonts w:ascii="Book Antiqua" w:eastAsia="Calibri" w:hAnsi="Book Antiqua" w:cs="Century Gothic"/>
          <w:i/>
          <w:iCs/>
          <w:sz w:val="20"/>
          <w:szCs w:val="20"/>
          <w:lang w:eastAsia="pl-PL"/>
        </w:rPr>
      </w:pPr>
      <w:r w:rsidRPr="001A7D6C">
        <w:rPr>
          <w:rFonts w:ascii="Book Antiqua" w:eastAsia="Calibri" w:hAnsi="Book Antiqua" w:cs="Century Gothic"/>
          <w:b/>
          <w:bCs/>
          <w:i/>
          <w:iCs/>
          <w:sz w:val="20"/>
          <w:szCs w:val="20"/>
          <w:lang w:eastAsia="pl-PL"/>
        </w:rPr>
        <w:t>Nazwa i adres Zamawiającego</w:t>
      </w:r>
      <w:r w:rsidRPr="001A7D6C">
        <w:rPr>
          <w:rFonts w:ascii="Book Antiqua" w:eastAsia="Calibri" w:hAnsi="Book Antiqua" w:cs="Century Gothic"/>
          <w:i/>
          <w:iCs/>
          <w:sz w:val="20"/>
          <w:szCs w:val="20"/>
          <w:lang w:eastAsia="pl-PL"/>
        </w:rPr>
        <w:t>: Uniwersytet Kazimierza Wielkiego w Bydgoszczy</w:t>
      </w:r>
    </w:p>
    <w:p w:rsidR="00502B18" w:rsidRPr="001A7D6C" w:rsidRDefault="00502B18" w:rsidP="00502B18">
      <w:pPr>
        <w:spacing w:after="0"/>
        <w:ind w:left="360" w:firstLine="360"/>
        <w:jc w:val="both"/>
        <w:rPr>
          <w:rFonts w:ascii="Book Antiqua" w:eastAsia="Calibri" w:hAnsi="Book Antiqua" w:cs="Century Gothic"/>
          <w:i/>
          <w:iCs/>
          <w:sz w:val="20"/>
          <w:szCs w:val="20"/>
          <w:lang w:eastAsia="pl-PL"/>
        </w:rPr>
      </w:pPr>
      <w:r w:rsidRPr="001A7D6C">
        <w:rPr>
          <w:rFonts w:ascii="Book Antiqua" w:eastAsia="Calibri" w:hAnsi="Book Antiqua" w:cs="Century Gothic"/>
          <w:i/>
          <w:iCs/>
          <w:sz w:val="20"/>
          <w:szCs w:val="20"/>
          <w:lang w:eastAsia="pl-PL"/>
        </w:rPr>
        <w:t xml:space="preserve">                                                         ul. Chodkiewicza 30</w:t>
      </w:r>
    </w:p>
    <w:p w:rsidR="00502B18" w:rsidRPr="001A7D6C" w:rsidRDefault="00502B18" w:rsidP="00502B18">
      <w:pPr>
        <w:spacing w:after="0"/>
        <w:jc w:val="both"/>
        <w:rPr>
          <w:rFonts w:ascii="Book Antiqua" w:eastAsia="Calibri" w:hAnsi="Book Antiqua" w:cs="Century Gothic"/>
          <w:i/>
          <w:iCs/>
          <w:sz w:val="20"/>
          <w:szCs w:val="20"/>
          <w:lang w:eastAsia="pl-PL"/>
        </w:rPr>
      </w:pPr>
      <w:r w:rsidRPr="001A7D6C">
        <w:rPr>
          <w:rFonts w:ascii="Book Antiqua" w:eastAsia="Calibri" w:hAnsi="Book Antiqua" w:cs="Century Gothic"/>
          <w:i/>
          <w:iCs/>
          <w:sz w:val="20"/>
          <w:szCs w:val="20"/>
          <w:lang w:eastAsia="pl-PL"/>
        </w:rPr>
        <w:t xml:space="preserve">                                                                      85-064 Bydgoszcz,</w:t>
      </w:r>
    </w:p>
    <w:p w:rsidR="00502B18" w:rsidRPr="001A7D6C" w:rsidRDefault="00502B18" w:rsidP="00502B18">
      <w:pPr>
        <w:tabs>
          <w:tab w:val="left" w:pos="568"/>
          <w:tab w:val="left" w:pos="1724"/>
        </w:tabs>
        <w:spacing w:before="60" w:after="60"/>
        <w:ind w:left="284"/>
        <w:jc w:val="both"/>
        <w:rPr>
          <w:rFonts w:ascii="Book Antiqua" w:eastAsia="Calibri" w:hAnsi="Book Antiqua" w:cs="Calibri"/>
          <w:b/>
          <w:bCs/>
          <w:i/>
          <w:iCs/>
          <w:color w:val="000000"/>
          <w:spacing w:val="-4"/>
          <w:sz w:val="20"/>
          <w:szCs w:val="20"/>
        </w:rPr>
      </w:pPr>
      <w:r w:rsidRPr="001A7D6C">
        <w:rPr>
          <w:rFonts w:ascii="Book Antiqua" w:eastAsia="Calibri" w:hAnsi="Book Antiqua" w:cs="Century Gothic"/>
          <w:b/>
          <w:bCs/>
          <w:i/>
          <w:iCs/>
          <w:sz w:val="20"/>
          <w:szCs w:val="20"/>
          <w:lang w:eastAsia="pl-PL"/>
        </w:rPr>
        <w:t xml:space="preserve"> Tytuł zamówienia: </w:t>
      </w:r>
      <w:r w:rsidRPr="001A7D6C">
        <w:rPr>
          <w:rFonts w:ascii="Book Antiqua" w:eastAsia="Calibri" w:hAnsi="Book Antiqua" w:cs="Calibri"/>
          <w:b/>
          <w:bCs/>
          <w:i/>
          <w:iCs/>
          <w:color w:val="000000"/>
          <w:spacing w:val="-4"/>
          <w:sz w:val="20"/>
          <w:szCs w:val="20"/>
        </w:rPr>
        <w:t>„</w:t>
      </w:r>
      <w:r w:rsidR="00A65076" w:rsidRPr="001A7D6C">
        <w:rPr>
          <w:rFonts w:ascii="Book Antiqua" w:eastAsia="Calibri" w:hAnsi="Book Antiqua" w:cs="Calibri"/>
          <w:b/>
          <w:bCs/>
          <w:i/>
          <w:iCs/>
          <w:color w:val="000000"/>
          <w:spacing w:val="-4"/>
          <w:sz w:val="20"/>
          <w:szCs w:val="20"/>
        </w:rPr>
        <w:t>Zakwaterowanie i wyżywienie uczestników zimowego obozu metodyczno-sportowego studentów i nauczycieli akademickich kierunku Wychowanie Fizyczne UKW w Bydgoszczy.</w:t>
      </w:r>
      <w:r w:rsidRPr="001A7D6C">
        <w:rPr>
          <w:rFonts w:ascii="Book Antiqua" w:eastAsia="Calibri" w:hAnsi="Book Antiqua" w:cs="Calibri"/>
          <w:b/>
          <w:bCs/>
          <w:i/>
          <w:iCs/>
          <w:color w:val="000000"/>
          <w:spacing w:val="-4"/>
          <w:sz w:val="20"/>
          <w:szCs w:val="20"/>
        </w:rPr>
        <w:t>”</w:t>
      </w:r>
    </w:p>
    <w:p w:rsidR="00502B18" w:rsidRPr="001A7D6C" w:rsidRDefault="00502B18" w:rsidP="00502B18">
      <w:pPr>
        <w:spacing w:after="0"/>
        <w:jc w:val="both"/>
        <w:rPr>
          <w:rFonts w:ascii="Book Antiqua" w:eastAsia="Calibri" w:hAnsi="Book Antiqua" w:cs="Century Gothic"/>
          <w:i/>
          <w:iCs/>
          <w:sz w:val="20"/>
          <w:szCs w:val="20"/>
          <w:lang w:eastAsia="pl-PL"/>
        </w:rPr>
      </w:pPr>
      <w:r w:rsidRPr="001A7D6C">
        <w:rPr>
          <w:rFonts w:ascii="Book Antiqua" w:eastAsia="Calibri" w:hAnsi="Book Antiqua" w:cs="Century Gothic"/>
          <w:b/>
          <w:bCs/>
          <w:i/>
          <w:iCs/>
          <w:sz w:val="20"/>
          <w:szCs w:val="20"/>
          <w:lang w:eastAsia="pl-PL"/>
        </w:rPr>
        <w:t>Zapytanie Ofertowe nr BZP-ZO-1</w:t>
      </w:r>
      <w:r w:rsidR="00A65076" w:rsidRPr="001A7D6C">
        <w:rPr>
          <w:rFonts w:ascii="Book Antiqua" w:eastAsia="Calibri" w:hAnsi="Book Antiqua" w:cs="Century Gothic"/>
          <w:b/>
          <w:bCs/>
          <w:i/>
          <w:iCs/>
          <w:sz w:val="20"/>
          <w:szCs w:val="20"/>
          <w:lang w:eastAsia="pl-PL"/>
        </w:rPr>
        <w:t>77</w:t>
      </w:r>
      <w:r w:rsidRPr="001A7D6C">
        <w:rPr>
          <w:rFonts w:ascii="Book Antiqua" w:eastAsia="Calibri" w:hAnsi="Book Antiqua" w:cs="Century Gothic"/>
          <w:b/>
          <w:bCs/>
          <w:i/>
          <w:iCs/>
          <w:sz w:val="20"/>
          <w:szCs w:val="20"/>
          <w:lang w:eastAsia="pl-PL"/>
        </w:rPr>
        <w:t>/2015.</w:t>
      </w:r>
    </w:p>
    <w:p w:rsidR="00502B18" w:rsidRPr="001A7D6C" w:rsidRDefault="00502B18" w:rsidP="00502B18">
      <w:pPr>
        <w:spacing w:after="0"/>
        <w:jc w:val="both"/>
        <w:rPr>
          <w:rFonts w:ascii="Book Antiqua" w:eastAsia="Calibri" w:hAnsi="Book Antiqua" w:cs="Times New Roman"/>
          <w:b/>
          <w:bCs/>
          <w:i/>
          <w:iCs/>
          <w:sz w:val="20"/>
          <w:szCs w:val="20"/>
          <w:lang w:eastAsia="pl-PL"/>
        </w:rPr>
      </w:pPr>
    </w:p>
    <w:p w:rsidR="00502B18" w:rsidRPr="001A7D6C" w:rsidRDefault="00502B18" w:rsidP="00502B18">
      <w:pPr>
        <w:spacing w:after="0"/>
        <w:jc w:val="both"/>
        <w:rPr>
          <w:rFonts w:ascii="Book Antiqua" w:eastAsia="Times New Roman" w:hAnsi="Book Antiqua" w:cs="Times New Roman"/>
          <w:b/>
          <w:sz w:val="20"/>
          <w:szCs w:val="20"/>
          <w:lang w:eastAsia="pl-PL"/>
        </w:rPr>
      </w:pPr>
      <w:r w:rsidRPr="001A7D6C">
        <w:rPr>
          <w:rFonts w:ascii="Book Antiqua" w:eastAsia="Times New Roman" w:hAnsi="Book Antiqua" w:cs="Times New Roman"/>
          <w:b/>
          <w:sz w:val="20"/>
          <w:szCs w:val="20"/>
          <w:lang w:eastAsia="pl-PL"/>
        </w:rPr>
        <w:t>9. Opis warunków udziału w postępowaniu:</w:t>
      </w:r>
    </w:p>
    <w:p w:rsidR="00502B18" w:rsidRPr="001A7D6C" w:rsidRDefault="00502B18" w:rsidP="00502B18">
      <w:pPr>
        <w:spacing w:after="0"/>
        <w:ind w:left="142"/>
        <w:jc w:val="both"/>
        <w:rPr>
          <w:rFonts w:ascii="Book Antiqua" w:eastAsia="Times New Roman" w:hAnsi="Book Antiqua" w:cs="Times New Roman"/>
          <w:b/>
          <w:sz w:val="20"/>
          <w:szCs w:val="20"/>
          <w:lang w:eastAsia="pl-PL"/>
        </w:rPr>
      </w:pPr>
      <w:r w:rsidRPr="001A7D6C">
        <w:rPr>
          <w:rFonts w:ascii="Book Antiqua" w:eastAsia="Times New Roman" w:hAnsi="Book Antiqua" w:cs="Times New Roman"/>
          <w:sz w:val="20"/>
          <w:szCs w:val="20"/>
          <w:lang w:eastAsia="pl-PL"/>
        </w:rPr>
        <w:t xml:space="preserve">Wykonawcy ubiegający się o zamówienia muszą spełniać niżej wymienione warunki udziału                       w postępowaniu: </w:t>
      </w:r>
    </w:p>
    <w:p w:rsidR="00502B18" w:rsidRPr="001A7D6C" w:rsidRDefault="00502B18" w:rsidP="00502B18">
      <w:pPr>
        <w:autoSpaceDE w:val="0"/>
        <w:autoSpaceDN w:val="0"/>
        <w:adjustRightInd w:val="0"/>
        <w:spacing w:after="0"/>
        <w:ind w:left="142"/>
        <w:jc w:val="both"/>
        <w:rPr>
          <w:rFonts w:ascii="Book Antiqua" w:eastAsia="Times New Roman" w:hAnsi="Book Antiqua" w:cs="Times New Roman"/>
          <w:sz w:val="20"/>
          <w:szCs w:val="20"/>
          <w:lang w:eastAsia="pl-PL"/>
        </w:rPr>
      </w:pPr>
      <w:r w:rsidRPr="001A7D6C">
        <w:rPr>
          <w:rFonts w:ascii="Book Antiqua" w:eastAsia="Times New Roman" w:hAnsi="Book Antiqua" w:cs="Times New Roman"/>
          <w:sz w:val="20"/>
          <w:szCs w:val="20"/>
          <w:lang w:eastAsia="pl-PL"/>
        </w:rPr>
        <w:t xml:space="preserve">1) posiadać uprawnienia do wykonywania działalności lub czynności, jeżeli ustawy nakładają obowiązek  posiadania takich uprawnień; </w:t>
      </w:r>
    </w:p>
    <w:p w:rsidR="00502B18" w:rsidRPr="001A7D6C" w:rsidRDefault="00502B18" w:rsidP="00502B18">
      <w:pPr>
        <w:autoSpaceDE w:val="0"/>
        <w:autoSpaceDN w:val="0"/>
        <w:adjustRightInd w:val="0"/>
        <w:spacing w:after="0"/>
        <w:ind w:left="142"/>
        <w:jc w:val="both"/>
        <w:rPr>
          <w:rFonts w:ascii="Book Antiqua" w:eastAsia="Times New Roman" w:hAnsi="Book Antiqua" w:cs="Times New Roman"/>
          <w:sz w:val="20"/>
          <w:szCs w:val="20"/>
          <w:lang w:eastAsia="pl-PL"/>
        </w:rPr>
      </w:pPr>
      <w:r w:rsidRPr="001A7D6C">
        <w:rPr>
          <w:rFonts w:ascii="Book Antiqua" w:eastAsia="Times New Roman" w:hAnsi="Book Antiqua" w:cs="Times New Roman"/>
          <w:sz w:val="20"/>
          <w:szCs w:val="20"/>
          <w:lang w:eastAsia="pl-PL"/>
        </w:rPr>
        <w:t>2)  posiadać wiedzę i doświadczenie niezbędne do wykonania zamówienia;</w:t>
      </w:r>
    </w:p>
    <w:p w:rsidR="00502B18" w:rsidRPr="001A7D6C" w:rsidRDefault="00502B18" w:rsidP="00502B18">
      <w:pPr>
        <w:tabs>
          <w:tab w:val="left" w:pos="284"/>
        </w:tabs>
        <w:autoSpaceDE w:val="0"/>
        <w:autoSpaceDN w:val="0"/>
        <w:adjustRightInd w:val="0"/>
        <w:spacing w:after="0"/>
        <w:ind w:left="142"/>
        <w:jc w:val="both"/>
        <w:rPr>
          <w:rFonts w:ascii="Book Antiqua" w:eastAsia="Times New Roman" w:hAnsi="Book Antiqua" w:cs="Times New Roman"/>
          <w:sz w:val="20"/>
          <w:szCs w:val="20"/>
          <w:lang w:eastAsia="pl-PL"/>
        </w:rPr>
      </w:pPr>
      <w:r w:rsidRPr="001A7D6C">
        <w:rPr>
          <w:rFonts w:ascii="Book Antiqua" w:eastAsia="Times New Roman" w:hAnsi="Book Antiqua" w:cs="Times New Roman"/>
          <w:sz w:val="20"/>
          <w:szCs w:val="20"/>
          <w:lang w:eastAsia="pl-PL"/>
        </w:rPr>
        <w:t>3) dysponować odpowiednim potencjałem technicznym oraz osobami zdolnymi do wykonania zamówienia;</w:t>
      </w:r>
    </w:p>
    <w:p w:rsidR="00502B18" w:rsidRPr="001A7D6C" w:rsidRDefault="00502B18" w:rsidP="00502B18">
      <w:pPr>
        <w:autoSpaceDE w:val="0"/>
        <w:autoSpaceDN w:val="0"/>
        <w:adjustRightInd w:val="0"/>
        <w:spacing w:after="0"/>
        <w:ind w:left="142"/>
        <w:jc w:val="both"/>
        <w:rPr>
          <w:rFonts w:ascii="Book Antiqua" w:eastAsia="Times New Roman" w:hAnsi="Book Antiqua" w:cs="Times New Roman"/>
          <w:sz w:val="20"/>
          <w:szCs w:val="20"/>
          <w:lang w:eastAsia="pl-PL"/>
        </w:rPr>
      </w:pPr>
      <w:r w:rsidRPr="001A7D6C">
        <w:rPr>
          <w:rFonts w:ascii="Book Antiqua" w:eastAsia="Times New Roman" w:hAnsi="Book Antiqua" w:cs="Times New Roman"/>
          <w:sz w:val="20"/>
          <w:szCs w:val="20"/>
          <w:lang w:eastAsia="pl-PL"/>
        </w:rPr>
        <w:t>4) znajdować się w sytuacji ekonomicznej i finansowej zapewniającej wykonanie zamówienia.</w:t>
      </w:r>
    </w:p>
    <w:p w:rsidR="00502B18" w:rsidRPr="001A7D6C" w:rsidRDefault="00502B18" w:rsidP="00502B18">
      <w:pPr>
        <w:autoSpaceDE w:val="0"/>
        <w:autoSpaceDN w:val="0"/>
        <w:adjustRightInd w:val="0"/>
        <w:spacing w:after="0"/>
        <w:jc w:val="both"/>
        <w:rPr>
          <w:rFonts w:ascii="Book Antiqua" w:eastAsia="Times New Roman" w:hAnsi="Book Antiqua" w:cs="Times New Roman"/>
          <w:b/>
          <w:sz w:val="20"/>
          <w:szCs w:val="20"/>
          <w:lang w:eastAsia="pl-PL"/>
        </w:rPr>
      </w:pPr>
      <w:r w:rsidRPr="001A7D6C">
        <w:rPr>
          <w:rFonts w:ascii="Book Antiqua" w:eastAsia="Times New Roman" w:hAnsi="Book Antiqua" w:cs="Times New Roman"/>
          <w:sz w:val="20"/>
          <w:szCs w:val="20"/>
          <w:lang w:eastAsia="pl-PL"/>
        </w:rPr>
        <w:t>W celu potwierdzenia warunków udziału w postępowaniu należy złożyć wypełniony i podpisany Formularz Ofertowy, stanowiący załącznik nr 1</w:t>
      </w:r>
      <w:r w:rsidRPr="001A7D6C">
        <w:rPr>
          <w:rFonts w:ascii="Book Antiqua" w:eastAsia="Times New Roman" w:hAnsi="Book Antiqua" w:cs="Book Antiqua"/>
          <w:sz w:val="20"/>
          <w:szCs w:val="20"/>
          <w:lang w:eastAsia="pl-PL"/>
        </w:rPr>
        <w:t xml:space="preserve"> </w:t>
      </w:r>
      <w:r w:rsidRPr="001A7D6C">
        <w:rPr>
          <w:rFonts w:ascii="Book Antiqua" w:eastAsia="Times New Roman" w:hAnsi="Book Antiqua" w:cs="Times New Roman"/>
          <w:sz w:val="20"/>
          <w:szCs w:val="20"/>
          <w:lang w:eastAsia="pl-PL"/>
        </w:rPr>
        <w:t xml:space="preserve">oraz wypełniony i podpisany załącznik nr 2 - Karta jakości zakwaterowania. </w:t>
      </w:r>
    </w:p>
    <w:p w:rsidR="00502B18" w:rsidRPr="001A7D6C" w:rsidRDefault="00502B18" w:rsidP="00502B18">
      <w:pPr>
        <w:autoSpaceDE w:val="0"/>
        <w:autoSpaceDN w:val="0"/>
        <w:adjustRightInd w:val="0"/>
        <w:spacing w:after="0"/>
        <w:jc w:val="both"/>
        <w:rPr>
          <w:rFonts w:ascii="Book Antiqua" w:eastAsia="Times New Roman" w:hAnsi="Book Antiqua" w:cs="Times New Roman"/>
          <w:b/>
          <w:sz w:val="20"/>
          <w:szCs w:val="20"/>
          <w:lang w:eastAsia="pl-PL"/>
        </w:rPr>
      </w:pPr>
      <w:r w:rsidRPr="001A7D6C">
        <w:rPr>
          <w:rFonts w:ascii="Book Antiqua" w:eastAsia="Times New Roman" w:hAnsi="Book Antiqua" w:cs="Times New Roman"/>
          <w:b/>
          <w:bCs/>
          <w:sz w:val="20"/>
          <w:szCs w:val="20"/>
          <w:lang w:eastAsia="pl-PL"/>
        </w:rPr>
        <w:t>10. Oświadczenia i dokumenty wymagane dla potwierdzenia spełniania przez wykonawców warunków udziału w postępowaniu:</w:t>
      </w:r>
    </w:p>
    <w:p w:rsidR="00502B18" w:rsidRPr="001A7D6C" w:rsidRDefault="00502B18" w:rsidP="00502B18">
      <w:pPr>
        <w:autoSpaceDE w:val="0"/>
        <w:autoSpaceDN w:val="0"/>
        <w:adjustRightInd w:val="0"/>
        <w:spacing w:after="0"/>
        <w:jc w:val="both"/>
        <w:rPr>
          <w:rFonts w:ascii="Book Antiqua" w:eastAsia="Times New Roman" w:hAnsi="Book Antiqua" w:cs="Times New Roman"/>
          <w:sz w:val="20"/>
          <w:szCs w:val="20"/>
          <w:lang w:eastAsia="pl-PL"/>
        </w:rPr>
      </w:pPr>
      <w:r w:rsidRPr="001A7D6C">
        <w:rPr>
          <w:rFonts w:ascii="Book Antiqua" w:eastAsia="Times New Roman" w:hAnsi="Book Antiqua" w:cs="Times New Roman"/>
          <w:sz w:val="20"/>
          <w:szCs w:val="20"/>
          <w:lang w:eastAsia="pl-PL"/>
        </w:rPr>
        <w:t xml:space="preserve">1) Aktualne </w:t>
      </w:r>
      <w:r w:rsidRPr="001A7D6C">
        <w:rPr>
          <w:rFonts w:ascii="Book Antiqua" w:eastAsia="Times New Roman" w:hAnsi="Book Antiqua" w:cs="Times New Roman"/>
          <w:b/>
          <w:bCs/>
          <w:sz w:val="20"/>
          <w:szCs w:val="20"/>
          <w:lang w:eastAsia="pl-PL"/>
        </w:rPr>
        <w:t xml:space="preserve">zaświadczenie o wpisie do rejestru CEIDG </w:t>
      </w:r>
      <w:r w:rsidRPr="001A7D6C">
        <w:rPr>
          <w:rFonts w:ascii="Book Antiqua" w:eastAsia="Times New Roman" w:hAnsi="Book Antiqua" w:cs="Times New Roman"/>
          <w:sz w:val="20"/>
          <w:szCs w:val="20"/>
          <w:lang w:eastAsia="pl-PL"/>
        </w:rPr>
        <w:t xml:space="preserve">(Centralna Ewidencja i Informacja                              o Działalności Gospodarczej) lub </w:t>
      </w:r>
      <w:r w:rsidRPr="001A7D6C">
        <w:rPr>
          <w:rFonts w:ascii="Book Antiqua" w:eastAsia="Times New Roman" w:hAnsi="Book Antiqua" w:cs="Times New Roman"/>
          <w:b/>
          <w:sz w:val="20"/>
          <w:szCs w:val="20"/>
          <w:lang w:eastAsia="pl-PL"/>
        </w:rPr>
        <w:t>wypis z KRS</w:t>
      </w:r>
      <w:r w:rsidRPr="001A7D6C">
        <w:rPr>
          <w:rFonts w:ascii="Book Antiqua" w:eastAsia="Times New Roman" w:hAnsi="Book Antiqua" w:cs="Times New Roman"/>
          <w:sz w:val="20"/>
          <w:szCs w:val="20"/>
          <w:lang w:eastAsia="pl-PL"/>
        </w:rPr>
        <w:t>,</w:t>
      </w:r>
    </w:p>
    <w:p w:rsidR="00502B18" w:rsidRPr="001A7D6C" w:rsidRDefault="00502B18" w:rsidP="00502B18">
      <w:pPr>
        <w:autoSpaceDE w:val="0"/>
        <w:autoSpaceDN w:val="0"/>
        <w:adjustRightInd w:val="0"/>
        <w:spacing w:after="0"/>
        <w:jc w:val="both"/>
        <w:rPr>
          <w:rFonts w:ascii="Book Antiqua" w:eastAsia="Times New Roman" w:hAnsi="Book Antiqua" w:cs="Times New Roman"/>
          <w:b/>
          <w:bCs/>
          <w:sz w:val="20"/>
          <w:szCs w:val="20"/>
          <w:lang w:eastAsia="pl-PL"/>
        </w:rPr>
      </w:pPr>
      <w:r w:rsidRPr="001A7D6C">
        <w:rPr>
          <w:rFonts w:ascii="Book Antiqua" w:eastAsia="Times New Roman" w:hAnsi="Book Antiqua" w:cs="Times New Roman"/>
          <w:sz w:val="20"/>
          <w:szCs w:val="20"/>
          <w:lang w:eastAsia="pl-PL"/>
        </w:rPr>
        <w:t xml:space="preserve">2) Integralną częścią oferty jest Formularz Ofertowy, stanowiący załącznik nr 1 do zapytania ofertowego oraz załącznik nr 2 do zapytania ofertowego - Karta jakości zakwaterowania. </w:t>
      </w:r>
      <w:r w:rsidRPr="001A7D6C">
        <w:rPr>
          <w:rFonts w:ascii="Book Antiqua" w:eastAsia="Times New Roman" w:hAnsi="Book Antiqua" w:cs="Times New Roman"/>
          <w:bCs/>
          <w:sz w:val="20"/>
          <w:szCs w:val="20"/>
          <w:lang w:eastAsia="pl-PL"/>
        </w:rPr>
        <w:t>Niezłożenie wymaganych załączników, będzie skutkowało odrzuceniem oferty.</w:t>
      </w:r>
    </w:p>
    <w:p w:rsidR="00502B18" w:rsidRPr="001A7D6C" w:rsidRDefault="00502B18" w:rsidP="00502B18">
      <w:pPr>
        <w:autoSpaceDE w:val="0"/>
        <w:autoSpaceDN w:val="0"/>
        <w:adjustRightInd w:val="0"/>
        <w:spacing w:after="0"/>
        <w:jc w:val="both"/>
        <w:rPr>
          <w:rFonts w:ascii="Book Antiqua" w:eastAsia="Times New Roman" w:hAnsi="Book Antiqua" w:cs="Times New Roman"/>
          <w:sz w:val="20"/>
          <w:szCs w:val="20"/>
          <w:lang w:eastAsia="pl-PL"/>
        </w:rPr>
      </w:pPr>
      <w:r w:rsidRPr="001A7D6C">
        <w:rPr>
          <w:rFonts w:ascii="Book Antiqua" w:eastAsia="Times New Roman" w:hAnsi="Book Antiqua" w:cs="Times New Roman"/>
          <w:sz w:val="20"/>
          <w:szCs w:val="20"/>
          <w:lang w:eastAsia="pl-PL"/>
        </w:rPr>
        <w:t>3)</w:t>
      </w:r>
      <w:r w:rsidRPr="001A7D6C">
        <w:rPr>
          <w:rFonts w:ascii="Book Antiqua" w:eastAsia="Times New Roman" w:hAnsi="Book Antiqua" w:cs="Times New Roman"/>
          <w:b/>
          <w:sz w:val="20"/>
          <w:szCs w:val="20"/>
          <w:lang w:eastAsia="pl-PL"/>
        </w:rPr>
        <w:t xml:space="preserve"> </w:t>
      </w:r>
      <w:r w:rsidRPr="001A7D6C">
        <w:rPr>
          <w:rFonts w:ascii="Book Antiqua" w:eastAsia="Times New Roman" w:hAnsi="Book Antiqua" w:cs="Times New Roman"/>
          <w:sz w:val="20"/>
          <w:szCs w:val="20"/>
          <w:lang w:eastAsia="pl-PL"/>
        </w:rPr>
        <w:t xml:space="preserve">Pełnomocnictwo do podpisania oferty </w:t>
      </w:r>
      <w:r w:rsidRPr="001A7D6C">
        <w:rPr>
          <w:rFonts w:ascii="Book Antiqua" w:eastAsia="Times New Roman" w:hAnsi="Book Antiqua" w:cs="Times New Roman"/>
          <w:b/>
          <w:bCs/>
          <w:sz w:val="20"/>
          <w:szCs w:val="20"/>
          <w:u w:val="single"/>
          <w:lang w:eastAsia="pl-PL"/>
        </w:rPr>
        <w:t>(oryginał lub kopia potwierdzona za zgodność z oryginałem przez notariusza)</w:t>
      </w:r>
      <w:r w:rsidRPr="001A7D6C">
        <w:rPr>
          <w:rFonts w:ascii="Book Antiqua" w:eastAsia="Times New Roman" w:hAnsi="Book Antiqua" w:cs="Times New Roman"/>
          <w:b/>
          <w:bCs/>
          <w:sz w:val="20"/>
          <w:szCs w:val="20"/>
          <w:lang w:eastAsia="pl-PL"/>
        </w:rPr>
        <w:t xml:space="preserve"> </w:t>
      </w:r>
      <w:r w:rsidRPr="001A7D6C">
        <w:rPr>
          <w:rFonts w:ascii="Book Antiqua" w:eastAsia="Times New Roman" w:hAnsi="Book Antiqua" w:cs="Times New Roman"/>
          <w:sz w:val="20"/>
          <w:szCs w:val="20"/>
          <w:lang w:eastAsia="pl-PL"/>
        </w:rPr>
        <w:t xml:space="preserve">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w:t>
      </w:r>
      <w:r w:rsidRPr="001A7D6C">
        <w:rPr>
          <w:rFonts w:ascii="Book Antiqua" w:eastAsia="Times New Roman" w:hAnsi="Book Antiqua" w:cs="Times New Roman"/>
          <w:b/>
          <w:bCs/>
          <w:sz w:val="20"/>
          <w:szCs w:val="20"/>
          <w:u w:val="single"/>
          <w:lang w:eastAsia="pl-PL"/>
        </w:rPr>
        <w:t>(oryginał lub kopia potwierdzona za zgodność z oryginałem przez notariusza).</w:t>
      </w:r>
      <w:r w:rsidRPr="001A7D6C">
        <w:rPr>
          <w:rFonts w:ascii="Book Antiqua" w:eastAsia="Times New Roman" w:hAnsi="Book Antiqua" w:cs="Times New Roman"/>
          <w:sz w:val="20"/>
          <w:szCs w:val="20"/>
          <w:lang w:eastAsia="pl-PL"/>
        </w:rPr>
        <w:t xml:space="preserve"> Pełnomocnik może być ustanowiony do reprezentowania Wykonawców                                       w postępowaniu, albo reprezentowania w postępowaniu i zawarcia umowy;</w:t>
      </w:r>
    </w:p>
    <w:p w:rsidR="00502B18" w:rsidRPr="001A7D6C" w:rsidRDefault="00502B18" w:rsidP="00502B18">
      <w:pPr>
        <w:spacing w:after="0"/>
        <w:jc w:val="both"/>
        <w:rPr>
          <w:rFonts w:ascii="Book Antiqua" w:eastAsia="Calibri" w:hAnsi="Book Antiqua" w:cs="Century Gothic"/>
          <w:sz w:val="20"/>
          <w:szCs w:val="20"/>
          <w:lang w:eastAsia="pl-PL"/>
        </w:rPr>
      </w:pPr>
      <w:r w:rsidRPr="001A7D6C">
        <w:rPr>
          <w:rFonts w:ascii="Book Antiqua" w:eastAsia="Calibri" w:hAnsi="Book Antiqua" w:cs="Century Gothic"/>
          <w:b/>
          <w:sz w:val="20"/>
          <w:szCs w:val="20"/>
          <w:lang w:eastAsia="pl-PL"/>
        </w:rPr>
        <w:t>12.</w:t>
      </w:r>
      <w:r w:rsidRPr="001A7D6C">
        <w:rPr>
          <w:rFonts w:ascii="Book Antiqua" w:eastAsia="Calibri" w:hAnsi="Book Antiqua" w:cs="Century Gothic"/>
          <w:sz w:val="20"/>
          <w:szCs w:val="20"/>
          <w:lang w:eastAsia="pl-PL"/>
        </w:rPr>
        <w:t xml:space="preserve"> Zamawiający zastrzega sobie prawo wyboru oferty o cenie wyższej, przy czym w takim wypadku uzasadni dokonanie wyboru. </w:t>
      </w:r>
    </w:p>
    <w:p w:rsidR="00502B18" w:rsidRPr="001A7D6C" w:rsidRDefault="00502B18" w:rsidP="00502B18">
      <w:pPr>
        <w:spacing w:after="0"/>
        <w:jc w:val="both"/>
        <w:rPr>
          <w:rFonts w:ascii="Book Antiqua" w:eastAsia="Calibri" w:hAnsi="Book Antiqua" w:cs="Century Gothic"/>
          <w:sz w:val="20"/>
          <w:szCs w:val="20"/>
          <w:lang w:eastAsia="pl-PL"/>
        </w:rPr>
      </w:pPr>
      <w:r w:rsidRPr="001A7D6C">
        <w:rPr>
          <w:rFonts w:ascii="Book Antiqua" w:eastAsia="Calibri" w:hAnsi="Book Antiqua" w:cs="Times New Roman"/>
          <w:b/>
          <w:sz w:val="20"/>
          <w:szCs w:val="20"/>
          <w:lang w:eastAsia="pl-PL"/>
        </w:rPr>
        <w:t>13</w:t>
      </w:r>
      <w:r w:rsidRPr="001A7D6C">
        <w:rPr>
          <w:rFonts w:ascii="Book Antiqua" w:eastAsia="Calibri" w:hAnsi="Book Antiqua" w:cs="Century Gothic"/>
          <w:b/>
          <w:sz w:val="20"/>
          <w:szCs w:val="20"/>
          <w:lang w:eastAsia="pl-PL"/>
        </w:rPr>
        <w:t>.</w:t>
      </w:r>
      <w:r w:rsidRPr="001A7D6C">
        <w:rPr>
          <w:rFonts w:ascii="Book Antiqua" w:eastAsia="Calibri" w:hAnsi="Book Antiqua" w:cs="Century Gothic"/>
          <w:sz w:val="20"/>
          <w:szCs w:val="20"/>
          <w:lang w:eastAsia="pl-PL"/>
        </w:rPr>
        <w:t xml:space="preserve"> Zamawiający zastrzega sobie prawo odwołania ogłoszenia o zamówieniu w przypadku zaistnienia uzasadnionych przyczyn, jak również prawo unieważnienia  ogłoszenia o zamówieniu bez podania przyczyny.</w:t>
      </w:r>
    </w:p>
    <w:p w:rsidR="00502B18" w:rsidRPr="001A7D6C" w:rsidRDefault="00502B18" w:rsidP="00502B18">
      <w:pPr>
        <w:spacing w:after="0"/>
        <w:ind w:left="360" w:hanging="36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14.</w:t>
      </w:r>
      <w:r w:rsidRPr="001A7D6C">
        <w:rPr>
          <w:rFonts w:ascii="Book Antiqua" w:eastAsia="Calibri" w:hAnsi="Book Antiqua" w:cs="Century Gothic"/>
          <w:color w:val="000000"/>
          <w:sz w:val="20"/>
          <w:szCs w:val="20"/>
          <w:lang w:eastAsia="pl-PL"/>
        </w:rPr>
        <w:t xml:space="preserve"> W sprawie zamówienia należy  kontaktować się z przedstawicielem Zamawiaj</w:t>
      </w:r>
      <w:r w:rsidRPr="001A7D6C">
        <w:rPr>
          <w:rFonts w:ascii="Book Antiqua" w:eastAsia="TimesNewRoman,Bold" w:hAnsi="Book Antiqua" w:cs="Century Gothic"/>
          <w:color w:val="000000"/>
          <w:sz w:val="20"/>
          <w:szCs w:val="20"/>
          <w:lang w:eastAsia="pl-PL"/>
        </w:rPr>
        <w:t>ą</w:t>
      </w:r>
      <w:r w:rsidRPr="001A7D6C">
        <w:rPr>
          <w:rFonts w:ascii="Book Antiqua" w:eastAsia="Calibri" w:hAnsi="Book Antiqua" w:cs="Century Gothic"/>
          <w:color w:val="000000"/>
          <w:sz w:val="20"/>
          <w:szCs w:val="20"/>
          <w:lang w:eastAsia="pl-PL"/>
        </w:rPr>
        <w:t xml:space="preserve">cego: </w:t>
      </w:r>
    </w:p>
    <w:p w:rsidR="00502B18" w:rsidRPr="001A7D6C" w:rsidRDefault="00502B18" w:rsidP="00502B18">
      <w:pPr>
        <w:spacing w:after="0"/>
        <w:ind w:left="360" w:hanging="36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 xml:space="preserve">dr Robert Stępniak,  tel. 52 32 31 750, </w:t>
      </w:r>
      <w:hyperlink r:id="rId7" w:history="1">
        <w:r w:rsidRPr="001A7D6C">
          <w:rPr>
            <w:rStyle w:val="Hipercze"/>
            <w:rFonts w:ascii="Book Antiqua" w:eastAsia="Calibri" w:hAnsi="Book Antiqua" w:cs="Century Gothic"/>
            <w:sz w:val="20"/>
            <w:szCs w:val="20"/>
            <w:lang w:eastAsia="pl-PL"/>
          </w:rPr>
          <w:t>robi1969@wp.pl</w:t>
        </w:r>
      </w:hyperlink>
      <w:r w:rsidRPr="001A7D6C">
        <w:rPr>
          <w:rFonts w:ascii="Book Antiqua" w:eastAsia="Calibri" w:hAnsi="Book Antiqua" w:cs="Century Gothic"/>
          <w:color w:val="000000"/>
          <w:sz w:val="20"/>
          <w:szCs w:val="20"/>
          <w:lang w:eastAsia="pl-PL"/>
        </w:rPr>
        <w:t xml:space="preserve"> </w:t>
      </w:r>
    </w:p>
    <w:p w:rsidR="00502B18" w:rsidRPr="001A7D6C" w:rsidRDefault="00502B18" w:rsidP="00502B18">
      <w:pPr>
        <w:spacing w:after="0"/>
        <w:jc w:val="center"/>
        <w:rPr>
          <w:rFonts w:ascii="Book Antiqua" w:eastAsia="Calibri" w:hAnsi="Book Antiqua" w:cs="Times New Roman"/>
          <w:b/>
          <w:bCs/>
          <w:color w:val="000000"/>
          <w:sz w:val="20"/>
          <w:szCs w:val="20"/>
          <w:lang w:eastAsia="pl-PL"/>
        </w:rPr>
      </w:pPr>
    </w:p>
    <w:p w:rsidR="00502B18" w:rsidRPr="001A7D6C" w:rsidRDefault="00502B18" w:rsidP="00502B18">
      <w:pPr>
        <w:spacing w:after="0"/>
        <w:jc w:val="center"/>
        <w:rPr>
          <w:rFonts w:ascii="Book Antiqua" w:eastAsia="Calibri" w:hAnsi="Book Antiqua" w:cs="Times New Roman"/>
          <w:b/>
          <w:bCs/>
          <w:color w:val="000000"/>
          <w:sz w:val="20"/>
          <w:szCs w:val="20"/>
          <w:lang w:eastAsia="pl-PL"/>
        </w:rPr>
      </w:pPr>
    </w:p>
    <w:p w:rsidR="00502B18" w:rsidRPr="001A7D6C" w:rsidRDefault="00502B18" w:rsidP="00502B18">
      <w:pPr>
        <w:spacing w:after="0"/>
        <w:jc w:val="right"/>
        <w:rPr>
          <w:rFonts w:ascii="Book Antiqua" w:eastAsia="Calibri" w:hAnsi="Book Antiqua" w:cs="Century Gothic"/>
          <w:color w:val="FFFFFF" w:themeColor="background1"/>
          <w:sz w:val="20"/>
          <w:szCs w:val="20"/>
          <w:lang w:eastAsia="pl-PL"/>
        </w:rPr>
      </w:pPr>
      <w:r w:rsidRPr="001A7D6C">
        <w:rPr>
          <w:rFonts w:ascii="Book Antiqua" w:eastAsia="Calibri" w:hAnsi="Book Antiqua" w:cs="Century Gothic"/>
          <w:color w:val="FFFFFF" w:themeColor="background1"/>
          <w:sz w:val="20"/>
          <w:szCs w:val="20"/>
          <w:lang w:eastAsia="pl-PL"/>
        </w:rPr>
        <w:t xml:space="preserve">p.o. Kanclerza                                                                                                      </w:t>
      </w:r>
    </w:p>
    <w:p w:rsidR="00502B18" w:rsidRPr="001A7D6C" w:rsidRDefault="00502B18" w:rsidP="00502B18">
      <w:pPr>
        <w:spacing w:after="0"/>
        <w:jc w:val="right"/>
        <w:rPr>
          <w:rFonts w:ascii="Book Antiqua" w:eastAsia="Calibri" w:hAnsi="Book Antiqua" w:cs="Century Gothic"/>
          <w:color w:val="FFFFFF" w:themeColor="background1"/>
          <w:sz w:val="20"/>
          <w:szCs w:val="20"/>
          <w:lang w:eastAsia="pl-PL"/>
        </w:rPr>
      </w:pPr>
      <w:r w:rsidRPr="001A7D6C">
        <w:rPr>
          <w:rFonts w:ascii="Book Antiqua" w:eastAsia="Calibri" w:hAnsi="Book Antiqua" w:cs="Century Gothic"/>
          <w:color w:val="FFFFFF" w:themeColor="background1"/>
          <w:sz w:val="20"/>
          <w:szCs w:val="20"/>
          <w:lang w:eastAsia="pl-PL"/>
        </w:rPr>
        <w:t>mgr Renata Malak</w:t>
      </w:r>
    </w:p>
    <w:p w:rsidR="00502B18" w:rsidRPr="001A7D6C" w:rsidRDefault="00502B18" w:rsidP="00502B18">
      <w:pPr>
        <w:spacing w:after="0"/>
        <w:jc w:val="center"/>
        <w:rPr>
          <w:rFonts w:ascii="Book Antiqua" w:eastAsia="Calibri" w:hAnsi="Book Antiqua" w:cs="Century Gothic"/>
          <w:color w:val="FFFFFF" w:themeColor="background1"/>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both"/>
        <w:rPr>
          <w:rFonts w:ascii="Book Antiqua" w:eastAsia="Calibri" w:hAnsi="Book Antiqua" w:cs="Century Gothic"/>
          <w:color w:val="000000"/>
          <w:sz w:val="20"/>
          <w:szCs w:val="20"/>
          <w:lang w:eastAsia="pl-PL"/>
        </w:rPr>
      </w:pPr>
    </w:p>
    <w:p w:rsidR="00502B18" w:rsidRPr="001A7D6C" w:rsidRDefault="00502B18" w:rsidP="00502B18">
      <w:pPr>
        <w:spacing w:after="0"/>
        <w:jc w:val="right"/>
        <w:rPr>
          <w:rFonts w:ascii="Book Antiqua" w:eastAsia="Calibri" w:hAnsi="Book Antiqua" w:cs="Century Gothic"/>
          <w:i/>
          <w:color w:val="000000"/>
          <w:sz w:val="20"/>
          <w:szCs w:val="20"/>
          <w:lang w:eastAsia="pl-PL"/>
        </w:rPr>
      </w:pPr>
      <w:r w:rsidRPr="001A7D6C">
        <w:rPr>
          <w:rFonts w:ascii="Book Antiqua" w:eastAsia="Calibri" w:hAnsi="Book Antiqua" w:cs="Century Gothic"/>
          <w:i/>
          <w:color w:val="000000"/>
          <w:sz w:val="20"/>
          <w:szCs w:val="20"/>
          <w:lang w:eastAsia="pl-PL"/>
        </w:rPr>
        <w:t>Załącznik nr 1</w:t>
      </w:r>
    </w:p>
    <w:p w:rsidR="00502B18" w:rsidRPr="001A7D6C" w:rsidRDefault="00502B18" w:rsidP="00502B18">
      <w:pPr>
        <w:spacing w:after="0"/>
        <w:jc w:val="center"/>
        <w:rPr>
          <w:rFonts w:ascii="Book Antiqua" w:eastAsia="Calibri" w:hAnsi="Book Antiqua" w:cs="Century Gothic"/>
          <w:b/>
          <w:color w:val="000000"/>
          <w:sz w:val="20"/>
          <w:szCs w:val="20"/>
          <w:lang w:eastAsia="pl-PL"/>
        </w:rPr>
      </w:pPr>
      <w:r w:rsidRPr="001A7D6C">
        <w:rPr>
          <w:rFonts w:ascii="Book Antiqua" w:eastAsia="Calibri" w:hAnsi="Book Antiqua" w:cs="Century Gothic"/>
          <w:b/>
          <w:color w:val="000000"/>
          <w:sz w:val="20"/>
          <w:szCs w:val="20"/>
          <w:lang w:eastAsia="pl-PL"/>
        </w:rPr>
        <w:t>FORMULARZ OFERTOWY</w:t>
      </w:r>
    </w:p>
    <w:p w:rsidR="00502B18" w:rsidRPr="001A7D6C" w:rsidRDefault="00502B18" w:rsidP="00502B18">
      <w:pPr>
        <w:spacing w:after="0"/>
        <w:jc w:val="center"/>
        <w:rPr>
          <w:rFonts w:ascii="Book Antiqua" w:eastAsia="Calibri" w:hAnsi="Book Antiqua" w:cs="Century Gothic"/>
          <w:b/>
          <w:color w:val="000000"/>
          <w:sz w:val="20"/>
          <w:szCs w:val="20"/>
          <w:lang w:eastAsia="pl-PL"/>
        </w:rPr>
      </w:pPr>
      <w:r w:rsidRPr="001A7D6C">
        <w:rPr>
          <w:rFonts w:ascii="Book Antiqua" w:eastAsia="Calibri" w:hAnsi="Book Antiqua" w:cs="Century Gothic"/>
          <w:b/>
          <w:color w:val="000000"/>
          <w:sz w:val="20"/>
          <w:szCs w:val="20"/>
          <w:lang w:eastAsia="pl-PL"/>
        </w:rPr>
        <w:t>DO ZAPYTANIA OFERTOWEGO BZP-ZO-1</w:t>
      </w:r>
      <w:r w:rsidR="00005232" w:rsidRPr="001A7D6C">
        <w:rPr>
          <w:rFonts w:ascii="Book Antiqua" w:eastAsia="Calibri" w:hAnsi="Book Antiqua" w:cs="Century Gothic"/>
          <w:b/>
          <w:color w:val="000000"/>
          <w:sz w:val="20"/>
          <w:szCs w:val="20"/>
          <w:lang w:eastAsia="pl-PL"/>
        </w:rPr>
        <w:t>77</w:t>
      </w:r>
      <w:r w:rsidRPr="001A7D6C">
        <w:rPr>
          <w:rFonts w:ascii="Book Antiqua" w:eastAsia="Calibri" w:hAnsi="Book Antiqua" w:cs="Century Gothic"/>
          <w:b/>
          <w:color w:val="000000"/>
          <w:sz w:val="20"/>
          <w:szCs w:val="20"/>
          <w:lang w:eastAsia="pl-PL"/>
        </w:rPr>
        <w:t>/2015</w:t>
      </w:r>
    </w:p>
    <w:p w:rsidR="00502B18" w:rsidRPr="001A7D6C" w:rsidRDefault="00502B18" w:rsidP="00502B18">
      <w:pPr>
        <w:spacing w:after="0"/>
        <w:jc w:val="both"/>
        <w:rPr>
          <w:rFonts w:ascii="Book Antiqua" w:eastAsia="Calibri" w:hAnsi="Book Antiqua" w:cs="Century Gothic"/>
          <w:color w:val="000000"/>
          <w:sz w:val="20"/>
          <w:szCs w:val="20"/>
          <w:lang w:eastAsia="pl-PL"/>
        </w:rPr>
      </w:pP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1.</w:t>
      </w:r>
      <w:r w:rsidRPr="001A7D6C">
        <w:rPr>
          <w:rFonts w:ascii="Book Antiqua" w:eastAsia="Calibri" w:hAnsi="Book Antiqua" w:cs="Century Gothic"/>
          <w:color w:val="000000"/>
          <w:sz w:val="20"/>
          <w:szCs w:val="20"/>
          <w:lang w:eastAsia="pl-PL"/>
        </w:rPr>
        <w:t xml:space="preserve"> Dane dotyczące Wykonawcy:</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Nazwa:</w:t>
      </w:r>
      <w:r w:rsidRPr="001A7D6C">
        <w:rPr>
          <w:rFonts w:ascii="Book Antiqua" w:eastAsia="Calibri" w:hAnsi="Book Antiqua" w:cs="Century Gothic"/>
          <w:color w:val="000000"/>
          <w:sz w:val="20"/>
          <w:szCs w:val="20"/>
          <w:lang w:eastAsia="pl-PL"/>
        </w:rPr>
        <w:tab/>
        <w:t>………………………………………………………………………………</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Siedziba:……………………………………………………………….</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Nr telefonu/faksu:……………………………………………</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Nr NIP:</w:t>
      </w:r>
      <w:r w:rsidRPr="001A7D6C">
        <w:rPr>
          <w:rFonts w:ascii="Book Antiqua" w:eastAsia="Calibri" w:hAnsi="Book Antiqua" w:cs="Century Gothic"/>
          <w:color w:val="000000"/>
          <w:sz w:val="20"/>
          <w:szCs w:val="20"/>
          <w:lang w:eastAsia="pl-PL"/>
        </w:rPr>
        <w:tab/>
        <w:t>………………………………………..</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Nr REGON:  …………………………………………….</w:t>
      </w:r>
      <w:r w:rsidRPr="001A7D6C">
        <w:rPr>
          <w:rFonts w:ascii="Book Antiqua" w:eastAsia="Calibri" w:hAnsi="Book Antiqua" w:cs="Century Gothic"/>
          <w:color w:val="000000"/>
          <w:sz w:val="20"/>
          <w:szCs w:val="20"/>
          <w:lang w:eastAsia="pl-PL"/>
        </w:rPr>
        <w:tab/>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Osoba do kontaktu, tel. e-mail:</w:t>
      </w:r>
      <w:r w:rsidRPr="001A7D6C">
        <w:rPr>
          <w:rFonts w:ascii="Book Antiqua" w:eastAsia="Calibri" w:hAnsi="Book Antiqua" w:cs="Century Gothic"/>
          <w:color w:val="000000"/>
          <w:sz w:val="20"/>
          <w:szCs w:val="20"/>
          <w:lang w:eastAsia="pl-PL"/>
        </w:rPr>
        <w:tab/>
        <w:t>………………………………………………………………………..</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2.</w:t>
      </w:r>
      <w:r w:rsidRPr="001A7D6C">
        <w:rPr>
          <w:rFonts w:ascii="Book Antiqua" w:eastAsia="Calibri" w:hAnsi="Book Antiqua" w:cs="Century Gothic"/>
          <w:color w:val="000000"/>
          <w:sz w:val="20"/>
          <w:szCs w:val="20"/>
          <w:lang w:eastAsia="pl-PL"/>
        </w:rPr>
        <w:t xml:space="preserve"> Nawiązując do ogłoszenia w trybie Zapytania Ofertowego oferuję/-my wykonanie zamówienia na: „</w:t>
      </w:r>
      <w:r w:rsidR="00005232" w:rsidRPr="001A7D6C">
        <w:rPr>
          <w:rFonts w:ascii="Book Antiqua" w:eastAsia="Calibri" w:hAnsi="Book Antiqua" w:cs="Century Gothic"/>
          <w:color w:val="000000"/>
          <w:sz w:val="20"/>
          <w:szCs w:val="20"/>
          <w:lang w:eastAsia="pl-PL"/>
        </w:rPr>
        <w:t>Zakwaterowanie i wyżywienie uczestników zimowego obozu metodyczno-sportowego studentów i nauczycieli akademickich kierunku Wychowanie Fizyczne UKW w Bydgoszczy.</w:t>
      </w:r>
      <w:r w:rsidRPr="001A7D6C">
        <w:rPr>
          <w:rFonts w:ascii="Book Antiqua" w:eastAsia="Calibri" w:hAnsi="Book Antiqua" w:cs="Century Gothic"/>
          <w:color w:val="000000"/>
          <w:sz w:val="20"/>
          <w:szCs w:val="20"/>
          <w:lang w:eastAsia="pl-PL"/>
        </w:rPr>
        <w:t>” w zakresie i na warunkach określonych w Zapytaniu Ofertowym nr BZP-ZO-1</w:t>
      </w:r>
      <w:r w:rsidR="00005232" w:rsidRPr="001A7D6C">
        <w:rPr>
          <w:rFonts w:ascii="Book Antiqua" w:eastAsia="Calibri" w:hAnsi="Book Antiqua" w:cs="Century Gothic"/>
          <w:color w:val="000000"/>
          <w:sz w:val="20"/>
          <w:szCs w:val="20"/>
          <w:lang w:eastAsia="pl-PL"/>
        </w:rPr>
        <w:t>77</w:t>
      </w:r>
      <w:r w:rsidRPr="001A7D6C">
        <w:rPr>
          <w:rFonts w:ascii="Book Antiqua" w:eastAsia="Calibri" w:hAnsi="Book Antiqua" w:cs="Century Gothic"/>
          <w:color w:val="000000"/>
          <w:sz w:val="20"/>
          <w:szCs w:val="20"/>
          <w:lang w:eastAsia="pl-PL"/>
        </w:rPr>
        <w:t>/2015:</w:t>
      </w:r>
    </w:p>
    <w:p w:rsidR="00502B18" w:rsidRPr="001A7D6C" w:rsidRDefault="00502B18" w:rsidP="00502B18">
      <w:pPr>
        <w:spacing w:after="0"/>
        <w:jc w:val="both"/>
        <w:rPr>
          <w:rFonts w:ascii="Book Antiqua" w:eastAsia="Calibri" w:hAnsi="Book Antiqua" w:cs="Century Gothic"/>
          <w:b/>
          <w:color w:val="000000"/>
          <w:sz w:val="20"/>
          <w:szCs w:val="20"/>
          <w:lang w:eastAsia="pl-PL"/>
        </w:rPr>
      </w:pPr>
      <w:r w:rsidRPr="001A7D6C">
        <w:rPr>
          <w:rFonts w:ascii="Book Antiqua" w:eastAsia="Calibri" w:hAnsi="Book Antiqua" w:cs="Century Gothic"/>
          <w:b/>
          <w:color w:val="000000"/>
          <w:sz w:val="20"/>
          <w:szCs w:val="20"/>
          <w:lang w:eastAsia="pl-PL"/>
        </w:rPr>
        <w:t>Kryterium – Cena:</w:t>
      </w:r>
    </w:p>
    <w:p w:rsidR="00502B18" w:rsidRPr="001A7D6C" w:rsidRDefault="00005232"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a)</w:t>
      </w:r>
      <w:r w:rsidRPr="001A7D6C">
        <w:rPr>
          <w:rFonts w:ascii="Book Antiqua" w:eastAsia="Calibri" w:hAnsi="Book Antiqua" w:cs="Century Gothic"/>
          <w:color w:val="000000"/>
          <w:sz w:val="20"/>
          <w:szCs w:val="20"/>
          <w:lang w:eastAsia="pl-PL"/>
        </w:rPr>
        <w:t xml:space="preserve"> </w:t>
      </w:r>
      <w:r w:rsidR="00502B18" w:rsidRPr="001A7D6C">
        <w:rPr>
          <w:rFonts w:ascii="Book Antiqua" w:eastAsia="Calibri" w:hAnsi="Book Antiqua" w:cs="Century Gothic"/>
          <w:color w:val="000000"/>
          <w:sz w:val="20"/>
          <w:szCs w:val="20"/>
          <w:lang w:eastAsia="pl-PL"/>
        </w:rPr>
        <w:t xml:space="preserve">wartość ofertową brutto  .....................................................................................zł </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słownie  ...................................................................................................................</w:t>
      </w:r>
      <w:r w:rsidR="00005232" w:rsidRPr="001A7D6C">
        <w:rPr>
          <w:rFonts w:ascii="Book Antiqua" w:eastAsia="Calibri" w:hAnsi="Book Antiqua" w:cs="Century Gothic"/>
          <w:color w:val="000000"/>
          <w:sz w:val="20"/>
          <w:szCs w:val="20"/>
          <w:lang w:eastAsia="pl-PL"/>
        </w:rPr>
        <w:t>......</w:t>
      </w:r>
      <w:r w:rsidRPr="001A7D6C">
        <w:rPr>
          <w:rFonts w:ascii="Book Antiqua" w:eastAsia="Calibri" w:hAnsi="Book Antiqua" w:cs="Century Gothic"/>
          <w:color w:val="000000"/>
          <w:sz w:val="20"/>
          <w:szCs w:val="20"/>
          <w:lang w:eastAsia="pl-PL"/>
        </w:rPr>
        <w:t xml:space="preserve"> </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 xml:space="preserve">podatek od towarów i usług .....................% wartość podatku  .............……….zł         </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wartość netto  .............................................................................................</w:t>
      </w:r>
      <w:r w:rsidR="00005232" w:rsidRPr="001A7D6C">
        <w:rPr>
          <w:rFonts w:ascii="Book Antiqua" w:eastAsia="Calibri" w:hAnsi="Book Antiqua" w:cs="Century Gothic"/>
          <w:color w:val="000000"/>
          <w:sz w:val="20"/>
          <w:szCs w:val="20"/>
          <w:lang w:eastAsia="pl-PL"/>
        </w:rPr>
        <w:t>.............</w:t>
      </w:r>
      <w:r w:rsidRPr="001A7D6C">
        <w:rPr>
          <w:rFonts w:ascii="Book Antiqua" w:eastAsia="Calibri" w:hAnsi="Book Antiqua" w:cs="Century Gothic"/>
          <w:color w:val="000000"/>
          <w:sz w:val="20"/>
          <w:szCs w:val="20"/>
          <w:lang w:eastAsia="pl-PL"/>
        </w:rPr>
        <w:t xml:space="preserve">..zł </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*zaokrąglić do 2 miejsc po przecinku.</w:t>
      </w:r>
    </w:p>
    <w:p w:rsidR="00005232" w:rsidRPr="001A7D6C" w:rsidRDefault="00005232" w:rsidP="00005232">
      <w:pPr>
        <w:tabs>
          <w:tab w:val="left" w:pos="7088"/>
        </w:tabs>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b)</w:t>
      </w:r>
      <w:r w:rsidRPr="001A7D6C">
        <w:rPr>
          <w:rFonts w:ascii="Book Antiqua" w:eastAsia="Calibri" w:hAnsi="Book Antiqua" w:cs="Century Gothic"/>
          <w:color w:val="000000"/>
          <w:sz w:val="20"/>
          <w:szCs w:val="20"/>
          <w:lang w:eastAsia="pl-PL"/>
        </w:rPr>
        <w:t xml:space="preserve"> cena brutto za osobę/doba ………………………………………..……….... zł</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3.</w:t>
      </w:r>
      <w:r w:rsidRPr="001A7D6C">
        <w:rPr>
          <w:rFonts w:ascii="Book Antiqua" w:eastAsia="Calibri" w:hAnsi="Book Antiqua" w:cs="Century Gothic"/>
          <w:color w:val="000000"/>
          <w:sz w:val="20"/>
          <w:szCs w:val="20"/>
          <w:lang w:eastAsia="pl-PL"/>
        </w:rPr>
        <w:t xml:space="preserve"> Oświadczam/my, że w cenie oferty zostały uwzględnione wszystkie koszty związane                                   z wykonaniem przedmiotu zamówienia oraz udzielone rabaty.</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4</w:t>
      </w:r>
      <w:r w:rsidRPr="001A7D6C">
        <w:rPr>
          <w:rFonts w:ascii="Book Antiqua" w:eastAsia="Calibri" w:hAnsi="Book Antiqua" w:cs="Century Gothic"/>
          <w:color w:val="000000"/>
          <w:sz w:val="20"/>
          <w:szCs w:val="20"/>
          <w:lang w:eastAsia="pl-PL"/>
        </w:rPr>
        <w:t>. Oświadczam/my, że spełniamy warunki udziału w postępowaniu zgodnie z ust. 9 Zapytania Ofertowego nr BZP-ZO-1</w:t>
      </w:r>
      <w:r w:rsidR="00005232" w:rsidRPr="001A7D6C">
        <w:rPr>
          <w:rFonts w:ascii="Book Antiqua" w:eastAsia="Calibri" w:hAnsi="Book Antiqua" w:cs="Century Gothic"/>
          <w:color w:val="000000"/>
          <w:sz w:val="20"/>
          <w:szCs w:val="20"/>
          <w:lang w:eastAsia="pl-PL"/>
        </w:rPr>
        <w:t>77</w:t>
      </w:r>
      <w:r w:rsidRPr="001A7D6C">
        <w:rPr>
          <w:rFonts w:ascii="Book Antiqua" w:eastAsia="Calibri" w:hAnsi="Book Antiqua" w:cs="Century Gothic"/>
          <w:color w:val="000000"/>
          <w:sz w:val="20"/>
          <w:szCs w:val="20"/>
          <w:lang w:eastAsia="pl-PL"/>
        </w:rPr>
        <w:t>/2015.</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5</w:t>
      </w:r>
      <w:r w:rsidRPr="001A7D6C">
        <w:rPr>
          <w:rFonts w:ascii="Book Antiqua" w:eastAsia="Calibri" w:hAnsi="Book Antiqua" w:cs="Century Gothic"/>
          <w:color w:val="000000"/>
          <w:sz w:val="20"/>
          <w:szCs w:val="20"/>
          <w:lang w:eastAsia="pl-PL"/>
        </w:rPr>
        <w:t>. Oświadczam/my, że akceptujemy projekt umowy (załącznik nr 3).</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6.</w:t>
      </w:r>
      <w:r w:rsidRPr="001A7D6C">
        <w:rPr>
          <w:rFonts w:ascii="Book Antiqua" w:eastAsia="Calibri" w:hAnsi="Book Antiqua" w:cs="Century Gothic"/>
          <w:color w:val="000000"/>
          <w:sz w:val="20"/>
          <w:szCs w:val="20"/>
          <w:lang w:eastAsia="pl-PL"/>
        </w:rPr>
        <w:t xml:space="preserve"> Zobowiązuje/my się wykonać całość zamówienia określonym terminie, tj. od dnia 30 stycznia 2016 r. do dnia 07 lutego 2016 r. oraz od dnia 08 lutego 2016 r.  do dnia 16 lutego 2016 r.</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7.</w:t>
      </w:r>
      <w:r w:rsidRPr="001A7D6C">
        <w:rPr>
          <w:rFonts w:ascii="Book Antiqua" w:eastAsia="Calibri" w:hAnsi="Book Antiqua" w:cs="Century Gothic"/>
          <w:color w:val="000000"/>
          <w:sz w:val="20"/>
          <w:szCs w:val="20"/>
          <w:lang w:eastAsia="pl-PL"/>
        </w:rPr>
        <w:t xml:space="preserve"> Zobowiązuje/my się wykonać całość przedmiotu zamówienia z należytą starannością. </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b/>
          <w:color w:val="000000"/>
          <w:sz w:val="20"/>
          <w:szCs w:val="20"/>
          <w:lang w:eastAsia="pl-PL"/>
        </w:rPr>
        <w:t>8.</w:t>
      </w:r>
      <w:r w:rsidRPr="001A7D6C">
        <w:rPr>
          <w:rFonts w:ascii="Book Antiqua" w:eastAsia="Calibri" w:hAnsi="Book Antiqua" w:cs="Century Gothic"/>
          <w:color w:val="000000"/>
          <w:sz w:val="20"/>
          <w:szCs w:val="20"/>
          <w:lang w:eastAsia="pl-PL"/>
        </w:rPr>
        <w:t xml:space="preserve"> Zgadzam/my się na przetwarzanie danych osobowych zgodnie z obowiązującymi, w tym zakresie przepisami prawnymi.</w:t>
      </w:r>
    </w:p>
    <w:p w:rsidR="00502B18" w:rsidRPr="001A7D6C" w:rsidRDefault="00502B18" w:rsidP="00502B18">
      <w:pPr>
        <w:spacing w:after="0"/>
        <w:jc w:val="both"/>
        <w:rPr>
          <w:rFonts w:ascii="Book Antiqua" w:eastAsia="Calibri" w:hAnsi="Book Antiqua" w:cs="Century Gothic"/>
          <w:color w:val="000000"/>
          <w:sz w:val="20"/>
          <w:szCs w:val="20"/>
          <w:lang w:eastAsia="pl-PL"/>
        </w:rPr>
      </w:pP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Załącznikami do oferty są:</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 xml:space="preserve">     a) ……………………………………………..</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 xml:space="preserve">     b) ……………………………………………..</w:t>
      </w: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 xml:space="preserve">     c) ………………………………………………</w:t>
      </w:r>
    </w:p>
    <w:p w:rsidR="00502B18" w:rsidRPr="001A7D6C" w:rsidRDefault="00502B18" w:rsidP="00502B18">
      <w:pPr>
        <w:spacing w:after="0"/>
        <w:jc w:val="both"/>
        <w:rPr>
          <w:rFonts w:ascii="Book Antiqua" w:eastAsia="Calibri" w:hAnsi="Book Antiqua" w:cs="Century Gothic"/>
          <w:color w:val="000000"/>
          <w:sz w:val="20"/>
          <w:szCs w:val="20"/>
          <w:lang w:eastAsia="pl-PL"/>
        </w:rPr>
      </w:pPr>
    </w:p>
    <w:p w:rsidR="00502B18" w:rsidRPr="001A7D6C" w:rsidRDefault="00502B18" w:rsidP="00502B18">
      <w:pPr>
        <w:spacing w:after="0"/>
        <w:jc w:val="both"/>
        <w:rPr>
          <w:rFonts w:ascii="Book Antiqua" w:eastAsia="Calibri" w:hAnsi="Book Antiqua" w:cs="Century Gothic"/>
          <w:color w:val="000000"/>
          <w:sz w:val="20"/>
          <w:szCs w:val="20"/>
          <w:lang w:eastAsia="pl-PL"/>
        </w:rPr>
      </w:pPr>
    </w:p>
    <w:p w:rsidR="00502B18" w:rsidRPr="001A7D6C" w:rsidRDefault="00502B18" w:rsidP="00502B18">
      <w:pPr>
        <w:spacing w:after="0"/>
        <w:jc w:val="both"/>
        <w:rPr>
          <w:rFonts w:ascii="Book Antiqua" w:eastAsia="Calibri" w:hAnsi="Book Antiqua" w:cs="Century Gothic"/>
          <w:color w:val="000000"/>
          <w:sz w:val="20"/>
          <w:szCs w:val="20"/>
          <w:lang w:eastAsia="pl-PL"/>
        </w:rPr>
      </w:pPr>
    </w:p>
    <w:p w:rsidR="00502B18" w:rsidRPr="001A7D6C" w:rsidRDefault="00502B18" w:rsidP="00502B18">
      <w:pPr>
        <w:spacing w:after="0"/>
        <w:jc w:val="both"/>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 xml:space="preserve">    </w:t>
      </w:r>
    </w:p>
    <w:p w:rsidR="00502B18" w:rsidRPr="001A7D6C" w:rsidRDefault="00502B18" w:rsidP="00502B18">
      <w:pPr>
        <w:spacing w:after="0"/>
        <w:jc w:val="right"/>
        <w:rPr>
          <w:rFonts w:ascii="Book Antiqua" w:eastAsia="Calibri" w:hAnsi="Book Antiqua" w:cs="Century Gothic"/>
          <w:color w:val="000000"/>
          <w:sz w:val="20"/>
          <w:szCs w:val="20"/>
          <w:lang w:eastAsia="pl-PL"/>
        </w:rPr>
      </w:pPr>
      <w:r w:rsidRPr="001A7D6C">
        <w:rPr>
          <w:rFonts w:ascii="Book Antiqua" w:eastAsia="Calibri" w:hAnsi="Book Antiqua" w:cs="Century Gothic"/>
          <w:color w:val="000000"/>
          <w:sz w:val="20"/>
          <w:szCs w:val="20"/>
          <w:lang w:eastAsia="pl-PL"/>
        </w:rPr>
        <w:t>…………………………………..</w:t>
      </w:r>
    </w:p>
    <w:p w:rsidR="00502B18" w:rsidRPr="001A7D6C" w:rsidRDefault="00502B18" w:rsidP="00502B18">
      <w:pPr>
        <w:spacing w:after="0"/>
        <w:jc w:val="right"/>
        <w:rPr>
          <w:rFonts w:ascii="Book Antiqua" w:eastAsia="Calibri" w:hAnsi="Book Antiqua" w:cs="Century Gothic"/>
          <w:sz w:val="20"/>
          <w:szCs w:val="20"/>
          <w:lang w:eastAsia="pl-PL"/>
        </w:rPr>
      </w:pPr>
      <w:r w:rsidRPr="001A7D6C">
        <w:rPr>
          <w:rFonts w:ascii="Book Antiqua" w:eastAsia="Calibri" w:hAnsi="Book Antiqua" w:cs="Century Gothic"/>
          <w:sz w:val="20"/>
          <w:szCs w:val="20"/>
          <w:lang w:eastAsia="pl-PL"/>
        </w:rPr>
        <w:t>podpis osoby uprawnionej</w:t>
      </w:r>
    </w:p>
    <w:p w:rsidR="00502B18" w:rsidRPr="001A7D6C" w:rsidRDefault="00502B18" w:rsidP="00502B18">
      <w:pPr>
        <w:spacing w:after="0"/>
        <w:jc w:val="both"/>
        <w:rPr>
          <w:rFonts w:ascii="Book Antiqua" w:eastAsia="Calibri" w:hAnsi="Book Antiqua" w:cs="Century Gothic"/>
          <w:sz w:val="20"/>
          <w:szCs w:val="20"/>
          <w:lang w:eastAsia="pl-PL"/>
        </w:rPr>
      </w:pPr>
    </w:p>
    <w:p w:rsidR="00502B18" w:rsidRPr="001A7D6C" w:rsidRDefault="00502B18" w:rsidP="00502B18">
      <w:pPr>
        <w:spacing w:after="0"/>
        <w:jc w:val="center"/>
        <w:rPr>
          <w:rFonts w:ascii="Book Antiqua" w:eastAsia="Calibri" w:hAnsi="Book Antiqua" w:cs="Century Gothic"/>
          <w:sz w:val="20"/>
          <w:szCs w:val="20"/>
          <w:lang w:eastAsia="pl-PL"/>
        </w:rPr>
      </w:pPr>
    </w:p>
    <w:p w:rsidR="00502B18" w:rsidRPr="001A7D6C" w:rsidRDefault="00502B18" w:rsidP="00502B18">
      <w:pPr>
        <w:spacing w:after="0"/>
        <w:jc w:val="center"/>
        <w:rPr>
          <w:rFonts w:ascii="Book Antiqua" w:eastAsia="Calibri" w:hAnsi="Book Antiqua" w:cs="Century Gothic"/>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502B18" w:rsidRPr="001A7D6C" w:rsidRDefault="00502B18" w:rsidP="00502B18">
      <w:pPr>
        <w:spacing w:after="0"/>
        <w:jc w:val="center"/>
        <w:rPr>
          <w:rFonts w:ascii="Book Antiqua" w:eastAsia="Calibri" w:hAnsi="Book Antiqua" w:cs="Century Gothic"/>
          <w:color w:val="000000"/>
          <w:sz w:val="20"/>
          <w:szCs w:val="20"/>
          <w:lang w:eastAsia="pl-PL"/>
        </w:rPr>
      </w:pPr>
    </w:p>
    <w:p w:rsidR="00005232" w:rsidRPr="001A7D6C" w:rsidRDefault="00005232" w:rsidP="00502B18">
      <w:pPr>
        <w:spacing w:after="0"/>
        <w:jc w:val="right"/>
        <w:rPr>
          <w:rFonts w:ascii="Book Antiqua" w:eastAsia="Calibri" w:hAnsi="Book Antiqua" w:cs="Century Gothic"/>
          <w:i/>
          <w:sz w:val="20"/>
          <w:szCs w:val="20"/>
        </w:rPr>
      </w:pPr>
    </w:p>
    <w:p w:rsidR="00502B18" w:rsidRPr="001A7D6C" w:rsidRDefault="00502B18" w:rsidP="00502B18">
      <w:pPr>
        <w:spacing w:after="0"/>
        <w:jc w:val="right"/>
        <w:rPr>
          <w:rFonts w:ascii="Book Antiqua" w:eastAsia="Calibri" w:hAnsi="Book Antiqua" w:cs="Century Gothic"/>
          <w:i/>
          <w:sz w:val="20"/>
          <w:szCs w:val="20"/>
        </w:rPr>
      </w:pPr>
      <w:r w:rsidRPr="001A7D6C">
        <w:rPr>
          <w:rFonts w:ascii="Book Antiqua" w:eastAsia="Calibri" w:hAnsi="Book Antiqua" w:cs="Century Gothic"/>
          <w:i/>
          <w:sz w:val="20"/>
          <w:szCs w:val="20"/>
        </w:rPr>
        <w:t xml:space="preserve">Załącznik nr 2 </w:t>
      </w:r>
    </w:p>
    <w:p w:rsidR="00502B18" w:rsidRPr="001A7D6C" w:rsidRDefault="00502B18" w:rsidP="00502B18">
      <w:pPr>
        <w:ind w:right="-288"/>
        <w:jc w:val="center"/>
        <w:rPr>
          <w:rFonts w:ascii="Book Antiqua" w:eastAsia="Calibri" w:hAnsi="Book Antiqua" w:cs="Calibri"/>
          <w:b/>
          <w:sz w:val="20"/>
          <w:szCs w:val="20"/>
        </w:rPr>
      </w:pPr>
      <w:r w:rsidRPr="001A7D6C">
        <w:rPr>
          <w:rFonts w:ascii="Book Antiqua" w:eastAsia="Calibri" w:hAnsi="Book Antiqua" w:cs="Calibri"/>
          <w:b/>
          <w:sz w:val="20"/>
          <w:szCs w:val="20"/>
        </w:rPr>
        <w:t>Karta jakości organizacji wycieczki</w:t>
      </w:r>
    </w:p>
    <w:tbl>
      <w:tblPr>
        <w:tblW w:w="46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2"/>
        <w:gridCol w:w="5125"/>
        <w:gridCol w:w="1418"/>
        <w:gridCol w:w="1559"/>
      </w:tblGrid>
      <w:tr w:rsidR="00502B18" w:rsidRPr="001A7D6C" w:rsidTr="00ED4636">
        <w:trPr>
          <w:trHeight w:val="890"/>
        </w:trPr>
        <w:tc>
          <w:tcPr>
            <w:tcW w:w="297" w:type="pct"/>
            <w:shd w:val="clear" w:color="auto" w:fill="auto"/>
            <w:vAlign w:val="center"/>
          </w:tcPr>
          <w:p w:rsidR="00502B18" w:rsidRPr="001A7D6C" w:rsidRDefault="00502B18" w:rsidP="00ED4636">
            <w:pPr>
              <w:jc w:val="center"/>
              <w:rPr>
                <w:rFonts w:ascii="Book Antiqua" w:eastAsia="Calibri" w:hAnsi="Book Antiqua" w:cs="Calibri"/>
                <w:b/>
                <w:bCs/>
                <w:sz w:val="20"/>
                <w:szCs w:val="20"/>
              </w:rPr>
            </w:pPr>
            <w:r w:rsidRPr="001A7D6C">
              <w:rPr>
                <w:rFonts w:ascii="Book Antiqua" w:eastAsia="Calibri" w:hAnsi="Book Antiqua" w:cs="Calibri"/>
                <w:b/>
                <w:bCs/>
                <w:sz w:val="20"/>
                <w:szCs w:val="20"/>
              </w:rPr>
              <w:t>Lp.</w:t>
            </w:r>
          </w:p>
        </w:tc>
        <w:tc>
          <w:tcPr>
            <w:tcW w:w="2975" w:type="pct"/>
            <w:shd w:val="clear" w:color="auto" w:fill="auto"/>
            <w:vAlign w:val="center"/>
          </w:tcPr>
          <w:p w:rsidR="00502B18" w:rsidRPr="001A7D6C" w:rsidRDefault="00502B18" w:rsidP="00ED4636">
            <w:pPr>
              <w:jc w:val="center"/>
              <w:rPr>
                <w:rFonts w:ascii="Book Antiqua" w:eastAsia="Calibri" w:hAnsi="Book Antiqua" w:cs="Calibri"/>
                <w:b/>
                <w:bCs/>
                <w:sz w:val="20"/>
                <w:szCs w:val="20"/>
              </w:rPr>
            </w:pPr>
            <w:r w:rsidRPr="001A7D6C">
              <w:rPr>
                <w:rFonts w:ascii="Book Antiqua" w:eastAsia="Calibri" w:hAnsi="Book Antiqua" w:cs="Calibri"/>
                <w:b/>
                <w:bCs/>
                <w:sz w:val="20"/>
                <w:szCs w:val="20"/>
              </w:rPr>
              <w:t>Warunki, które powinien spełniać obiekt noclegowy</w:t>
            </w:r>
          </w:p>
        </w:tc>
        <w:tc>
          <w:tcPr>
            <w:tcW w:w="1728" w:type="pct"/>
            <w:gridSpan w:val="2"/>
            <w:shd w:val="clear" w:color="auto" w:fill="auto"/>
            <w:vAlign w:val="center"/>
          </w:tcPr>
          <w:p w:rsidR="00502B18" w:rsidRPr="001A7D6C" w:rsidRDefault="00502B18" w:rsidP="00ED4636">
            <w:pPr>
              <w:jc w:val="center"/>
              <w:rPr>
                <w:rFonts w:ascii="Book Antiqua" w:eastAsia="Calibri" w:hAnsi="Book Antiqua" w:cs="Calibri"/>
                <w:b/>
                <w:bCs/>
                <w:sz w:val="20"/>
                <w:szCs w:val="20"/>
              </w:rPr>
            </w:pPr>
            <w:r w:rsidRPr="001A7D6C">
              <w:rPr>
                <w:rFonts w:ascii="Book Antiqua" w:eastAsia="Calibri" w:hAnsi="Book Antiqua" w:cs="Calibri"/>
                <w:b/>
                <w:bCs/>
                <w:sz w:val="20"/>
                <w:szCs w:val="20"/>
              </w:rPr>
              <w:t>Spełnia</w:t>
            </w:r>
          </w:p>
        </w:tc>
      </w:tr>
      <w:tr w:rsidR="00502B18" w:rsidRPr="001A7D6C" w:rsidTr="00ED4636">
        <w:trPr>
          <w:trHeight w:val="327"/>
        </w:trPr>
        <w:tc>
          <w:tcPr>
            <w:tcW w:w="297" w:type="pct"/>
            <w:shd w:val="clear" w:color="auto" w:fill="auto"/>
            <w:vAlign w:val="center"/>
          </w:tcPr>
          <w:p w:rsidR="00502B18" w:rsidRPr="001A7D6C" w:rsidRDefault="00502B18" w:rsidP="00ED4636">
            <w:pPr>
              <w:jc w:val="center"/>
              <w:rPr>
                <w:rFonts w:ascii="Book Antiqua" w:eastAsia="Calibri" w:hAnsi="Book Antiqua" w:cs="Calibri"/>
                <w:b/>
                <w:bCs/>
                <w:sz w:val="20"/>
                <w:szCs w:val="20"/>
              </w:rPr>
            </w:pPr>
          </w:p>
        </w:tc>
        <w:tc>
          <w:tcPr>
            <w:tcW w:w="2975" w:type="pct"/>
            <w:shd w:val="clear" w:color="auto" w:fill="auto"/>
            <w:vAlign w:val="center"/>
          </w:tcPr>
          <w:p w:rsidR="00502B18" w:rsidRPr="001A7D6C" w:rsidRDefault="00502B18" w:rsidP="00ED4636">
            <w:pPr>
              <w:jc w:val="center"/>
              <w:rPr>
                <w:rFonts w:ascii="Book Antiqua" w:eastAsia="Calibri" w:hAnsi="Book Antiqua" w:cs="Calibri"/>
                <w:b/>
                <w:bCs/>
                <w:sz w:val="20"/>
                <w:szCs w:val="20"/>
              </w:rPr>
            </w:pPr>
          </w:p>
        </w:tc>
        <w:tc>
          <w:tcPr>
            <w:tcW w:w="823" w:type="pct"/>
            <w:shd w:val="clear" w:color="auto" w:fill="auto"/>
            <w:vAlign w:val="center"/>
          </w:tcPr>
          <w:p w:rsidR="00502B18" w:rsidRPr="001A7D6C" w:rsidRDefault="00502B18" w:rsidP="00ED4636">
            <w:pPr>
              <w:jc w:val="center"/>
              <w:rPr>
                <w:rFonts w:ascii="Book Antiqua" w:eastAsia="Calibri" w:hAnsi="Book Antiqua" w:cs="Calibri"/>
                <w:b/>
                <w:bCs/>
                <w:sz w:val="20"/>
                <w:szCs w:val="20"/>
              </w:rPr>
            </w:pPr>
            <w:r w:rsidRPr="001A7D6C">
              <w:rPr>
                <w:rFonts w:ascii="Book Antiqua" w:eastAsia="Calibri" w:hAnsi="Book Antiqua" w:cs="Calibri"/>
                <w:b/>
                <w:bCs/>
                <w:sz w:val="20"/>
                <w:szCs w:val="20"/>
              </w:rPr>
              <w:t>TAK</w:t>
            </w:r>
          </w:p>
        </w:tc>
        <w:tc>
          <w:tcPr>
            <w:tcW w:w="905" w:type="pct"/>
            <w:shd w:val="clear" w:color="auto" w:fill="auto"/>
            <w:vAlign w:val="center"/>
          </w:tcPr>
          <w:p w:rsidR="00502B18" w:rsidRPr="001A7D6C" w:rsidRDefault="00502B18" w:rsidP="00ED4636">
            <w:pPr>
              <w:jc w:val="center"/>
              <w:rPr>
                <w:rFonts w:ascii="Book Antiqua" w:eastAsia="Calibri" w:hAnsi="Book Antiqua" w:cs="Calibri"/>
                <w:b/>
                <w:bCs/>
                <w:sz w:val="20"/>
                <w:szCs w:val="20"/>
              </w:rPr>
            </w:pPr>
            <w:r w:rsidRPr="001A7D6C">
              <w:rPr>
                <w:rFonts w:ascii="Book Antiqua" w:eastAsia="Calibri" w:hAnsi="Book Antiqua" w:cs="Calibri"/>
                <w:b/>
                <w:bCs/>
                <w:sz w:val="20"/>
                <w:szCs w:val="20"/>
              </w:rPr>
              <w:t>NIE</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1</w:t>
            </w:r>
          </w:p>
        </w:tc>
        <w:tc>
          <w:tcPr>
            <w:tcW w:w="2975" w:type="pct"/>
            <w:shd w:val="clear" w:color="auto" w:fill="auto"/>
          </w:tcPr>
          <w:p w:rsidR="00502B18" w:rsidRPr="001A7D6C" w:rsidRDefault="00502B18" w:rsidP="00ED4636">
            <w:pPr>
              <w:spacing w:after="0"/>
              <w:rPr>
                <w:rFonts w:ascii="Book Antiqua" w:eastAsia="Calibri" w:hAnsi="Book Antiqua" w:cs="Calibri"/>
                <w:sz w:val="20"/>
                <w:szCs w:val="20"/>
              </w:rPr>
            </w:pPr>
            <w:r w:rsidRPr="001A7D6C">
              <w:rPr>
                <w:rFonts w:ascii="Book Antiqua" w:eastAsia="Calibri" w:hAnsi="Book Antiqua" w:cs="Calibri"/>
                <w:sz w:val="20"/>
                <w:szCs w:val="20"/>
              </w:rPr>
              <w:t>Obiekt hotelarski powinien spełniać wymagania sanitarne, przeciwpożarowe oraz inne określone przepisami ustawy o usługach turystycznych z dn. 29 sierpnia 2007 r.,</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2</w:t>
            </w:r>
          </w:p>
        </w:tc>
        <w:tc>
          <w:tcPr>
            <w:tcW w:w="2975" w:type="pct"/>
            <w:shd w:val="clear" w:color="auto" w:fill="auto"/>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sz w:val="20"/>
                <w:szCs w:val="20"/>
              </w:rPr>
              <w:t>Pokoje maksymalnie 4-osobowe</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3</w:t>
            </w:r>
          </w:p>
        </w:tc>
        <w:tc>
          <w:tcPr>
            <w:tcW w:w="2975" w:type="pct"/>
            <w:shd w:val="clear" w:color="auto" w:fill="auto"/>
          </w:tcPr>
          <w:p w:rsidR="00502B18" w:rsidRPr="001A7D6C" w:rsidRDefault="00502B18" w:rsidP="00ED4636">
            <w:pPr>
              <w:spacing w:after="0"/>
              <w:rPr>
                <w:rFonts w:ascii="Book Antiqua" w:eastAsia="Calibri" w:hAnsi="Book Antiqua" w:cs="Calibri"/>
                <w:sz w:val="20"/>
                <w:szCs w:val="20"/>
              </w:rPr>
            </w:pPr>
            <w:r w:rsidRPr="001A7D6C">
              <w:rPr>
                <w:rFonts w:ascii="Book Antiqua" w:eastAsia="Calibri" w:hAnsi="Book Antiqua" w:cs="Calibri"/>
                <w:sz w:val="20"/>
                <w:szCs w:val="20"/>
              </w:rPr>
              <w:t>Do każdego pokoju powinna przypadać co najmniej jedna łazienka (prysznic, toaleta, umywalka, ciepła woda),</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4</w:t>
            </w:r>
          </w:p>
        </w:tc>
        <w:tc>
          <w:tcPr>
            <w:tcW w:w="2975" w:type="pct"/>
            <w:shd w:val="clear" w:color="auto" w:fill="auto"/>
          </w:tcPr>
          <w:p w:rsidR="00502B18" w:rsidRPr="001A7D6C" w:rsidRDefault="00502B18" w:rsidP="00ED4636">
            <w:pPr>
              <w:spacing w:after="0"/>
              <w:rPr>
                <w:rFonts w:ascii="Book Antiqua" w:eastAsia="Calibri" w:hAnsi="Book Antiqua" w:cs="Calibri"/>
                <w:sz w:val="20"/>
                <w:szCs w:val="20"/>
              </w:rPr>
            </w:pPr>
            <w:r w:rsidRPr="001A7D6C">
              <w:rPr>
                <w:rFonts w:ascii="Book Antiqua" w:eastAsia="Calibri" w:hAnsi="Book Antiqua" w:cs="Calibri"/>
                <w:sz w:val="20"/>
                <w:szCs w:val="20"/>
              </w:rPr>
              <w:t>Łazienki powinny być ulokowane bezpośrednio przy pokoju lub co najmniej na tym samym piętrze co pokój przypadający do łazienki,</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5</w:t>
            </w:r>
          </w:p>
        </w:tc>
        <w:tc>
          <w:tcPr>
            <w:tcW w:w="2975" w:type="pct"/>
            <w:shd w:val="clear" w:color="auto" w:fill="auto"/>
          </w:tcPr>
          <w:p w:rsidR="00502B18" w:rsidRPr="001A7D6C" w:rsidRDefault="00502B18" w:rsidP="00ED4636">
            <w:pPr>
              <w:spacing w:after="0"/>
              <w:jc w:val="both"/>
              <w:rPr>
                <w:rFonts w:ascii="Book Antiqua" w:eastAsia="Calibri" w:hAnsi="Book Antiqua" w:cs="Calibri"/>
                <w:sz w:val="20"/>
                <w:szCs w:val="20"/>
              </w:rPr>
            </w:pPr>
            <w:r w:rsidRPr="001A7D6C">
              <w:rPr>
                <w:rFonts w:ascii="Book Antiqua" w:eastAsia="Calibri" w:hAnsi="Book Antiqua" w:cs="Calibri"/>
                <w:sz w:val="20"/>
                <w:szCs w:val="20"/>
              </w:rPr>
              <w:t>Każdy z pokoi powinien posiadać telewizor i zasięg wifi,</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6</w:t>
            </w:r>
          </w:p>
        </w:tc>
        <w:tc>
          <w:tcPr>
            <w:tcW w:w="2975" w:type="pct"/>
            <w:shd w:val="clear" w:color="auto" w:fill="auto"/>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sz w:val="20"/>
                <w:szCs w:val="20"/>
              </w:rPr>
              <w:t>W miejscu zakwaterowania lub w jego bliskim sąsiedztwie (do 100 m)  powinien znajdować się czynny punkt gastronomiczny</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6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7</w:t>
            </w:r>
          </w:p>
        </w:tc>
        <w:tc>
          <w:tcPr>
            <w:tcW w:w="2975" w:type="pct"/>
            <w:shd w:val="clear" w:color="auto" w:fill="auto"/>
          </w:tcPr>
          <w:p w:rsidR="00502B18" w:rsidRPr="001A7D6C" w:rsidRDefault="00502B18" w:rsidP="00ED4636">
            <w:pPr>
              <w:spacing w:after="0"/>
              <w:rPr>
                <w:rFonts w:ascii="Book Antiqua" w:eastAsia="Calibri" w:hAnsi="Book Antiqua" w:cs="Calibri"/>
                <w:sz w:val="20"/>
                <w:szCs w:val="20"/>
              </w:rPr>
            </w:pPr>
            <w:r w:rsidRPr="001A7D6C">
              <w:rPr>
                <w:rFonts w:ascii="Book Antiqua" w:eastAsia="Calibri" w:hAnsi="Book Antiqua" w:cs="Calibri"/>
                <w:sz w:val="20"/>
                <w:szCs w:val="20"/>
              </w:rPr>
              <w:t>Uczestnicy powinni być zakwaterowani w jednej wspólnej kwaterze nie wyższej niż 4 kondygnacje</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50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8</w:t>
            </w:r>
          </w:p>
        </w:tc>
        <w:tc>
          <w:tcPr>
            <w:tcW w:w="2975" w:type="pct"/>
            <w:shd w:val="clear" w:color="auto" w:fill="auto"/>
          </w:tcPr>
          <w:p w:rsidR="00502B18" w:rsidRPr="001A7D6C" w:rsidRDefault="00502B18" w:rsidP="00ED4636">
            <w:pPr>
              <w:spacing w:after="0"/>
              <w:rPr>
                <w:rFonts w:ascii="Book Antiqua" w:eastAsia="Calibri" w:hAnsi="Book Antiqua" w:cs="Calibri"/>
                <w:sz w:val="20"/>
                <w:szCs w:val="20"/>
              </w:rPr>
            </w:pPr>
            <w:r w:rsidRPr="001A7D6C">
              <w:rPr>
                <w:rFonts w:ascii="Book Antiqua" w:eastAsia="Times New Roman" w:hAnsi="Book Antiqua" w:cs="Century Gothic"/>
                <w:sz w:val="20"/>
                <w:szCs w:val="20"/>
                <w:lang w:eastAsia="pl-PL"/>
              </w:rPr>
              <w:t>Obiekt noclegowy powinien zapewniać ogólnodostępną kuchnię lub aneks kuchenny z czajnikiem, lodówką i mikrofalówką</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9</w:t>
            </w:r>
          </w:p>
        </w:tc>
        <w:tc>
          <w:tcPr>
            <w:tcW w:w="2975" w:type="pct"/>
            <w:shd w:val="clear" w:color="auto" w:fill="auto"/>
          </w:tcPr>
          <w:p w:rsidR="00502B18" w:rsidRPr="001A7D6C" w:rsidRDefault="00502B18" w:rsidP="00ED4636">
            <w:pPr>
              <w:spacing w:after="0"/>
              <w:rPr>
                <w:rFonts w:ascii="Book Antiqua" w:eastAsia="Calibri" w:hAnsi="Book Antiqua" w:cs="Calibri"/>
                <w:sz w:val="20"/>
                <w:szCs w:val="20"/>
              </w:rPr>
            </w:pPr>
            <w:r w:rsidRPr="001A7D6C">
              <w:rPr>
                <w:rFonts w:ascii="Book Antiqua" w:eastAsia="Calibri" w:hAnsi="Book Antiqua" w:cs="Calibri"/>
                <w:sz w:val="20"/>
                <w:szCs w:val="20"/>
              </w:rPr>
              <w:t>W miejscu Zakwaterowania lub w sąsiedztwie (do 500 m) powinna znajdować się sala gimnastyczna i wykładowa</w:t>
            </w:r>
          </w:p>
        </w:tc>
        <w:tc>
          <w:tcPr>
            <w:tcW w:w="823" w:type="pct"/>
            <w:shd w:val="clear" w:color="auto" w:fill="auto"/>
            <w:noWrap/>
          </w:tcPr>
          <w:p w:rsidR="00502B18" w:rsidRPr="001A7D6C" w:rsidRDefault="00502B18" w:rsidP="00ED4636">
            <w:pP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10</w:t>
            </w:r>
          </w:p>
        </w:tc>
        <w:tc>
          <w:tcPr>
            <w:tcW w:w="2975" w:type="pct"/>
            <w:shd w:val="clear" w:color="auto" w:fill="auto"/>
          </w:tcPr>
          <w:p w:rsidR="00502B18" w:rsidRPr="001A7D6C" w:rsidRDefault="00502B18" w:rsidP="00ED4636">
            <w:pPr>
              <w:spacing w:after="0"/>
              <w:rPr>
                <w:rFonts w:ascii="Book Antiqua" w:eastAsia="Calibri" w:hAnsi="Book Antiqua" w:cs="Calibri"/>
                <w:sz w:val="20"/>
                <w:szCs w:val="20"/>
              </w:rPr>
            </w:pPr>
            <w:r w:rsidRPr="001A7D6C">
              <w:rPr>
                <w:rFonts w:ascii="Book Antiqua" w:eastAsia="Times New Roman" w:hAnsi="Book Antiqua" w:cs="Century Gothic"/>
                <w:sz w:val="20"/>
                <w:szCs w:val="20"/>
                <w:lang w:eastAsia="pl-PL"/>
              </w:rPr>
              <w:t>W pobliżu (do 1000 m) od miejsca zakwaterowania muszą znajdować się przynajmniej 2 wyciągi narciarskie</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11</w:t>
            </w:r>
          </w:p>
        </w:tc>
        <w:tc>
          <w:tcPr>
            <w:tcW w:w="2975" w:type="pct"/>
            <w:shd w:val="clear" w:color="auto" w:fill="auto"/>
          </w:tcPr>
          <w:p w:rsidR="00502B18" w:rsidRPr="001A7D6C" w:rsidRDefault="00502B18" w:rsidP="00ED4636">
            <w:pPr>
              <w:spacing w:after="0"/>
              <w:rPr>
                <w:rFonts w:ascii="Book Antiqua" w:eastAsia="Calibri" w:hAnsi="Book Antiqua" w:cs="Calibri"/>
                <w:sz w:val="20"/>
                <w:szCs w:val="20"/>
              </w:rPr>
            </w:pPr>
            <w:r w:rsidRPr="001A7D6C">
              <w:rPr>
                <w:rFonts w:ascii="Book Antiqua" w:eastAsia="Calibri" w:hAnsi="Book Antiqua" w:cs="Calibri"/>
                <w:sz w:val="20"/>
                <w:szCs w:val="20"/>
              </w:rPr>
              <w:t>W sąsiedztwie (do 1000 m) powinien znajdować się punkt obsługi medycznej</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r w:rsidRPr="001A7D6C">
              <w:rPr>
                <w:rFonts w:ascii="Book Antiqua" w:eastAsia="Calibri" w:hAnsi="Book Antiqua" w:cs="Calibri"/>
                <w:b/>
                <w:sz w:val="20"/>
                <w:szCs w:val="20"/>
              </w:rPr>
              <w:t> </w:t>
            </w: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12</w:t>
            </w:r>
          </w:p>
        </w:tc>
        <w:tc>
          <w:tcPr>
            <w:tcW w:w="2975" w:type="pct"/>
            <w:shd w:val="clear" w:color="auto" w:fill="auto"/>
          </w:tcPr>
          <w:p w:rsidR="00502B18" w:rsidRPr="001A7D6C" w:rsidRDefault="00502B18" w:rsidP="00ED4636">
            <w:pPr>
              <w:spacing w:after="0"/>
              <w:rPr>
                <w:rFonts w:ascii="Book Antiqua" w:eastAsia="Calibri" w:hAnsi="Book Antiqua" w:cs="Calibri"/>
                <w:sz w:val="20"/>
                <w:szCs w:val="20"/>
              </w:rPr>
            </w:pPr>
            <w:r w:rsidRPr="001A7D6C">
              <w:rPr>
                <w:rFonts w:ascii="Book Antiqua" w:eastAsia="Calibri" w:hAnsi="Book Antiqua" w:cs="Calibri"/>
                <w:sz w:val="20"/>
                <w:szCs w:val="20"/>
              </w:rPr>
              <w:t>W pobliżu (do 1000 m) od miejsca zakwaterowania muszą znajdować się przynajmniej 2 wyciągi narciarskie</w:t>
            </w:r>
          </w:p>
        </w:tc>
        <w:tc>
          <w:tcPr>
            <w:tcW w:w="823"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905" w:type="pct"/>
          </w:tcPr>
          <w:p w:rsidR="00502B18" w:rsidRPr="001A7D6C" w:rsidRDefault="00502B18" w:rsidP="00ED4636">
            <w:pPr>
              <w:rPr>
                <w:rFonts w:ascii="Book Antiqua" w:eastAsia="Calibri" w:hAnsi="Book Antiqua" w:cs="Calibri"/>
                <w:b/>
                <w:sz w:val="20"/>
                <w:szCs w:val="20"/>
              </w:rPr>
            </w:pPr>
          </w:p>
        </w:tc>
      </w:tr>
      <w:tr w:rsidR="00502B18" w:rsidRPr="001A7D6C" w:rsidTr="00ED4636">
        <w:trPr>
          <w:trHeight w:val="420"/>
        </w:trPr>
        <w:tc>
          <w:tcPr>
            <w:tcW w:w="297" w:type="pct"/>
            <w:shd w:val="clear" w:color="auto" w:fill="auto"/>
            <w:noWrap/>
          </w:tcPr>
          <w:p w:rsidR="00502B18" w:rsidRPr="001A7D6C" w:rsidRDefault="00502B18" w:rsidP="00ED4636">
            <w:pPr>
              <w:jc w:val="center"/>
              <w:rPr>
                <w:rFonts w:ascii="Book Antiqua" w:eastAsia="Calibri" w:hAnsi="Book Antiqua" w:cs="Calibri"/>
                <w:b/>
                <w:sz w:val="20"/>
                <w:szCs w:val="20"/>
              </w:rPr>
            </w:pPr>
          </w:p>
        </w:tc>
        <w:tc>
          <w:tcPr>
            <w:tcW w:w="2975" w:type="pct"/>
            <w:shd w:val="clear" w:color="auto" w:fill="auto"/>
          </w:tcPr>
          <w:p w:rsidR="00502B18" w:rsidRPr="001A7D6C" w:rsidRDefault="00502B18" w:rsidP="00ED4636">
            <w:pPr>
              <w:rPr>
                <w:rFonts w:ascii="Book Antiqua" w:eastAsia="Calibri" w:hAnsi="Book Antiqua" w:cs="Calibri"/>
                <w:b/>
                <w:sz w:val="20"/>
                <w:szCs w:val="20"/>
              </w:rPr>
            </w:pPr>
          </w:p>
        </w:tc>
        <w:tc>
          <w:tcPr>
            <w:tcW w:w="1728" w:type="pct"/>
            <w:gridSpan w:val="2"/>
            <w:shd w:val="clear" w:color="auto" w:fill="auto"/>
            <w:noWrap/>
            <w:vAlign w:val="bottom"/>
          </w:tcPr>
          <w:p w:rsidR="00502B18" w:rsidRPr="001A7D6C" w:rsidRDefault="00502B18" w:rsidP="00ED4636">
            <w:pPr>
              <w:jc w:val="center"/>
              <w:rPr>
                <w:rFonts w:ascii="Book Antiqua" w:eastAsia="Calibri" w:hAnsi="Book Antiqua" w:cs="Calibri"/>
                <w:b/>
                <w:sz w:val="20"/>
                <w:szCs w:val="20"/>
              </w:rPr>
            </w:pPr>
          </w:p>
          <w:p w:rsidR="00502B18" w:rsidRPr="001A7D6C" w:rsidRDefault="00502B18" w:rsidP="00ED4636">
            <w:pPr>
              <w:jc w:val="center"/>
              <w:rPr>
                <w:rFonts w:ascii="Book Antiqua" w:eastAsia="Calibri" w:hAnsi="Book Antiqua" w:cs="Calibri"/>
                <w:b/>
                <w:sz w:val="20"/>
                <w:szCs w:val="20"/>
              </w:rPr>
            </w:pPr>
            <w:r w:rsidRPr="001A7D6C">
              <w:rPr>
                <w:rFonts w:ascii="Book Antiqua" w:eastAsia="Calibri" w:hAnsi="Book Antiqua" w:cs="Calibri"/>
                <w:b/>
                <w:sz w:val="20"/>
                <w:szCs w:val="20"/>
              </w:rPr>
              <w:t>………………...</w:t>
            </w:r>
          </w:p>
        </w:tc>
      </w:tr>
    </w:tbl>
    <w:p w:rsidR="00502B18" w:rsidRPr="001A7D6C" w:rsidRDefault="00502B18" w:rsidP="00502B18">
      <w:pPr>
        <w:rPr>
          <w:rFonts w:ascii="Book Antiqua" w:eastAsia="Calibri" w:hAnsi="Book Antiqua" w:cs="Calibri"/>
          <w:sz w:val="20"/>
          <w:szCs w:val="20"/>
        </w:rPr>
      </w:pP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spacing w:after="0"/>
        <w:jc w:val="right"/>
        <w:rPr>
          <w:rFonts w:ascii="Book Antiqua" w:eastAsia="Calibri" w:hAnsi="Book Antiqua" w:cs="Century Gothic"/>
          <w:sz w:val="20"/>
          <w:szCs w:val="20"/>
        </w:rPr>
      </w:pPr>
      <w:r w:rsidRPr="001A7D6C">
        <w:rPr>
          <w:rFonts w:ascii="Book Antiqua" w:eastAsia="Calibri" w:hAnsi="Book Antiqua" w:cs="Century Gothic"/>
          <w:sz w:val="20"/>
          <w:szCs w:val="20"/>
        </w:rPr>
        <w:t>…………………………………..</w:t>
      </w:r>
    </w:p>
    <w:p w:rsidR="00502B18" w:rsidRPr="001A7D6C" w:rsidRDefault="00502B18" w:rsidP="00502B18">
      <w:pPr>
        <w:spacing w:after="0"/>
        <w:jc w:val="right"/>
        <w:rPr>
          <w:rFonts w:ascii="Book Antiqua" w:eastAsia="Calibri" w:hAnsi="Book Antiqua" w:cs="Century Gothic"/>
          <w:sz w:val="20"/>
          <w:szCs w:val="20"/>
        </w:rPr>
      </w:pPr>
      <w:r w:rsidRPr="001A7D6C">
        <w:rPr>
          <w:rFonts w:ascii="Book Antiqua" w:eastAsia="Calibri" w:hAnsi="Book Antiqua" w:cs="Century Gothic"/>
          <w:sz w:val="20"/>
          <w:szCs w:val="20"/>
        </w:rPr>
        <w:t>podpis osoby uprawnionej</w:t>
      </w: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jc w:val="right"/>
        <w:rPr>
          <w:rFonts w:ascii="Book Antiqua" w:eastAsia="Calibri" w:hAnsi="Book Antiqua" w:cs="Calibri"/>
          <w:i/>
          <w:sz w:val="20"/>
          <w:szCs w:val="20"/>
        </w:rPr>
      </w:pPr>
      <w:r w:rsidRPr="001A7D6C">
        <w:rPr>
          <w:rFonts w:ascii="Book Antiqua" w:eastAsia="Calibri" w:hAnsi="Book Antiqua" w:cs="Calibri"/>
          <w:i/>
          <w:sz w:val="20"/>
          <w:szCs w:val="20"/>
        </w:rPr>
        <w:t>Załącznik nr 3</w:t>
      </w:r>
    </w:p>
    <w:p w:rsidR="00502B18" w:rsidRPr="001A7D6C" w:rsidRDefault="00502B18" w:rsidP="00502B18">
      <w:pPr>
        <w:jc w:val="center"/>
        <w:rPr>
          <w:rFonts w:ascii="Book Antiqua" w:eastAsia="Calibri" w:hAnsi="Book Antiqua" w:cs="Arial"/>
          <w:b/>
          <w:sz w:val="20"/>
          <w:szCs w:val="20"/>
        </w:rPr>
      </w:pPr>
      <w:r w:rsidRPr="001A7D6C">
        <w:rPr>
          <w:rFonts w:ascii="Book Antiqua" w:eastAsia="Calibri" w:hAnsi="Book Antiqua" w:cs="Arial"/>
          <w:b/>
          <w:sz w:val="20"/>
          <w:szCs w:val="20"/>
        </w:rPr>
        <w:t>Umowa/Projekt ……….</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zawarta w dniu …………………………………………….. w Bydgoszczy pomiędzy:</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Uniwersytetem Kazimierza Wielkiego z siedzibą w Bydgoszczy przy ul. Chodkiewicza 30,</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reprezentowanym przez:</w:t>
      </w: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jc w:val="both"/>
        <w:rPr>
          <w:rFonts w:ascii="Book Antiqua" w:eastAsia="Calibri" w:hAnsi="Book Antiqua" w:cs="Century Gothic"/>
          <w:sz w:val="20"/>
          <w:szCs w:val="20"/>
        </w:rPr>
      </w:pPr>
      <w:r w:rsidRPr="001A7D6C">
        <w:rPr>
          <w:rFonts w:ascii="Book Antiqua" w:eastAsia="Calibri" w:hAnsi="Book Antiqua" w:cs="Century Gothic"/>
          <w:sz w:val="20"/>
          <w:szCs w:val="20"/>
        </w:rPr>
        <w:t xml:space="preserve"> </w:t>
      </w:r>
      <w:r w:rsidRPr="001A7D6C">
        <w:rPr>
          <w:rFonts w:ascii="Book Antiqua" w:eastAsia="Calibri" w:hAnsi="Book Antiqua" w:cs="Century Gothic"/>
          <w:b/>
          <w:bCs/>
          <w:sz w:val="20"/>
          <w:szCs w:val="20"/>
        </w:rPr>
        <w:t>mgr Renatę Malak – p.o. Kanclerza UKW</w:t>
      </w:r>
      <w:r w:rsidRPr="001A7D6C">
        <w:rPr>
          <w:rFonts w:ascii="Book Antiqua" w:eastAsia="Calibri" w:hAnsi="Book Antiqua" w:cs="Century Gothic"/>
          <w:sz w:val="20"/>
          <w:szCs w:val="20"/>
        </w:rPr>
        <w:t>,</w:t>
      </w:r>
    </w:p>
    <w:p w:rsidR="00502B18" w:rsidRPr="001A7D6C" w:rsidRDefault="00502B18" w:rsidP="00502B18">
      <w:pPr>
        <w:jc w:val="both"/>
        <w:rPr>
          <w:rFonts w:ascii="Book Antiqua" w:eastAsia="Calibri" w:hAnsi="Book Antiqua" w:cs="Century Gothic"/>
          <w:sz w:val="20"/>
          <w:szCs w:val="20"/>
        </w:rPr>
      </w:pPr>
      <w:r w:rsidRPr="001A7D6C">
        <w:rPr>
          <w:rFonts w:ascii="Book Antiqua" w:eastAsia="Calibri" w:hAnsi="Book Antiqua" w:cs="Century Gothic"/>
          <w:sz w:val="20"/>
          <w:szCs w:val="20"/>
        </w:rPr>
        <w:t xml:space="preserve">przy kontrasygnacie mgr Arletty </w:t>
      </w:r>
      <w:proofErr w:type="spellStart"/>
      <w:r w:rsidRPr="001A7D6C">
        <w:rPr>
          <w:rFonts w:ascii="Book Antiqua" w:eastAsia="Calibri" w:hAnsi="Book Antiqua" w:cs="Century Gothic"/>
          <w:sz w:val="20"/>
          <w:szCs w:val="20"/>
        </w:rPr>
        <w:t>Szyińskiej</w:t>
      </w:r>
      <w:proofErr w:type="spellEnd"/>
      <w:r w:rsidRPr="001A7D6C">
        <w:rPr>
          <w:rFonts w:ascii="Book Antiqua" w:eastAsia="Calibri" w:hAnsi="Book Antiqua" w:cs="Century Gothic"/>
          <w:sz w:val="20"/>
          <w:szCs w:val="20"/>
        </w:rPr>
        <w:t xml:space="preserve"> – Kwestor</w:t>
      </w:r>
    </w:p>
    <w:p w:rsidR="00502B18" w:rsidRPr="001A7D6C" w:rsidRDefault="00502B18" w:rsidP="00502B18">
      <w:pPr>
        <w:jc w:val="both"/>
        <w:rPr>
          <w:rFonts w:ascii="Book Antiqua" w:eastAsia="Calibri" w:hAnsi="Book Antiqua" w:cs="Century Gothic"/>
          <w:sz w:val="20"/>
          <w:szCs w:val="20"/>
        </w:rPr>
      </w:pPr>
      <w:r w:rsidRPr="001A7D6C">
        <w:rPr>
          <w:rFonts w:ascii="Book Antiqua" w:eastAsia="Calibri" w:hAnsi="Book Antiqua" w:cs="Century Gothic"/>
          <w:sz w:val="20"/>
          <w:szCs w:val="20"/>
        </w:rPr>
        <w:t>a, ………………………………………………………………………………………………………………………………………………………………………………………………………………………………………………………………………………………………………………………………………………………………………………………………………………………………………………………………………………………………</w:t>
      </w: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 1</w:t>
      </w: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Przedmiot umowy</w:t>
      </w:r>
    </w:p>
    <w:p w:rsidR="00502B18" w:rsidRPr="001A7D6C" w:rsidRDefault="00502B18" w:rsidP="00502B18">
      <w:pPr>
        <w:numPr>
          <w:ilvl w:val="0"/>
          <w:numId w:val="3"/>
        </w:numPr>
        <w:tabs>
          <w:tab w:val="clear" w:pos="720"/>
          <w:tab w:val="left" w:pos="284"/>
        </w:tabs>
        <w:spacing w:after="0"/>
        <w:ind w:left="0" w:firstLine="0"/>
        <w:jc w:val="both"/>
        <w:rPr>
          <w:rFonts w:ascii="Book Antiqua" w:eastAsia="Calibri" w:hAnsi="Book Antiqua" w:cs="Century Gothic"/>
          <w:sz w:val="20"/>
          <w:szCs w:val="20"/>
        </w:rPr>
      </w:pPr>
      <w:r w:rsidRPr="001A7D6C">
        <w:rPr>
          <w:rFonts w:ascii="Book Antiqua" w:eastAsia="Calibri" w:hAnsi="Book Antiqua" w:cs="Century Gothic"/>
          <w:sz w:val="20"/>
          <w:szCs w:val="20"/>
        </w:rPr>
        <w:t>Przedmiotem umowy jest zakwaterowanie</w:t>
      </w:r>
      <w:r w:rsidR="00005232" w:rsidRPr="001A7D6C">
        <w:rPr>
          <w:rFonts w:ascii="Book Antiqua" w:eastAsia="Calibri" w:hAnsi="Book Antiqua" w:cs="Century Gothic"/>
          <w:sz w:val="20"/>
          <w:szCs w:val="20"/>
        </w:rPr>
        <w:t xml:space="preserve"> wraz z wyżywieniem</w:t>
      </w:r>
      <w:r w:rsidRPr="001A7D6C">
        <w:rPr>
          <w:rFonts w:ascii="Book Antiqua" w:eastAsia="Calibri" w:hAnsi="Book Antiqua" w:cs="Century Gothic"/>
          <w:sz w:val="20"/>
          <w:szCs w:val="20"/>
        </w:rPr>
        <w:t xml:space="preserve"> 2 grup uczestników zimowego obozu metodyczno-sportowego – studentów i nauczycieli akademickich kierunku Wychowanie Fizyczne UKW  w Bydgoszczy w terminie od dnia 30 stycznia 2016 r. – do dnia 07 lutego 2016 r. oraz od dnia 08 lutego 2016 r.-  do dnia 16 lutego 2016 r. w bazie noclegowej w miejscowości Bukowina Tatrzańska.</w:t>
      </w:r>
    </w:p>
    <w:p w:rsidR="00502B18" w:rsidRPr="001A7D6C" w:rsidRDefault="00502B18" w:rsidP="00502B18">
      <w:pPr>
        <w:numPr>
          <w:ilvl w:val="0"/>
          <w:numId w:val="3"/>
        </w:numPr>
        <w:tabs>
          <w:tab w:val="clear" w:pos="720"/>
          <w:tab w:val="left" w:pos="284"/>
        </w:tabs>
        <w:spacing w:after="0"/>
        <w:ind w:left="0" w:firstLine="0"/>
        <w:jc w:val="both"/>
        <w:rPr>
          <w:rFonts w:ascii="Book Antiqua" w:eastAsia="Calibri" w:hAnsi="Book Antiqua" w:cs="Century Gothic"/>
          <w:sz w:val="20"/>
          <w:szCs w:val="20"/>
        </w:rPr>
      </w:pPr>
      <w:r w:rsidRPr="001A7D6C">
        <w:rPr>
          <w:rFonts w:ascii="Book Antiqua" w:eastAsia="Calibri" w:hAnsi="Book Antiqua" w:cs="Century Gothic"/>
          <w:sz w:val="20"/>
          <w:szCs w:val="20"/>
        </w:rPr>
        <w:t>Ilość uczestników obozu wynosić będzie 92 osoby, w tym 84 studentów i 8 wykładowców.</w:t>
      </w:r>
      <w:r w:rsidRPr="001A7D6C">
        <w:rPr>
          <w:rFonts w:ascii="Book Antiqua" w:eastAsia="Calibri" w:hAnsi="Book Antiqua" w:cs="Calibri"/>
          <w:bCs/>
          <w:iCs/>
          <w:color w:val="000000"/>
          <w:spacing w:val="-4"/>
          <w:sz w:val="20"/>
          <w:szCs w:val="20"/>
        </w:rPr>
        <w:t xml:space="preserve"> Ostateczna liczba uczestników zostanie podana Wykonawcy droga mailową nie później niż 7 dni przed terminem rozpoczęcia I tury obozu.</w:t>
      </w:r>
    </w:p>
    <w:p w:rsidR="00502B18" w:rsidRPr="001A7D6C" w:rsidRDefault="00502B18" w:rsidP="00502B18">
      <w:pPr>
        <w:numPr>
          <w:ilvl w:val="0"/>
          <w:numId w:val="3"/>
        </w:numPr>
        <w:tabs>
          <w:tab w:val="clear" w:pos="720"/>
          <w:tab w:val="left" w:pos="284"/>
        </w:tabs>
        <w:spacing w:after="0"/>
        <w:ind w:left="0" w:firstLine="0"/>
        <w:jc w:val="both"/>
        <w:rPr>
          <w:rFonts w:ascii="Book Antiqua" w:eastAsia="Calibri" w:hAnsi="Book Antiqua" w:cs="Century Gothic"/>
          <w:sz w:val="20"/>
          <w:szCs w:val="20"/>
        </w:rPr>
      </w:pPr>
      <w:r w:rsidRPr="001A7D6C">
        <w:rPr>
          <w:rFonts w:ascii="Book Antiqua" w:eastAsia="Calibri" w:hAnsi="Book Antiqua" w:cs="Century Gothic"/>
          <w:sz w:val="20"/>
          <w:szCs w:val="20"/>
        </w:rPr>
        <w:t>Wykonawca oświadcza, że baza noclegowa, którą dysponuje znajduje się w obiektach spełniających wymagania co do wyposażenia i zakresu świadczonych usług, określonych dla obiektów, do których zostały zaszeregowane, zgodnie z obowiązującymi w tym zakresie przepisami.</w:t>
      </w:r>
    </w:p>
    <w:p w:rsidR="00502B18" w:rsidRPr="001A7D6C" w:rsidRDefault="00502B18" w:rsidP="00502B18">
      <w:pPr>
        <w:numPr>
          <w:ilvl w:val="0"/>
          <w:numId w:val="3"/>
        </w:numPr>
        <w:tabs>
          <w:tab w:val="clear" w:pos="720"/>
          <w:tab w:val="num" w:pos="284"/>
        </w:tabs>
        <w:spacing w:after="0"/>
        <w:ind w:left="0" w:firstLine="0"/>
        <w:jc w:val="both"/>
        <w:rPr>
          <w:rFonts w:ascii="Book Antiqua" w:eastAsia="Calibri" w:hAnsi="Book Antiqua" w:cs="Century Gothic"/>
          <w:sz w:val="20"/>
          <w:szCs w:val="20"/>
        </w:rPr>
      </w:pPr>
      <w:r w:rsidRPr="001A7D6C">
        <w:rPr>
          <w:rFonts w:ascii="Book Antiqua" w:eastAsia="Calibri" w:hAnsi="Book Antiqua" w:cs="Century Gothic"/>
          <w:sz w:val="20"/>
          <w:szCs w:val="20"/>
        </w:rPr>
        <w:t>Wykonawca oświadcza, że:</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 xml:space="preserve">a) obiekt hotelarski spełnia wymagania sanitarne, przeciwpożarowe oraz inne określone przepisami ustawy o usługach turystycznych z dn. 29 sierpnia 2007 r. (Dz.U. 2014.196 j.t. ze </w:t>
      </w:r>
      <w:proofErr w:type="spellStart"/>
      <w:r w:rsidRPr="001A7D6C">
        <w:rPr>
          <w:rFonts w:ascii="Book Antiqua" w:eastAsia="Calibri" w:hAnsi="Book Antiqua" w:cs="Century Gothic"/>
          <w:sz w:val="20"/>
          <w:szCs w:val="20"/>
        </w:rPr>
        <w:t>zm</w:t>
      </w:r>
      <w:proofErr w:type="spellEnd"/>
      <w:r w:rsidRPr="001A7D6C">
        <w:rPr>
          <w:rFonts w:ascii="Book Antiqua" w:eastAsia="Calibri" w:hAnsi="Book Antiqua" w:cs="Century Gothic"/>
          <w:sz w:val="20"/>
          <w:szCs w:val="20"/>
        </w:rPr>
        <w:t>),</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b) pokoje są maksymalnie 4-osobowe,</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c) do każdego pokoju przypada co najmniej jedna łazienka(prysznic, toaleta, umywalka, ciepła woda),</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d) łazienki są ulokowane bezpośrednio przy pokoju lub co najmniej na tym samym piętrze co pokój przypadający do łazienki,</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e) w miejscu zakwaterowania lub w jego bliskim sąsiedztwie (do 100 m)  znajduje się czynny punkt gastronomiczny,</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f) uczestnicy będą zakwaterowani w jednej wspólnej kwaterze nie wyższej niż 4 kondygnacje,</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g) w miejscu Zakwaterowania lub w sąsiedztwie (do 500 m) znajduje się sala gimnastyczna                                  i wykładowa,</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h) w pobliżu (do 1000 m) od miejsca zakwaterowania znajdują się przynajmniej 2 wyciągi narciarskie;</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i) w bliskim sąsiedztwie od miejsca zakwaterowania znajduje się wypożyczalnia i punkt napraw sprzętu narciarskiego,</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j) w sąsiedztwie (do 1000 m) znajduje się punkt obsługi medycznej,</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k) w pobliżu (do 1000 m) od miejsca zakwaterowania znajduje się wypożyczalnia i punkt napraw sprzętu narciarskiego,</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l) obiekt noclegowy zapewnia ogólnodostępną kuchnię lub aneks kuchenny z czajnikiem, lodówką                    i mikrofalówką.</w:t>
      </w: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 2</w:t>
      </w: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Wynagrodzenie</w:t>
      </w:r>
    </w:p>
    <w:p w:rsidR="00502B18" w:rsidRPr="001A7D6C" w:rsidRDefault="00502B18" w:rsidP="00502B18">
      <w:pPr>
        <w:numPr>
          <w:ilvl w:val="0"/>
          <w:numId w:val="4"/>
        </w:numPr>
        <w:tabs>
          <w:tab w:val="clear" w:pos="720"/>
          <w:tab w:val="num" w:pos="284"/>
        </w:tabs>
        <w:autoSpaceDE w:val="0"/>
        <w:autoSpaceDN w:val="0"/>
        <w:adjustRightInd w:val="0"/>
        <w:spacing w:after="0"/>
        <w:ind w:left="0" w:firstLine="0"/>
        <w:jc w:val="both"/>
        <w:rPr>
          <w:rFonts w:ascii="Book Antiqua" w:eastAsia="Calibri" w:hAnsi="Book Antiqua" w:cs="Century Gothic"/>
          <w:sz w:val="20"/>
          <w:szCs w:val="20"/>
        </w:rPr>
      </w:pPr>
      <w:r w:rsidRPr="001A7D6C">
        <w:rPr>
          <w:rFonts w:ascii="Book Antiqua" w:eastAsia="Calibri" w:hAnsi="Book Antiqua" w:cs="Century Gothic"/>
          <w:sz w:val="20"/>
          <w:szCs w:val="20"/>
        </w:rPr>
        <w:t xml:space="preserve">Za wykonanie przedmiotu umowy strony ustalają wynagrodzenie  w wysokości </w:t>
      </w:r>
      <w:r w:rsidRPr="001A7D6C">
        <w:rPr>
          <w:rFonts w:ascii="Book Antiqua" w:eastAsia="Calibri" w:hAnsi="Book Antiqua" w:cs="Century Gothic"/>
          <w:b/>
          <w:bCs/>
          <w:sz w:val="20"/>
          <w:szCs w:val="20"/>
        </w:rPr>
        <w:t>………………… zł brutto</w:t>
      </w:r>
      <w:r w:rsidRPr="001A7D6C">
        <w:rPr>
          <w:rFonts w:ascii="Book Antiqua" w:eastAsia="Calibri" w:hAnsi="Book Antiqua" w:cs="Century Gothic"/>
          <w:sz w:val="20"/>
          <w:szCs w:val="20"/>
        </w:rPr>
        <w:t>, (słownie: ……………………………………………………………),w tym stawka należnego podatku VAT ……. % kwota: ……………. zł.</w:t>
      </w:r>
    </w:p>
    <w:p w:rsidR="00502B18" w:rsidRPr="001A7D6C" w:rsidRDefault="00502B18" w:rsidP="00502B18">
      <w:pPr>
        <w:numPr>
          <w:ilvl w:val="0"/>
          <w:numId w:val="4"/>
        </w:numPr>
        <w:tabs>
          <w:tab w:val="clear" w:pos="720"/>
          <w:tab w:val="num" w:pos="284"/>
        </w:tabs>
        <w:autoSpaceDE w:val="0"/>
        <w:autoSpaceDN w:val="0"/>
        <w:adjustRightInd w:val="0"/>
        <w:spacing w:after="0"/>
        <w:ind w:left="0" w:firstLine="0"/>
        <w:jc w:val="both"/>
        <w:rPr>
          <w:rFonts w:ascii="Book Antiqua" w:eastAsia="Calibri" w:hAnsi="Book Antiqua" w:cs="Century Gothic"/>
          <w:sz w:val="20"/>
          <w:szCs w:val="20"/>
        </w:rPr>
      </w:pPr>
      <w:r w:rsidRPr="001A7D6C">
        <w:rPr>
          <w:rFonts w:ascii="Book Antiqua" w:eastAsia="Calibri" w:hAnsi="Book Antiqua" w:cs="Century Gothic"/>
          <w:sz w:val="20"/>
          <w:szCs w:val="20"/>
        </w:rPr>
        <w:t xml:space="preserve"> Wynagrodzenie określone w ust. 1 obejmuje całość kosztów związanych z kompleksową realizacją przedmiotu zamówienia.</w:t>
      </w:r>
    </w:p>
    <w:p w:rsidR="00502B18" w:rsidRPr="001A7D6C" w:rsidRDefault="00502B18" w:rsidP="00502B18">
      <w:pPr>
        <w:numPr>
          <w:ilvl w:val="0"/>
          <w:numId w:val="4"/>
        </w:numPr>
        <w:tabs>
          <w:tab w:val="clear" w:pos="720"/>
          <w:tab w:val="num" w:pos="284"/>
        </w:tabs>
        <w:spacing w:after="0"/>
        <w:ind w:left="0" w:firstLine="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Wartość umowy obejmuje koszty zakwaterowania i wyżywienia studentów oraz wykładowców, trzy posiłki dziennie:</w:t>
      </w:r>
    </w:p>
    <w:p w:rsidR="00502B18" w:rsidRPr="001A7D6C" w:rsidRDefault="00502B18" w:rsidP="00502B18">
      <w:pPr>
        <w:tabs>
          <w:tab w:val="num" w:pos="284"/>
        </w:tabs>
        <w:spacing w:after="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 xml:space="preserve">      1)  śniadanie, w tym do wyboru gorąca kawa lub herbata;</w:t>
      </w:r>
    </w:p>
    <w:p w:rsidR="00502B18" w:rsidRPr="001A7D6C" w:rsidRDefault="00502B18" w:rsidP="00502B18">
      <w:pPr>
        <w:tabs>
          <w:tab w:val="num" w:pos="284"/>
        </w:tabs>
        <w:spacing w:after="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 xml:space="preserve">      2) obiad, składający się z dwóch dań, tj. zupy i drugiego dania;</w:t>
      </w:r>
    </w:p>
    <w:p w:rsidR="00502B18" w:rsidRPr="001A7D6C" w:rsidRDefault="00502B18" w:rsidP="00502B18">
      <w:pPr>
        <w:tabs>
          <w:tab w:val="num" w:pos="284"/>
        </w:tabs>
        <w:spacing w:after="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ab/>
        <w:t>3) kolacja, w tym do wyboru gorąca kawa lub herbata;</w:t>
      </w:r>
    </w:p>
    <w:p w:rsidR="00502B18" w:rsidRPr="001A7D6C" w:rsidRDefault="00502B18" w:rsidP="00502B18">
      <w:pPr>
        <w:numPr>
          <w:ilvl w:val="0"/>
          <w:numId w:val="4"/>
        </w:numPr>
        <w:tabs>
          <w:tab w:val="clear" w:pos="720"/>
          <w:tab w:val="num" w:pos="284"/>
        </w:tabs>
        <w:spacing w:after="0"/>
        <w:ind w:left="0" w:firstLine="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 xml:space="preserve">Zamawiający zastrzega sobie prawo do dokonania zapłaty za poniesione koszty noclegów                          i wyżywienia odpowiadające faktycznej ilości uczestników. </w:t>
      </w:r>
    </w:p>
    <w:p w:rsidR="00502B18" w:rsidRPr="001A7D6C" w:rsidRDefault="00502B18" w:rsidP="00502B18">
      <w:pPr>
        <w:numPr>
          <w:ilvl w:val="0"/>
          <w:numId w:val="4"/>
        </w:numPr>
        <w:tabs>
          <w:tab w:val="clear" w:pos="720"/>
          <w:tab w:val="num" w:pos="284"/>
        </w:tabs>
        <w:spacing w:after="0"/>
        <w:ind w:left="0" w:firstLine="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Zapłata nastąpi po wykonaniu przedmiotu umowy na wskazany rachunek bankowy Wynajmującego, w terminie 30 dni licząc od daty dostarczenia Zamawiającemu prawidłowo wystawionej faktury VAT z dołączonym wykazem osób, na rzecz których wykonana została usługa.</w:t>
      </w:r>
    </w:p>
    <w:p w:rsidR="00502B18" w:rsidRPr="001A7D6C" w:rsidRDefault="00502B18" w:rsidP="00502B18">
      <w:pPr>
        <w:numPr>
          <w:ilvl w:val="0"/>
          <w:numId w:val="4"/>
        </w:numPr>
        <w:tabs>
          <w:tab w:val="clear" w:pos="720"/>
          <w:tab w:val="num" w:pos="284"/>
        </w:tabs>
        <w:spacing w:after="0"/>
        <w:ind w:left="0" w:firstLine="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Za termin zapłaty uznaje się dzień obciążenia rachunku bankowego Zamawiającego.</w:t>
      </w: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 3</w:t>
      </w: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Kary umowne</w:t>
      </w:r>
    </w:p>
    <w:p w:rsidR="00502B18" w:rsidRPr="001A7D6C" w:rsidRDefault="00502B18" w:rsidP="00502B18">
      <w:pPr>
        <w:numPr>
          <w:ilvl w:val="0"/>
          <w:numId w:val="2"/>
        </w:numPr>
        <w:tabs>
          <w:tab w:val="left" w:pos="284"/>
        </w:tabs>
        <w:spacing w:after="0"/>
        <w:ind w:left="0" w:firstLine="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Wykonawca zobowiązuje się zapłacić Zamawiającemu karę umowną w wysokości 5 % wartości umowy brutto w przypadku odstąpienia od umowy z winy Wykonawcy.</w:t>
      </w:r>
    </w:p>
    <w:p w:rsidR="00502B18" w:rsidRPr="001A7D6C" w:rsidRDefault="00502B18" w:rsidP="00502B18">
      <w:pPr>
        <w:numPr>
          <w:ilvl w:val="0"/>
          <w:numId w:val="2"/>
        </w:numPr>
        <w:tabs>
          <w:tab w:val="left" w:pos="284"/>
        </w:tabs>
        <w:spacing w:after="0"/>
        <w:ind w:left="0" w:firstLine="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Zamawiający zobowiązuje się zapłacić Wykonawcy karę umowną w wysokości 5 % wartości umowy brutto w przypadku odstąpienia od umowy z winy Zamawiającego.</w:t>
      </w:r>
    </w:p>
    <w:p w:rsidR="00502B18" w:rsidRPr="001A7D6C" w:rsidRDefault="00502B18" w:rsidP="00502B18">
      <w:pPr>
        <w:numPr>
          <w:ilvl w:val="0"/>
          <w:numId w:val="2"/>
        </w:numPr>
        <w:tabs>
          <w:tab w:val="left" w:pos="284"/>
        </w:tabs>
        <w:spacing w:after="0"/>
        <w:ind w:left="0" w:firstLine="0"/>
        <w:jc w:val="both"/>
        <w:rPr>
          <w:rFonts w:ascii="Book Antiqua" w:eastAsia="Times New Roman" w:hAnsi="Book Antiqua" w:cs="Century Gothic"/>
          <w:sz w:val="20"/>
          <w:szCs w:val="20"/>
        </w:rPr>
      </w:pPr>
      <w:r w:rsidRPr="001A7D6C">
        <w:rPr>
          <w:rFonts w:ascii="Book Antiqua" w:eastAsia="Times New Roman" w:hAnsi="Book Antiqua" w:cs="Century Gothic"/>
          <w:sz w:val="20"/>
          <w:szCs w:val="20"/>
        </w:rPr>
        <w:t>Stronom przysługuje prawo dochodzenia odszkodowania uzupełniającego, przekraczającego wysokość kar umownych do wysokości rzeczywiście poniesionej szkody na zasadach przewidzianych przepisami Kodeksu cywilnego.</w:t>
      </w:r>
      <w:bookmarkStart w:id="0" w:name="_GoBack"/>
      <w:bookmarkEnd w:id="0"/>
    </w:p>
    <w:p w:rsidR="00502B18" w:rsidRPr="001A7D6C" w:rsidRDefault="00502B18" w:rsidP="00502B18">
      <w:pPr>
        <w:numPr>
          <w:ilvl w:val="0"/>
          <w:numId w:val="2"/>
        </w:numPr>
        <w:tabs>
          <w:tab w:val="left" w:pos="284"/>
        </w:tabs>
        <w:spacing w:after="0"/>
        <w:ind w:left="0" w:firstLine="0"/>
        <w:jc w:val="both"/>
        <w:rPr>
          <w:rFonts w:ascii="Book Antiqua" w:eastAsia="Times New Roman" w:hAnsi="Book Antiqua" w:cs="Century Gothic"/>
          <w:sz w:val="20"/>
          <w:szCs w:val="20"/>
        </w:rPr>
      </w:pPr>
      <w:r w:rsidRPr="001A7D6C">
        <w:rPr>
          <w:rFonts w:ascii="Book Antiqua" w:eastAsia="Times New Roman" w:hAnsi="Book Antiqua" w:cs="Calibri"/>
          <w:sz w:val="20"/>
          <w:szCs w:val="20"/>
        </w:rPr>
        <w:t>Strony postanawiają, że niewykonanie lub nienależyte wykonanie umowy spowodowane działaniem siły wyższej nie będzie rodziło odpowiedzialności odszkodowawczej.</w:t>
      </w: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 4</w:t>
      </w: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Postanowienia końcowe</w:t>
      </w:r>
    </w:p>
    <w:p w:rsidR="00502B18" w:rsidRPr="001A7D6C" w:rsidRDefault="00502B18" w:rsidP="00502B18">
      <w:pPr>
        <w:numPr>
          <w:ilvl w:val="0"/>
          <w:numId w:val="5"/>
        </w:numPr>
        <w:tabs>
          <w:tab w:val="clear" w:pos="720"/>
          <w:tab w:val="num" w:pos="284"/>
        </w:tabs>
        <w:spacing w:after="0"/>
        <w:ind w:left="0" w:firstLine="0"/>
        <w:jc w:val="both"/>
        <w:rPr>
          <w:rFonts w:ascii="Book Antiqua" w:eastAsia="Calibri" w:hAnsi="Book Antiqua" w:cs="Century Gothic"/>
          <w:sz w:val="20"/>
          <w:szCs w:val="20"/>
        </w:rPr>
      </w:pPr>
      <w:r w:rsidRPr="001A7D6C">
        <w:rPr>
          <w:rFonts w:ascii="Book Antiqua" w:eastAsia="Calibri" w:hAnsi="Book Antiqua" w:cs="Century Gothic"/>
          <w:sz w:val="20"/>
          <w:szCs w:val="20"/>
        </w:rPr>
        <w:t>Wszelkie sprawy sporne wynikające z umowy, dla których strony nie znajdą polubownego rozwiązanie, będą rozstrzygane przez sąd miejscowo właściwy dla siedziby Zamawiającego.</w:t>
      </w: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 5</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Wszelkie zmiany umowy wymagają formy pisemnej pod rygorem nieważności.</w:t>
      </w: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spacing w:after="0"/>
        <w:jc w:val="center"/>
        <w:rPr>
          <w:rFonts w:ascii="Book Antiqua" w:eastAsia="Calibri" w:hAnsi="Book Antiqua" w:cs="Century Gothic"/>
          <w:b/>
          <w:bCs/>
          <w:sz w:val="20"/>
          <w:szCs w:val="20"/>
        </w:rPr>
      </w:pPr>
      <w:r w:rsidRPr="001A7D6C">
        <w:rPr>
          <w:rFonts w:ascii="Book Antiqua" w:eastAsia="Calibri" w:hAnsi="Book Antiqua" w:cs="Century Gothic"/>
          <w:b/>
          <w:bCs/>
          <w:sz w:val="20"/>
          <w:szCs w:val="20"/>
        </w:rPr>
        <w:t>§ 6</w:t>
      </w:r>
    </w:p>
    <w:p w:rsidR="00502B18" w:rsidRPr="001A7D6C" w:rsidRDefault="00502B18" w:rsidP="00502B18">
      <w:pPr>
        <w:spacing w:after="0"/>
        <w:jc w:val="both"/>
        <w:rPr>
          <w:rFonts w:ascii="Book Antiqua" w:eastAsia="Calibri" w:hAnsi="Book Antiqua" w:cs="Century Gothic"/>
          <w:sz w:val="20"/>
          <w:szCs w:val="20"/>
        </w:rPr>
      </w:pPr>
      <w:r w:rsidRPr="001A7D6C">
        <w:rPr>
          <w:rFonts w:ascii="Book Antiqua" w:eastAsia="Calibri" w:hAnsi="Book Antiqua" w:cs="Century Gothic"/>
          <w:sz w:val="20"/>
          <w:szCs w:val="20"/>
        </w:rPr>
        <w:t>Umowę sporządzono w trzech jednobrzmiących egzemplarzach, jednym dla Wykonawcy i dwóch dla Zamawiającego.</w:t>
      </w: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spacing w:after="0"/>
        <w:jc w:val="both"/>
        <w:rPr>
          <w:rFonts w:ascii="Book Antiqua" w:eastAsia="Calibri" w:hAnsi="Book Antiqua" w:cs="Century Gothic"/>
          <w:sz w:val="20"/>
          <w:szCs w:val="20"/>
        </w:rPr>
      </w:pPr>
    </w:p>
    <w:p w:rsidR="00502B18" w:rsidRPr="001A7D6C" w:rsidRDefault="00502B18" w:rsidP="00502B18">
      <w:pPr>
        <w:spacing w:after="0"/>
        <w:jc w:val="both"/>
        <w:rPr>
          <w:rFonts w:ascii="Book Antiqua" w:eastAsia="Calibri" w:hAnsi="Book Antiqua" w:cs="Century Gothic"/>
          <w:sz w:val="20"/>
          <w:szCs w:val="20"/>
        </w:rPr>
      </w:pPr>
    </w:p>
    <w:p w:rsidR="00502B18" w:rsidRPr="000C7A8F" w:rsidRDefault="00502B18" w:rsidP="00502B18">
      <w:pPr>
        <w:spacing w:after="0"/>
        <w:jc w:val="both"/>
        <w:rPr>
          <w:rFonts w:ascii="Book Antiqua" w:eastAsia="Calibri" w:hAnsi="Book Antiqua" w:cs="Century Gothic"/>
          <w:b/>
          <w:bCs/>
          <w:sz w:val="20"/>
          <w:szCs w:val="20"/>
        </w:rPr>
      </w:pPr>
      <w:r w:rsidRPr="001A7D6C">
        <w:rPr>
          <w:rFonts w:ascii="Book Antiqua" w:eastAsia="Calibri" w:hAnsi="Book Antiqua" w:cs="Century Gothic"/>
          <w:b/>
          <w:bCs/>
          <w:sz w:val="20"/>
          <w:szCs w:val="20"/>
        </w:rPr>
        <w:t>Zamawiający                                                                                                            Wykonawca</w:t>
      </w:r>
    </w:p>
    <w:p w:rsidR="00502B18" w:rsidRPr="000C7A8F" w:rsidRDefault="00502B18" w:rsidP="00502B18">
      <w:pPr>
        <w:spacing w:after="0"/>
        <w:jc w:val="both"/>
        <w:rPr>
          <w:rFonts w:ascii="Book Antiqua" w:eastAsia="Calibri" w:hAnsi="Book Antiqua" w:cs="Century Gothic"/>
          <w:b/>
          <w:bCs/>
          <w:sz w:val="20"/>
          <w:szCs w:val="20"/>
        </w:rPr>
      </w:pPr>
      <w:r w:rsidRPr="000C7A8F">
        <w:rPr>
          <w:rFonts w:ascii="Book Antiqua" w:eastAsia="Calibri" w:hAnsi="Book Antiqua" w:cs="Century Gothic"/>
          <w:b/>
          <w:bCs/>
          <w:sz w:val="20"/>
          <w:szCs w:val="20"/>
        </w:rPr>
        <w:t xml:space="preserve">           </w:t>
      </w:r>
    </w:p>
    <w:p w:rsidR="00502B18" w:rsidRPr="000C7A8F" w:rsidRDefault="00502B18" w:rsidP="00502B18">
      <w:pPr>
        <w:jc w:val="both"/>
        <w:rPr>
          <w:rFonts w:ascii="Book Antiqua" w:eastAsia="Calibri" w:hAnsi="Book Antiqua" w:cs="Century Gothic"/>
          <w:sz w:val="20"/>
          <w:szCs w:val="20"/>
        </w:rPr>
      </w:pPr>
    </w:p>
    <w:sectPr w:rsidR="00502B18" w:rsidRPr="000C7A8F" w:rsidSect="00E73493">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imesNewRoman,Bold">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1726D"/>
    <w:multiLevelType w:val="hybridMultilevel"/>
    <w:tmpl w:val="1F404D7E"/>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
    <w:nsid w:val="19092E22"/>
    <w:multiLevelType w:val="hybridMultilevel"/>
    <w:tmpl w:val="F09899B4"/>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
    <w:nsid w:val="2EEC46D3"/>
    <w:multiLevelType w:val="hybridMultilevel"/>
    <w:tmpl w:val="57467586"/>
    <w:lvl w:ilvl="0" w:tplc="0415000F">
      <w:start w:val="1"/>
      <w:numFmt w:val="decimal"/>
      <w:lvlText w:val="%1."/>
      <w:lvlJc w:val="left"/>
      <w:pPr>
        <w:ind w:left="720" w:hanging="360"/>
      </w:pPr>
      <w:rPr>
        <w:rFonts w:cs="Times New Roman"/>
      </w:rPr>
    </w:lvl>
    <w:lvl w:ilvl="1" w:tplc="04150019">
      <w:start w:val="1"/>
      <w:numFmt w:val="decimal"/>
      <w:lvlText w:val="%2."/>
      <w:lvlJc w:val="left"/>
      <w:pPr>
        <w:tabs>
          <w:tab w:val="num" w:pos="1440"/>
        </w:tabs>
        <w:ind w:left="144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3">
    <w:nsid w:val="413C54C4"/>
    <w:multiLevelType w:val="multilevel"/>
    <w:tmpl w:val="188C1D08"/>
    <w:lvl w:ilvl="0">
      <w:start w:val="1"/>
      <w:numFmt w:val="decimal"/>
      <w:lvlText w:val="%1."/>
      <w:lvlJc w:val="left"/>
      <w:pPr>
        <w:tabs>
          <w:tab w:val="num" w:pos="720"/>
        </w:tabs>
        <w:ind w:left="720" w:hanging="360"/>
      </w:pPr>
      <w:rPr>
        <w:b/>
        <w:bCs/>
        <w:i w:val="0"/>
        <w:iCs w:val="0"/>
        <w:strike w:val="0"/>
        <w:sz w:val="20"/>
        <w:szCs w:val="20"/>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4">
    <w:nsid w:val="534C46E4"/>
    <w:multiLevelType w:val="hybridMultilevel"/>
    <w:tmpl w:val="994439FE"/>
    <w:lvl w:ilvl="0" w:tplc="0415000F">
      <w:start w:val="1"/>
      <w:numFmt w:val="decimal"/>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B18"/>
    <w:rsid w:val="00005232"/>
    <w:rsid w:val="001A7D6C"/>
    <w:rsid w:val="00502B18"/>
    <w:rsid w:val="007F656C"/>
    <w:rsid w:val="00A30345"/>
    <w:rsid w:val="00A65076"/>
    <w:rsid w:val="00EC546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02B1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502B18"/>
    <w:rPr>
      <w:color w:val="0000FF" w:themeColor="hyperlink"/>
      <w:u w:val="single"/>
    </w:rPr>
  </w:style>
  <w:style w:type="paragraph" w:styleId="Tekstdymka">
    <w:name w:val="Balloon Text"/>
    <w:basedOn w:val="Normalny"/>
    <w:link w:val="TekstdymkaZnak"/>
    <w:uiPriority w:val="99"/>
    <w:semiHidden/>
    <w:unhideWhenUsed/>
    <w:rsid w:val="00502B1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02B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02B1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502B18"/>
    <w:rPr>
      <w:color w:val="0000FF" w:themeColor="hyperlink"/>
      <w:u w:val="single"/>
    </w:rPr>
  </w:style>
  <w:style w:type="paragraph" w:styleId="Tekstdymka">
    <w:name w:val="Balloon Text"/>
    <w:basedOn w:val="Normalny"/>
    <w:link w:val="TekstdymkaZnak"/>
    <w:uiPriority w:val="99"/>
    <w:semiHidden/>
    <w:unhideWhenUsed/>
    <w:rsid w:val="00502B1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02B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robi1969@wp.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8</Pages>
  <Words>2698</Words>
  <Characters>16193</Characters>
  <Application>Microsoft Office Word</Application>
  <DocSecurity>0</DocSecurity>
  <Lines>134</Lines>
  <Paragraphs>37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18854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2</cp:revision>
  <dcterms:created xsi:type="dcterms:W3CDTF">2015-12-14T07:44:00Z</dcterms:created>
  <dcterms:modified xsi:type="dcterms:W3CDTF">2015-12-14T10:27:00Z</dcterms:modified>
</cp:coreProperties>
</file>