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E6B" w:rsidRDefault="00EB5E6B" w:rsidP="00EB5E6B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14.12.201</w:t>
      </w:r>
      <w:r w:rsidR="00E43549">
        <w:rPr>
          <w:rFonts w:ascii="Book Antiqua" w:hAnsi="Book Antiqua"/>
          <w:sz w:val="20"/>
          <w:szCs w:val="20"/>
        </w:rPr>
        <w:t>5</w:t>
      </w:r>
      <w:r>
        <w:rPr>
          <w:rFonts w:ascii="Book Antiqua" w:hAnsi="Book Antiqua"/>
          <w:sz w:val="20"/>
          <w:szCs w:val="20"/>
        </w:rPr>
        <w:t xml:space="preserve"> r.</w:t>
      </w:r>
    </w:p>
    <w:p w:rsidR="00EB5E6B" w:rsidRDefault="00EB5E6B" w:rsidP="00EB5E6B">
      <w:pPr>
        <w:rPr>
          <w:rFonts w:ascii="Book Antiqua" w:hAnsi="Book Antiqua"/>
          <w:sz w:val="20"/>
          <w:szCs w:val="20"/>
        </w:rPr>
      </w:pPr>
    </w:p>
    <w:p w:rsidR="00EB5E6B" w:rsidRDefault="00EB5E6B" w:rsidP="00EB5E6B">
      <w:pPr>
        <w:jc w:val="center"/>
        <w:rPr>
          <w:rFonts w:ascii="Book Antiqua" w:hAnsi="Book Antiqua"/>
          <w:sz w:val="20"/>
          <w:szCs w:val="20"/>
        </w:rPr>
      </w:pPr>
    </w:p>
    <w:p w:rsidR="00EB5E6B" w:rsidRDefault="00EB5E6B" w:rsidP="00EB5E6B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>
            <wp:extent cx="3609975" cy="10668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E6B" w:rsidRDefault="00EB5E6B" w:rsidP="00EB5E6B">
      <w:pPr>
        <w:rPr>
          <w:rFonts w:ascii="Book Antiqua" w:hAnsi="Book Antiqua"/>
          <w:sz w:val="20"/>
          <w:szCs w:val="20"/>
        </w:rPr>
      </w:pPr>
    </w:p>
    <w:p w:rsidR="00EB5E6B" w:rsidRDefault="00EB5E6B" w:rsidP="00EB5E6B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EB5E6B" w:rsidRDefault="00EB5E6B" w:rsidP="00EB5E6B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EB5E6B" w:rsidRDefault="00EB5E6B" w:rsidP="00EB5E6B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EB5E6B" w:rsidRDefault="00EB5E6B" w:rsidP="00EB5E6B">
      <w:pPr>
        <w:rPr>
          <w:rFonts w:ascii="Book Antiqua" w:hAnsi="Book Antiqua"/>
          <w:sz w:val="20"/>
          <w:szCs w:val="20"/>
        </w:rPr>
      </w:pPr>
    </w:p>
    <w:p w:rsidR="00EB5E6B" w:rsidRDefault="00EB5E6B" w:rsidP="00EB5E6B">
      <w:pPr>
        <w:rPr>
          <w:rFonts w:ascii="Book Antiqua" w:hAnsi="Book Antiqua"/>
          <w:sz w:val="20"/>
          <w:szCs w:val="20"/>
        </w:rPr>
      </w:pPr>
    </w:p>
    <w:p w:rsidR="00EB5E6B" w:rsidRDefault="00EB5E6B" w:rsidP="00EB5E6B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>ZAPYTANIE OFERTOWE NR BZP-ZO-178/2015</w:t>
      </w:r>
    </w:p>
    <w:p w:rsidR="00EB5E6B" w:rsidRDefault="00EB5E6B" w:rsidP="00EB5E6B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EB5E6B" w:rsidRDefault="00EB5E6B" w:rsidP="00EB5E6B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EB5E6B" w:rsidRDefault="00EB5E6B" w:rsidP="00EB5E6B">
      <w:pPr>
        <w:pStyle w:val="Akapitzlist"/>
        <w:numPr>
          <w:ilvl w:val="0"/>
          <w:numId w:val="1"/>
        </w:numPr>
        <w:tabs>
          <w:tab w:val="num" w:pos="426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fabrycznie nowego sprzętu </w:t>
      </w:r>
      <w:proofErr w:type="spellStart"/>
      <w:r>
        <w:rPr>
          <w:rFonts w:ascii="Book Antiqua" w:hAnsi="Book Antiqua"/>
          <w:i w:val="0"/>
          <w:sz w:val="20"/>
          <w:szCs w:val="20"/>
        </w:rPr>
        <w:t>agd</w:t>
      </w:r>
      <w:proofErr w:type="spellEnd"/>
      <w:r>
        <w:rPr>
          <w:rFonts w:ascii="Book Antiqua" w:hAnsi="Book Antiqua"/>
          <w:i w:val="0"/>
          <w:sz w:val="20"/>
          <w:szCs w:val="20"/>
        </w:rPr>
        <w:t xml:space="preserve"> i </w:t>
      </w:r>
      <w:proofErr w:type="spellStart"/>
      <w:r>
        <w:rPr>
          <w:rFonts w:ascii="Book Antiqua" w:hAnsi="Book Antiqua"/>
          <w:i w:val="0"/>
          <w:sz w:val="20"/>
          <w:szCs w:val="20"/>
        </w:rPr>
        <w:t>rtv</w:t>
      </w:r>
      <w:proofErr w:type="spellEnd"/>
      <w:r>
        <w:rPr>
          <w:rFonts w:ascii="Book Antiqua" w:hAnsi="Book Antiqua"/>
          <w:i w:val="0"/>
          <w:sz w:val="20"/>
          <w:szCs w:val="20"/>
        </w:rPr>
        <w:t xml:space="preserve"> na potrzeby UKW.”  </w:t>
      </w:r>
    </w:p>
    <w:p w:rsidR="00EB5E6B" w:rsidRDefault="00EB5E6B" w:rsidP="00EB5E6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EB5E6B" w:rsidRDefault="00EB5E6B" w:rsidP="00EB5E6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EB5E6B" w:rsidRDefault="00EB5E6B" w:rsidP="00EB5E6B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3.1. Przedmiotem zamówienia jest </w:t>
      </w:r>
      <w:r>
        <w:rPr>
          <w:rFonts w:ascii="Book Antiqua" w:hAnsi="Book Antiqua"/>
          <w:i w:val="0"/>
          <w:sz w:val="20"/>
          <w:szCs w:val="20"/>
        </w:rPr>
        <w:t xml:space="preserve">dostawa fabrycznie nowego sprzętu </w:t>
      </w:r>
      <w:proofErr w:type="spellStart"/>
      <w:r>
        <w:rPr>
          <w:rFonts w:ascii="Book Antiqua" w:hAnsi="Book Antiqua"/>
          <w:i w:val="0"/>
          <w:sz w:val="20"/>
          <w:szCs w:val="20"/>
        </w:rPr>
        <w:t>agd</w:t>
      </w:r>
      <w:proofErr w:type="spellEnd"/>
      <w:r>
        <w:rPr>
          <w:rFonts w:ascii="Book Antiqua" w:hAnsi="Book Antiqua"/>
          <w:i w:val="0"/>
          <w:sz w:val="20"/>
          <w:szCs w:val="20"/>
        </w:rPr>
        <w:t xml:space="preserve"> i </w:t>
      </w:r>
      <w:proofErr w:type="spellStart"/>
      <w:r>
        <w:rPr>
          <w:rFonts w:ascii="Book Antiqua" w:hAnsi="Book Antiqua"/>
          <w:i w:val="0"/>
          <w:sz w:val="20"/>
          <w:szCs w:val="20"/>
        </w:rPr>
        <w:t>rtv</w:t>
      </w:r>
      <w:proofErr w:type="spellEnd"/>
      <w:r>
        <w:rPr>
          <w:rFonts w:ascii="Book Antiqua" w:hAnsi="Book Antiqua"/>
          <w:i w:val="0"/>
          <w:sz w:val="20"/>
          <w:szCs w:val="20"/>
        </w:rPr>
        <w:t xml:space="preserve"> na potrzeby UKW.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Zamawiający podzielił zamówienie na siedem części. Wykonawca może złożyć ofertę na siedem części zamówienia, czyli na całość zamówienia lub na jedną z części zamówienia. Każda część będzie oceniana osobno przez Zamawiającego.</w:t>
      </w:r>
      <w:r>
        <w:t xml:space="preserve"> </w:t>
      </w:r>
    </w:p>
    <w:p w:rsidR="00EB5E6B" w:rsidRDefault="00EB5E6B" w:rsidP="00EB5E6B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EB5E6B" w:rsidRDefault="00EB5E6B" w:rsidP="00EB5E6B">
      <w:pPr>
        <w:pStyle w:val="Akapitzlist"/>
        <w:ind w:left="36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</w:pPr>
    </w:p>
    <w:p w:rsidR="00EB5E6B" w:rsidRDefault="00EB5E6B" w:rsidP="00EB5E6B">
      <w:pPr>
        <w:spacing w:after="0"/>
        <w:rPr>
          <w:rStyle w:val="Teksttreci"/>
          <w:rFonts w:ascii="Book Antiqua" w:hAnsi="Book Antiqua"/>
          <w:b/>
          <w:i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b/>
          <w:color w:val="000000"/>
          <w:sz w:val="20"/>
          <w:szCs w:val="20"/>
          <w:u w:val="single"/>
        </w:rPr>
        <w:t>I część zamówienia:</w:t>
      </w:r>
      <w:r>
        <w:rPr>
          <w:rStyle w:val="Teksttreci"/>
          <w:rFonts w:ascii="Book Antiqua" w:hAnsi="Book Antiqua"/>
          <w:b/>
          <w:color w:val="000000"/>
          <w:sz w:val="20"/>
          <w:szCs w:val="20"/>
        </w:rPr>
        <w:t xml:space="preserve">     </w:t>
      </w:r>
      <w:r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  <w:t xml:space="preserve">Dostawa fabrycznie nowego </w:t>
      </w:r>
      <w:r>
        <w:rPr>
          <w:rFonts w:ascii="Book Antiqua" w:hAnsi="Book Antiqua"/>
          <w:b/>
          <w:sz w:val="20"/>
          <w:szCs w:val="20"/>
        </w:rPr>
        <w:t xml:space="preserve">odkurzacza </w:t>
      </w:r>
      <w:r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  <w:t>na potrzeby UKW.</w:t>
      </w:r>
    </w:p>
    <w:p w:rsidR="00EB5E6B" w:rsidRDefault="00EB5E6B" w:rsidP="00EB5E6B">
      <w:pPr>
        <w:pStyle w:val="Akapitzlist"/>
        <w:spacing w:line="276" w:lineRule="auto"/>
        <w:ind w:left="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  <w:t xml:space="preserve">II część zamówienia: </w:t>
      </w: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 Dostawa fabrycznie nowych wiatraków na potrzeby UKW.</w:t>
      </w:r>
    </w:p>
    <w:p w:rsidR="00EB5E6B" w:rsidRDefault="00EB5E6B" w:rsidP="00EB5E6B">
      <w:pPr>
        <w:pStyle w:val="Akapitzlist"/>
        <w:spacing w:line="276" w:lineRule="auto"/>
        <w:ind w:left="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  <w:t xml:space="preserve">III część zamówienia: </w:t>
      </w: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 Dostawa fabrycznie nowego telewizora na potrzeby UKW.</w:t>
      </w:r>
    </w:p>
    <w:p w:rsidR="00EB5E6B" w:rsidRDefault="00EB5E6B" w:rsidP="00EB5E6B">
      <w:pPr>
        <w:pStyle w:val="Akapitzlist"/>
        <w:spacing w:line="276" w:lineRule="auto"/>
        <w:ind w:left="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  <w:t xml:space="preserve">IV część zamówienia: </w:t>
      </w: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 Dostawa fabrycznie nowej chłodziarki na potrzeby UKW.</w:t>
      </w:r>
    </w:p>
    <w:p w:rsidR="00EB5E6B" w:rsidRDefault="00EB5E6B" w:rsidP="00EB5E6B">
      <w:pPr>
        <w:pStyle w:val="Akapitzlist"/>
        <w:spacing w:line="276" w:lineRule="auto"/>
        <w:ind w:left="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  <w:t xml:space="preserve">V część zamówienia: </w:t>
      </w: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 Dostawa fabrycznie nowych czajników elektrycznych na potrzeby UKW.</w:t>
      </w:r>
    </w:p>
    <w:p w:rsidR="00EB5E6B" w:rsidRDefault="00EB5E6B" w:rsidP="00EB5E6B">
      <w:pPr>
        <w:pStyle w:val="Akapitzlist"/>
        <w:spacing w:line="276" w:lineRule="auto"/>
        <w:ind w:left="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  <w:t xml:space="preserve">VI część zamówienia: </w:t>
      </w: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 Dostawa fabrycznie nowych grzejników elektrycznych na potrzeby UKW.</w:t>
      </w:r>
    </w:p>
    <w:p w:rsidR="00EB5E6B" w:rsidRDefault="00EB5E6B" w:rsidP="00EB5E6B">
      <w:pPr>
        <w:pStyle w:val="Akapitzlist"/>
        <w:spacing w:line="276" w:lineRule="auto"/>
        <w:ind w:left="0"/>
        <w:jc w:val="both"/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  <w:u w:val="single"/>
        </w:rPr>
        <w:t xml:space="preserve">VII część zamówienia: </w:t>
      </w:r>
      <w:r>
        <w:rPr>
          <w:rStyle w:val="Teksttreci"/>
          <w:rFonts w:ascii="Book Antiqua" w:hAnsi="Book Antiqua"/>
          <w:b/>
          <w:i w:val="0"/>
          <w:color w:val="000000"/>
          <w:sz w:val="20"/>
          <w:szCs w:val="20"/>
        </w:rPr>
        <w:t xml:space="preserve"> Dostawa fabrycznie nowego ekspresu do kawy.</w:t>
      </w:r>
    </w:p>
    <w:p w:rsidR="00EB5E6B" w:rsidRDefault="00EB5E6B" w:rsidP="00EB5E6B">
      <w:pPr>
        <w:pStyle w:val="Akapitzlist"/>
        <w:ind w:left="284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EB5E6B" w:rsidRDefault="00EB5E6B" w:rsidP="00EB5E6B">
      <w:pPr>
        <w:pStyle w:val="Akapitzlist"/>
        <w:ind w:left="284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lastRenderedPageBreak/>
        <w:t xml:space="preserve">3.2 Zamawiający zastrzega sobie prawo do naliczania kar za niewykonanie lub nienależyte wykonanie przedmiotu zamówienia ( tj. niezgodne ze złożoną ofertą lub treścią zapytania ofertowego) w wysokości:             </w:t>
      </w:r>
    </w:p>
    <w:p w:rsidR="00EB5E6B" w:rsidRDefault="00EB5E6B" w:rsidP="00EB5E6B">
      <w:pPr>
        <w:pStyle w:val="Akapitzlist"/>
        <w:ind w:left="284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0,5 %  wynagrodzenia brutto za każdy rozpoczęty dzień opóźnienia w wykonaniu przedmiotu umowy,</w:t>
      </w:r>
    </w:p>
    <w:p w:rsidR="00EB5E6B" w:rsidRDefault="00EB5E6B" w:rsidP="00EB5E6B">
      <w:pPr>
        <w:pStyle w:val="Akapitzlist"/>
        <w:ind w:left="284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0, 5 % wynagrodzenia brutto za każdy rozpoczęty dzień opóźnienia w usunięciu wad stwierdzonych                    i  zgłoszonych w okresie gwarancji</w:t>
      </w:r>
    </w:p>
    <w:p w:rsidR="00EB5E6B" w:rsidRDefault="00EB5E6B" w:rsidP="00EB5E6B">
      <w:pPr>
        <w:pStyle w:val="Akapitzlist"/>
        <w:ind w:left="284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- 10% wynagrodzenia brutto w razie odstąpienia od wykonania przedmiotu zamówienia przez Wykonawcę z przyczyn nie leżących po stronie  Zamawiającego.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</w:r>
    </w:p>
    <w:p w:rsidR="00EB5E6B" w:rsidRDefault="00EB5E6B" w:rsidP="00EB5E6B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>
        <w:rPr>
          <w:rFonts w:ascii="Book Antiqua" w:hAnsi="Book Antiqua"/>
          <w:sz w:val="20"/>
          <w:szCs w:val="20"/>
        </w:rPr>
        <w:t>do 7 dni od daty rozstrzygnięcia postępowania i przesłania informacji o wyborze.</w:t>
      </w:r>
    </w:p>
    <w:p w:rsidR="00EB5E6B" w:rsidRDefault="00EB5E6B" w:rsidP="00EB5E6B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EB5E6B" w:rsidRDefault="00EB5E6B" w:rsidP="00EB5E6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EB5E6B" w:rsidRDefault="00EB5E6B" w:rsidP="00EB5E6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EB5E6B" w:rsidRDefault="00EB5E6B" w:rsidP="00EB5E6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EB5E6B" w:rsidRDefault="00EB5E6B" w:rsidP="00EB5E6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EB5E6B" w:rsidRDefault="00EB5E6B" w:rsidP="00EB5E6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EB5E6B" w:rsidRDefault="00EB5E6B" w:rsidP="00EB5E6B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EB5E6B" w:rsidRDefault="00EB5E6B" w:rsidP="00EB5E6B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EB5E6B" w:rsidTr="00EB5E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B5E6B" w:rsidRDefault="00EB5E6B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B5E6B" w:rsidRDefault="00EB5E6B">
            <w:pPr>
              <w:spacing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Default="00EB5E6B">
            <w:pPr>
              <w:spacing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EB5E6B" w:rsidTr="00EB5E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B5E6B" w:rsidRDefault="00EB5E6B" w:rsidP="00EB5E6B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B5E6B" w:rsidRDefault="00EB5E6B">
            <w:pPr>
              <w:spacing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Default="00EB5E6B">
            <w:pPr>
              <w:spacing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90%</w:t>
            </w:r>
          </w:p>
        </w:tc>
      </w:tr>
      <w:tr w:rsidR="00EB5E6B" w:rsidTr="00EB5E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B5E6B" w:rsidRDefault="00EB5E6B" w:rsidP="00EB5E6B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B5E6B" w:rsidRDefault="00EB5E6B">
            <w:pPr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Default="00EB5E6B">
            <w:pPr>
              <w:spacing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EB5E6B" w:rsidTr="00EB5E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B5E6B" w:rsidRDefault="00EB5E6B">
            <w:pPr>
              <w:spacing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B5E6B" w:rsidRDefault="00EB5E6B">
            <w:pPr>
              <w:snapToGrid w:val="0"/>
              <w:spacing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Default="00EB5E6B">
            <w:pPr>
              <w:spacing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B5E6B" w:rsidRDefault="00EB5E6B" w:rsidP="00EB5E6B">
      <w:pPr>
        <w:spacing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</w:rPr>
      </w:pP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EB5E6B" w:rsidRDefault="00EB5E6B" w:rsidP="00EB5E6B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B5E6B" w:rsidRDefault="00EB5E6B" w:rsidP="00EB5E6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x 100 pkt x 90%</w:t>
      </w:r>
    </w:p>
    <w:p w:rsidR="00EB5E6B" w:rsidRDefault="00EB5E6B" w:rsidP="00EB5E6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EB5E6B" w:rsidRDefault="00EB5E6B" w:rsidP="00EB5E6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EB5E6B" w:rsidRDefault="00EB5E6B" w:rsidP="00EB5E6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EB5E6B" w:rsidRDefault="00EB5E6B" w:rsidP="00EB5E6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90 pkt.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Book Antiqua"/>
          <w:sz w:val="20"/>
          <w:szCs w:val="20"/>
        </w:rPr>
        <w:t>x 100 pkt x 10%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czas realizacji zamówienia, licząc od daty rozstrzygnięcia postępowania i przesłania informacji o wyborze.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 New Roman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 xml:space="preserve"> do dnia zrealizowania przedmiotu zamówienia.  </w:t>
      </w:r>
    </w:p>
    <w:p w:rsidR="00EB5E6B" w:rsidRDefault="00EB5E6B" w:rsidP="00EB5E6B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</w:p>
    <w:p w:rsidR="00EB5E6B" w:rsidRDefault="00EB5E6B" w:rsidP="00EB5E6B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EB5E6B" w:rsidRDefault="00EB5E6B" w:rsidP="00EB5E6B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EB5E6B" w:rsidRDefault="00EB5E6B" w:rsidP="00EB5E6B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EB5E6B" w:rsidRDefault="00EB5E6B" w:rsidP="00EB5E6B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EB5E6B" w:rsidRDefault="00EB5E6B" w:rsidP="00EB5E6B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EB5E6B" w:rsidRDefault="00EB5E6B" w:rsidP="00EB5E6B">
      <w:pPr>
        <w:spacing w:line="360" w:lineRule="auto"/>
        <w:ind w:left="540" w:hanging="540"/>
        <w:jc w:val="both"/>
        <w:rPr>
          <w:rFonts w:ascii="Book Antiqua" w:hAnsi="Book Antiqua" w:cs="Times New Roman"/>
          <w:b/>
          <w:sz w:val="20"/>
          <w:szCs w:val="20"/>
          <w:u w:val="single"/>
        </w:rPr>
      </w:pPr>
    </w:p>
    <w:p w:rsidR="00EB5E6B" w:rsidRDefault="00EB5E6B" w:rsidP="00EB5E6B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EB5E6B" w:rsidRDefault="00EB5E6B" w:rsidP="00EB5E6B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EB5E6B" w:rsidRDefault="00EB5E6B" w:rsidP="00EB5E6B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EB5E6B" w:rsidRDefault="00EB5E6B" w:rsidP="00EB5E6B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EB5E6B" w:rsidRDefault="00EB5E6B" w:rsidP="00EB5E6B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E6B" w:rsidTr="00EB5E6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E6B" w:rsidRDefault="00EB5E6B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E6B" w:rsidRDefault="00EB5E6B" w:rsidP="00EB5E6B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18.12.2015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E6B" w:rsidRDefault="00EB5E6B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E6B" w:rsidRDefault="00EB5E6B" w:rsidP="00EB5E6B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12:00</w:t>
            </w:r>
          </w:p>
        </w:tc>
      </w:tr>
    </w:tbl>
    <w:p w:rsidR="00EB5E6B" w:rsidRDefault="00EB5E6B" w:rsidP="00EB5E6B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EB5E6B" w:rsidRDefault="00EB5E6B" w:rsidP="00EB5E6B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EB5E6B" w:rsidRDefault="00EB5E6B" w:rsidP="00EB5E6B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EB5E6B" w:rsidRDefault="00EB5E6B" w:rsidP="00EB5E6B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EB5E6B" w:rsidRDefault="00EB5E6B" w:rsidP="00EB5E6B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>
        <w:rPr>
          <w:rFonts w:ascii="Book Antiqua" w:hAnsi="Book Antiqua"/>
          <w:sz w:val="20"/>
          <w:szCs w:val="20"/>
        </w:rPr>
        <w:t xml:space="preserve">Dostawa fabrycznie nowego sprzętu biurowego, </w:t>
      </w:r>
      <w:proofErr w:type="spellStart"/>
      <w:r>
        <w:rPr>
          <w:rFonts w:ascii="Book Antiqua" w:hAnsi="Book Antiqua"/>
          <w:sz w:val="20"/>
          <w:szCs w:val="20"/>
        </w:rPr>
        <w:t>agd</w:t>
      </w:r>
      <w:proofErr w:type="spellEnd"/>
      <w:r>
        <w:rPr>
          <w:rFonts w:ascii="Book Antiqua" w:hAnsi="Book Antiqua"/>
          <w:sz w:val="20"/>
          <w:szCs w:val="20"/>
        </w:rPr>
        <w:t xml:space="preserve"> i </w:t>
      </w:r>
      <w:proofErr w:type="spellStart"/>
      <w:r>
        <w:rPr>
          <w:rFonts w:ascii="Book Antiqua" w:hAnsi="Book Antiqua"/>
          <w:sz w:val="20"/>
          <w:szCs w:val="20"/>
        </w:rPr>
        <w:t>rtv</w:t>
      </w:r>
      <w:proofErr w:type="spellEnd"/>
      <w:r>
        <w:rPr>
          <w:rFonts w:ascii="Book Antiqua" w:hAnsi="Book Antiqua"/>
          <w:sz w:val="20"/>
          <w:szCs w:val="20"/>
        </w:rPr>
        <w:t xml:space="preserve"> na potrzeby UKW”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>
        <w:rPr>
          <w:rFonts w:ascii="Book Antiqua" w:hAnsi="Book Antiqua"/>
          <w:iCs/>
          <w:sz w:val="20"/>
          <w:szCs w:val="20"/>
        </w:rPr>
        <w:t>nr sprawy: UKW/BZP-ZO-178/2015, nie otwierać przed 18.12.2015 r. godz. 12:00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EB5E6B" w:rsidRDefault="00EB5E6B" w:rsidP="00EB5E6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notariusza).</w:t>
      </w:r>
      <w:r>
        <w:rPr>
          <w:rFonts w:ascii="Book Antiqua" w:hAnsi="Book Antiqua"/>
          <w:sz w:val="20"/>
          <w:szCs w:val="20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EB5E6B" w:rsidRDefault="00EB5E6B" w:rsidP="00EB5E6B">
      <w:p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EB5E6B" w:rsidRDefault="00EB5E6B" w:rsidP="00EB5E6B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EB5E6B" w:rsidRDefault="00EB5E6B" w:rsidP="00EB5E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EB5E6B" w:rsidRDefault="00EB5E6B" w:rsidP="00EB5E6B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>
        <w:rPr>
          <w:rFonts w:ascii="Book Antiqua" w:hAnsi="Book Antiqua" w:cs="Times"/>
          <w:bCs/>
          <w:color w:val="000000"/>
          <w:sz w:val="20"/>
          <w:szCs w:val="20"/>
        </w:rPr>
        <w:t>Paweł Sander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ahoma"/>
          <w:sz w:val="20"/>
          <w:szCs w:val="20"/>
        </w:rPr>
        <w:t>tel. (052) 24-19-224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EB5E6B" w:rsidRDefault="00EB5E6B" w:rsidP="00EB5E6B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Weronika Janecka, </w:t>
      </w:r>
      <w:r>
        <w:rPr>
          <w:rFonts w:ascii="Book Antiqua" w:hAnsi="Book Antiqua" w:cs="Tahoma"/>
          <w:sz w:val="20"/>
          <w:szCs w:val="20"/>
        </w:rPr>
        <w:t>(052)</w:t>
      </w:r>
      <w:r>
        <w:rPr>
          <w:rFonts w:ascii="Book Antiqua" w:hAnsi="Book Antiqua" w:cs="Book Antiqua"/>
          <w:sz w:val="20"/>
          <w:szCs w:val="20"/>
        </w:rPr>
        <w:t xml:space="preserve"> 34-19-165, </w:t>
      </w:r>
      <w:hyperlink r:id="rId9" w:history="1">
        <w:r>
          <w:rPr>
            <w:rStyle w:val="Hipercze"/>
            <w:rFonts w:ascii="Book Antiqua" w:hAnsi="Book Antiqua" w:cs="Book Antiqua"/>
            <w:sz w:val="20"/>
            <w:szCs w:val="20"/>
          </w:rPr>
          <w:t>wjanecka@ukw.edu.pl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EB5E6B" w:rsidRPr="00E43549" w:rsidRDefault="00EB5E6B" w:rsidP="00EB5E6B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bookmarkStart w:id="0" w:name="_GoBack"/>
      <w:bookmarkEnd w:id="0"/>
      <w:r w:rsidRPr="00E43549">
        <w:rPr>
          <w:rFonts w:ascii="Book Antiqua" w:hAnsi="Book Antiqua"/>
          <w:sz w:val="20"/>
          <w:szCs w:val="20"/>
        </w:rPr>
        <w:t xml:space="preserve">      p.o. Kanclerza                                                                                                      </w:t>
      </w:r>
    </w:p>
    <w:p w:rsidR="00EB5E6B" w:rsidRPr="00E43549" w:rsidRDefault="00EB5E6B" w:rsidP="00EB5E6B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E43549">
        <w:rPr>
          <w:rFonts w:ascii="Book Antiqua" w:hAnsi="Book Antiqua"/>
          <w:sz w:val="20"/>
          <w:szCs w:val="20"/>
        </w:rPr>
        <w:t>mgr Renata Malak</w:t>
      </w:r>
    </w:p>
    <w:p w:rsidR="00EB5E6B" w:rsidRPr="00E43549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EB5E6B" w:rsidRDefault="00EB5E6B" w:rsidP="00EB5E6B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EB5E6B" w:rsidRDefault="00EB5E6B" w:rsidP="00EB5E6B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 ZAPYTANIA OFERTOWEGO BZP-ZO-178/2015</w:t>
      </w:r>
    </w:p>
    <w:p w:rsidR="00EB5E6B" w:rsidRDefault="00EB5E6B" w:rsidP="00EB5E6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>
        <w:rPr>
          <w:rFonts w:ascii="Book Antiqua" w:hAnsi="Book Antiqua"/>
          <w:sz w:val="20"/>
          <w:szCs w:val="20"/>
        </w:rPr>
        <w:t xml:space="preserve">Dostawa fabrycznie nowego sprzętu </w:t>
      </w:r>
      <w:proofErr w:type="spellStart"/>
      <w:r>
        <w:rPr>
          <w:rFonts w:ascii="Book Antiqua" w:hAnsi="Book Antiqua"/>
          <w:sz w:val="20"/>
          <w:szCs w:val="20"/>
        </w:rPr>
        <w:t>agd</w:t>
      </w:r>
      <w:proofErr w:type="spellEnd"/>
      <w:r>
        <w:rPr>
          <w:rFonts w:ascii="Book Antiqua" w:hAnsi="Book Antiqua"/>
          <w:sz w:val="20"/>
          <w:szCs w:val="20"/>
        </w:rPr>
        <w:t xml:space="preserve"> i </w:t>
      </w:r>
      <w:proofErr w:type="spellStart"/>
      <w:r>
        <w:rPr>
          <w:rFonts w:ascii="Book Antiqua" w:hAnsi="Book Antiqua"/>
          <w:sz w:val="20"/>
          <w:szCs w:val="20"/>
        </w:rPr>
        <w:t>rtv</w:t>
      </w:r>
      <w:proofErr w:type="spellEnd"/>
      <w:r>
        <w:rPr>
          <w:rFonts w:ascii="Book Antiqua" w:hAnsi="Book Antiqua"/>
          <w:sz w:val="20"/>
          <w:szCs w:val="20"/>
        </w:rPr>
        <w:t xml:space="preserve"> na potrzeby UKW”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BZP-ZO-178/2015: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2.1.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I część zamówienia: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  <w:u w:val="single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pełnych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wyborze, z zastrzeżeniem pkt. 4 Zapytania Ofertowego nr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BZP-ZO-178/2015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2.2.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II część zamówienia: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pełnych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wyborze, z zastrzeżeniem pkt. 4 Zapytania Ofertowego nr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BZP-ZO-178/2015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2.3.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III część zamówienia: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pełnych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wyborze, z zastrzeżeniem pkt. 4 Zapytania Ofertowego nr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BZP-ZO-178/2015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2.4.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IV część zamówienia: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  <w:u w:val="single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pełnych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wyborze, z zastrzeżeniem pkt. 4 Zapytania Ofertowego nr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BZP-ZO-178/2015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2.5.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V część zamówienia: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  <w:u w:val="single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pełnych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wyborze, z zastrzeżeniem pkt. 4 Zapytania Ofertowego nr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BZP-ZO-178/2015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2.6.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VI część zamówienia: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  <w:u w:val="single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pełnych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wyborze, z zastrzeżeniem pkt. 4 Zapytania Ofertowego nr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BZP-ZO-178/2015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2.7.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VII część zamówienia: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pełnych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wyborze, z zastrzeżeniem pkt. 4 Zapytania Ofertowego nr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BZP-ZO-178/2015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BZP-ZO-162/2015.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EB5E6B" w:rsidRDefault="00EB5E6B" w:rsidP="00EB5E6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EB5E6B" w:rsidRDefault="00EB5E6B" w:rsidP="00EB5E6B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EB5E6B" w:rsidRDefault="00EB5E6B" w:rsidP="00EB5E6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EB5E6B" w:rsidRDefault="00EB5E6B" w:rsidP="00EB5E6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EB5E6B" w:rsidRDefault="00EB5E6B" w:rsidP="00EB5E6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EB5E6B" w:rsidRDefault="00EB5E6B" w:rsidP="00EB5E6B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EB5E6B" w:rsidRDefault="00EB5E6B" w:rsidP="00EB5E6B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EB5E6B" w:rsidRDefault="00EB5E6B" w:rsidP="00EB5E6B">
      <w:pPr>
        <w:rPr>
          <w:rFonts w:ascii="Times New Roman" w:hAnsi="Times New Roman" w:cs="Times New Roman"/>
          <w:sz w:val="24"/>
          <w:szCs w:val="24"/>
        </w:rPr>
      </w:pPr>
    </w:p>
    <w:p w:rsidR="00EB5E6B" w:rsidRDefault="00EB5E6B" w:rsidP="00EB5E6B"/>
    <w:p w:rsidR="00EB5E6B" w:rsidRDefault="00EB5E6B" w:rsidP="00EB5E6B"/>
    <w:p w:rsidR="00EB5E6B" w:rsidRDefault="00EB5E6B" w:rsidP="00EB5E6B">
      <w:pPr>
        <w:sectPr w:rsidR="00EB5E6B">
          <w:pgSz w:w="11906" w:h="16838"/>
          <w:pgMar w:top="1417" w:right="1417" w:bottom="1417" w:left="1417" w:header="708" w:footer="708" w:gutter="0"/>
          <w:cols w:space="708"/>
        </w:sectPr>
      </w:pPr>
    </w:p>
    <w:p w:rsidR="00EB5E6B" w:rsidRPr="00EB5E6B" w:rsidRDefault="00EB5E6B" w:rsidP="00EB5E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5E6B" w:rsidRPr="00EB5E6B" w:rsidRDefault="00EB5E6B" w:rsidP="00EB5E6B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EB5E6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EB5E6B" w:rsidRPr="00EB5E6B" w:rsidRDefault="00EB5E6B" w:rsidP="00EB5E6B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 w:rsidRPr="00EB5E6B"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EB5E6B" w:rsidRPr="00EB5E6B" w:rsidRDefault="00EB5E6B" w:rsidP="00EB5E6B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EB5E6B" w:rsidRPr="00EB5E6B" w:rsidRDefault="00EB5E6B" w:rsidP="00EB5E6B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B5E6B"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tbl>
      <w:tblPr>
        <w:tblpPr w:leftFromText="141" w:rightFromText="141" w:bottomFromText="200" w:vertAnchor="text" w:horzAnchor="margin" w:tblpXSpec="right" w:tblpY="98"/>
        <w:tblW w:w="14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110"/>
        <w:gridCol w:w="567"/>
        <w:gridCol w:w="709"/>
        <w:gridCol w:w="2410"/>
        <w:gridCol w:w="1843"/>
        <w:gridCol w:w="1701"/>
        <w:gridCol w:w="1553"/>
        <w:gridCol w:w="1453"/>
      </w:tblGrid>
      <w:tr w:rsidR="00EB5E6B" w:rsidRPr="00EB5E6B" w:rsidTr="00EB5E6B">
        <w:trPr>
          <w:trHeight w:val="7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 w:rsidRPr="00EB5E6B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 w:rsidRPr="00EB5E6B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 w:rsidRPr="00EB5E6B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EB5E6B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EB5E6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EB5E6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EB5E6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EB5E6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EB5E6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EB5E6B" w:rsidRPr="00EB5E6B" w:rsidTr="00EB5E6B">
        <w:trPr>
          <w:trHeight w:val="396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  <w:t xml:space="preserve">I część zamówienia: </w:t>
            </w:r>
            <w:r w:rsidRPr="00EB5E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5E6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EB5E6B">
              <w:rPr>
                <w:rFonts w:ascii="Book Antiqua" w:eastAsia="Times New Roman" w:hAnsi="Book Antiqua" w:cs="Book Antiqua"/>
                <w:b/>
                <w:spacing w:val="-4"/>
              </w:rPr>
              <w:t>Dostawa fabrycznie nowego odkurzacza na potrzeby UKW.</w:t>
            </w:r>
          </w:p>
        </w:tc>
      </w:tr>
      <w:tr w:rsidR="00EB5E6B" w:rsidRPr="00EB5E6B" w:rsidTr="00EB5E6B">
        <w:trPr>
          <w:trHeight w:val="59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Zad.1  Odkurzacz Karcher T/17/1 lub równoważny ………………………………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Dane techniczne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Wydatek powietrza (l/s) 61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 xml:space="preserve"> 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Podciśnienie (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kPa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/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mbar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) 24,4/244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Pojemność zbiornika (l) min.17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Maksymalna moc przyłącza (W) 1300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 xml:space="preserve">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Średnica znamionowa (mm) min.32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Przewód zasilający (m) min 12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Poziom ciśnienia akustycznego (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dB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(A)) 61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Ciężar (kg) do 7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 xml:space="preserve"> 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Wymiary (dł. x szer. x wys.) (mm) min. : 446x320x425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Wyposażenie standardowe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Wąż ssący min.  2.5 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Metalowe rury ssące, 2 x 0.5 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Zmywalny filtr nylonowy (filtr główny)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Przełączana ssawka podłogowa, 270 mm</w:t>
            </w:r>
          </w:p>
          <w:p w:rsidR="00EB5E6B" w:rsidRPr="00EB5E6B" w:rsidRDefault="00F71108" w:rsidP="00F71108">
            <w:pPr>
              <w:autoSpaceDE w:val="0"/>
              <w:autoSpaceDN w:val="0"/>
              <w:adjustRightInd w:val="0"/>
              <w:spacing w:after="0"/>
              <w:ind w:left="-142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EB5E6B" w:rsidRPr="00EB5E6B" w:rsidTr="00EB5E6B">
        <w:trPr>
          <w:trHeight w:val="700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contextualSpacing/>
              <w:jc w:val="center"/>
              <w:rPr>
                <w:rFonts w:ascii="Book Antiqua" w:eastAsia="Calibri" w:hAnsi="Book Antiqua" w:cs="Arial"/>
                <w:b/>
                <w:color w:val="000000"/>
                <w:spacing w:val="-5"/>
                <w:shd w:val="clear" w:color="auto" w:fill="FFFFFF"/>
              </w:rPr>
            </w:pPr>
            <w:r w:rsidRPr="00EB5E6B">
              <w:rPr>
                <w:rFonts w:ascii="Book Antiqua" w:eastAsia="Calibri" w:hAnsi="Book Antiqua" w:cs="Arial"/>
                <w:b/>
                <w:color w:val="000000"/>
                <w:spacing w:val="-5"/>
                <w:u w:val="single"/>
                <w:shd w:val="clear" w:color="auto" w:fill="FFFFFF"/>
              </w:rPr>
              <w:t xml:space="preserve">II część zamówienia: </w:t>
            </w:r>
            <w:r w:rsidRPr="00EB5E6B">
              <w:rPr>
                <w:rFonts w:ascii="Book Antiqua" w:eastAsia="Calibri" w:hAnsi="Book Antiqua" w:cs="Arial"/>
                <w:b/>
                <w:color w:val="000000"/>
                <w:spacing w:val="-5"/>
                <w:shd w:val="clear" w:color="auto" w:fill="FFFFFF"/>
              </w:rPr>
              <w:t xml:space="preserve"> Dostawa fabrycznie nowych wiatraków na potrzeby UKW.</w:t>
            </w:r>
          </w:p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141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Wiatrak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stojący na nodze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biały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liczba prędkości nawiewu: 3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Wysokość regulowana około: 130 cm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Gwarancja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- 2 Lata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590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D14656" w:rsidP="00EB5E6B">
            <w:pPr>
              <w:spacing w:after="0"/>
              <w:contextualSpacing/>
              <w:jc w:val="center"/>
              <w:rPr>
                <w:rFonts w:ascii="Book Antiqua" w:eastAsia="Calibri" w:hAnsi="Book Antiqua" w:cs="Arial"/>
                <w:b/>
                <w:color w:val="000000"/>
                <w:spacing w:val="-5"/>
                <w:shd w:val="clear" w:color="auto" w:fill="FFFFFF"/>
              </w:rPr>
            </w:pPr>
            <w:r>
              <w:rPr>
                <w:rFonts w:ascii="Book Antiqua" w:eastAsia="Calibri" w:hAnsi="Book Antiqua" w:cs="Arial"/>
                <w:b/>
                <w:color w:val="000000"/>
                <w:spacing w:val="-5"/>
                <w:u w:val="single"/>
                <w:shd w:val="clear" w:color="auto" w:fill="FFFFFF"/>
              </w:rPr>
              <w:t>II</w:t>
            </w:r>
            <w:r w:rsidR="00EB5E6B" w:rsidRPr="00EB5E6B">
              <w:rPr>
                <w:rFonts w:ascii="Book Antiqua" w:eastAsia="Calibri" w:hAnsi="Book Antiqua" w:cs="Arial"/>
                <w:b/>
                <w:color w:val="000000"/>
                <w:spacing w:val="-5"/>
                <w:u w:val="single"/>
                <w:shd w:val="clear" w:color="auto" w:fill="FFFFFF"/>
              </w:rPr>
              <w:t xml:space="preserve">I część zamówienia: </w:t>
            </w:r>
            <w:r w:rsidR="00EB5E6B" w:rsidRPr="00EB5E6B">
              <w:rPr>
                <w:rFonts w:ascii="Book Antiqua" w:eastAsia="Calibri" w:hAnsi="Book Antiqua" w:cs="Arial"/>
                <w:b/>
                <w:color w:val="000000"/>
                <w:spacing w:val="-5"/>
                <w:shd w:val="clear" w:color="auto" w:fill="FFFFFF"/>
              </w:rPr>
              <w:t xml:space="preserve"> Dostawa fabrycznie nowego telewizora na potrzeby UKW.</w:t>
            </w:r>
          </w:p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70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Telewizor SAMSUNG UJE58J5200 lub równoważny…………………………………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Rodzaj matrycy: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LED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Rodzaj ekranu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:  Prosty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Przekątna ekranu: 58 cali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Wielkość ekranu: 148 cm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Rozdzielczość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: Full HD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Częstotliwość odświeżania: 200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Hz</w:t>
            </w:r>
            <w:proofErr w:type="spellEnd"/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Technologia 3D: Nie posiada 3D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Kontrast dynamiczny: Mega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DŹWIĘK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Moc głośników: 2 x 5W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Dolby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digital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System dźwięku przestrzennego: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Automatyczna regulacja głośności: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ŁĄCZNOŚĆ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Czytnik kart pamięci: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Wi-Fi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Ilość złącz HDMI: 2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Ilość złącz USB: 2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DLNA: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Ethernet (LAN):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Złącze EURO: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AV: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Cyfrowe wyjście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dźwięku:Tak</w:t>
            </w:r>
            <w:proofErr w:type="spellEnd"/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DisplayPort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Gniazdo CI: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HbbTV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RS-232C: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VGA:Nie</w:t>
            </w:r>
            <w:proofErr w:type="spellEnd"/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Wejście komponentowe: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Wejście RF: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FUNKCJE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Funkcja SMART: Posiada funkcje SMART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Funkcje Smart TV: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Screen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Mirroring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Widżety Smart TV: Facebook, YouTube, Twitter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Przeglądarka internetowa: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Obraz w obrazie (PIP):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Czujnik oświetlenia: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Telegazeta: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Tuner TV: DVB-T/C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Zastosowane technologie</w:t>
            </w: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ab/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ConnectShare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Movie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Wide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Color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Enhancer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Plus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Hypereal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Picture Engine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DTS Premium Sound 5.1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Wi-Fi Direct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MHL – Mobile HD Link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ETYKIETA ENERGETYCZNA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Pobór mocy: 70 W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Pobór mocy w trybie czuwania: 0,3 W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Klasa energetyczna: A++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Roczne zużycie energii: 97 kWh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Gwarancja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- 2 Lata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szt.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141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Uchwyt ścienny ARKAS LC-Y 270T CZ lub równoważny …………………………….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Do ekranów od 32” do 70”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Rozstaw między otworami od 34x160 do 626x400mm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Kompatybilny z systemem VESA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Funkcja regulacji uchwytu w poziomie +/- 60 (w zależności od wielkości telewizora)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Funkcja regulacji uchwytu w pionie +10/-20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Odległość telewizora od ściany od 64 do 510mm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Maksymalne obciążenie uchwytu do 50kg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540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D14656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  <w:t>IV</w:t>
            </w:r>
            <w:r w:rsidR="00EB5E6B" w:rsidRPr="00EB5E6B"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  <w:t xml:space="preserve"> część zamówienia:  Dostawa fabrycznie nowej chłodziarki na potrzeby UKW.</w:t>
            </w:r>
          </w:p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84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Chłodziarka BEKO TSE 1262 lub równoważna………………………………..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Wysokość: do 84 cm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Szerokość: do 54 cm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Głębokość: do 60 cm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Waga netto: 31,5 -34,0 kg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Pojemność całkowita brutto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: min. 120 l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Pojemność chłodziarki netto: min. 101 l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Pojemność zamrażarki netto: min. 13 l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Klasa efektywności energetycznej: A+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Zużycie energii na dobę (kWh):  0,46 kWh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Zużycie energii na rok (kWh): 169 kWh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Zdolność zamrażania: min. 2 kg / 24godz.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Czas przechowywania bez zasilania: 10 godz.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Sterowanie: Mechaniczne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System chłodzenia: Statyczny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Czynnik chłodniczy: R600a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Poziom hałasu [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dB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(A)]: 40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dB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(A)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specyfikacja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Możliwość przełożenia drzwi: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Wyświetlacz elektroniczny: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Alarm otwartych drzwi: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Dozownik wody: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Mini bar: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specyfikacja - chłodziarka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Oświetlenie wnętrza: Standardowe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Komora 0°C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Filtr antyzapachowy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Aktywny jonizator: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Powłoka antybakteryjna Silver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Protection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Uszczelka antybakteryjna: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Niebieskie światło (Active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Fresh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Blue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Light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):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Pojemnik na warzywa i owoce: Standardowy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Półki: Szklane / 2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Uchwyt na butelkę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Chromowana półka na butelki: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Półki na drzwiach: Pełna szerokość / 3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Easy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Boxes</w:t>
            </w:r>
            <w:proofErr w:type="spellEnd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Pojemnik na nabiał: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Tacka na jajka: 1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Rozmrażanie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: Automatyczne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specyfikacja - zamrażarka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Liczba pełnych szuflad: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Liczba komór: Klapa / 1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Tacka na lód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Komora Multi-Zone: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Rozmrażanie: Ręczne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Komora szybkiego mrożenia: 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Gwarancja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- 2 lata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558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D14656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  <w:t>V</w:t>
            </w:r>
            <w:r w:rsidR="00EB5E6B" w:rsidRPr="00EB5E6B"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  <w:t xml:space="preserve"> część zamówienia: Dostawa fabrycznie nowych czajników elektrycznych na potrzeby UKW.</w:t>
            </w:r>
          </w:p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195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Czajnik elektryczny 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ZELMER CKE 820 lub równoważny ………………………….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Czajnik elektryczny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pojemność 1,7 l 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grzałka płaska (zakryta)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moc 2200 W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wymagana gwarancja 24 miesiące</w:t>
            </w: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.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583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D14656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  <w:t xml:space="preserve">VI </w:t>
            </w:r>
            <w:r w:rsidR="00EB5E6B" w:rsidRPr="00EB5E6B"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  <w:t>część zamówienia: Dostawa fabrycznie nowych grzejników elektrycznych na potrzeby UKW.</w:t>
            </w:r>
          </w:p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141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Grzejnik elektryczny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Typ: przenośny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Moc grzewcza: min.2000 W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Zasilanie: 230V/50Hz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Wbudowany termostat: TAK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Wymiary: 340x550x105mm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Waga: 2,8 – 3,0 kg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Gwarancja: 24 miesiące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581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D14656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  <w:t>VII</w:t>
            </w:r>
            <w:r w:rsidR="00EB5E6B" w:rsidRPr="00EB5E6B">
              <w:rPr>
                <w:rFonts w:ascii="Book Antiqua" w:eastAsia="Times New Roman" w:hAnsi="Book Antiqua" w:cs="Book Antiqua"/>
                <w:b/>
                <w:spacing w:val="-4"/>
                <w:u w:val="single"/>
              </w:rPr>
              <w:t xml:space="preserve"> część zamówienia: Dostawa fabrycznie nowego ekspresu do kawy.</w:t>
            </w:r>
          </w:p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B5E6B" w:rsidRPr="00EB5E6B" w:rsidTr="00EB5E6B">
        <w:trPr>
          <w:trHeight w:val="141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Ekspres automatyczny do kawy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- </w:t>
            </w: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Kompaktowy, opatentowany system </w:t>
            </w:r>
            <w:proofErr w:type="spellStart"/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Thermoblock</w:t>
            </w:r>
            <w:proofErr w:type="spellEnd"/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Graficzny wyświetlacz LCD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Ciśnienie 15 barów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System spieniania mleka Auto- Cappuccino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Min. 3 poziomy regulacji mielenia kawy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Możliwość przygotowania dwóch filiżanek kawy jednocześnie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Możliwość ustawienia co najmniej dwóch ulubionych profili użytkowników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Pojemnik na mleko Auto- Cappuccino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Pojemnik na wodę min. 1,7l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Pojemnik na kawę ziarnistą min. 260g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Program czyszczenia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Program odkamieniania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Automatyczne wyłączanie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Ustawienie twardości wody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Moc max. 1450 W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Wymiary: max. SZ 245x W 363x G 330mm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Preferowany kolor czerwony (bordo)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Gwarancja</w:t>
            </w:r>
          </w:p>
          <w:p w:rsidR="00EB5E6B" w:rsidRPr="00EB5E6B" w:rsidRDefault="00EB5E6B" w:rsidP="00EB5E6B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EB5E6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- 2 Lata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EB5E6B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E6B" w:rsidRPr="00EB5E6B" w:rsidRDefault="00EB5E6B" w:rsidP="00EB5E6B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B5E6B" w:rsidRPr="00EB5E6B" w:rsidRDefault="00EB5E6B" w:rsidP="00EB5E6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EB5E6B" w:rsidRPr="00EB5E6B" w:rsidRDefault="00EB5E6B" w:rsidP="00EB5E6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EB5E6B" w:rsidRPr="00EB5E6B" w:rsidRDefault="00EB5E6B" w:rsidP="00EB5E6B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B5E6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EB5E6B" w:rsidRPr="00EB5E6B" w:rsidRDefault="00EB5E6B" w:rsidP="00EB5E6B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B5E6B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7F656C" w:rsidRDefault="007F656C"/>
    <w:sectPr w:rsidR="007F656C" w:rsidSect="00EB5E6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B81" w:rsidRDefault="00EA5B81" w:rsidP="00EB5E6B">
      <w:pPr>
        <w:spacing w:after="0" w:line="240" w:lineRule="auto"/>
      </w:pPr>
      <w:r>
        <w:separator/>
      </w:r>
    </w:p>
  </w:endnote>
  <w:endnote w:type="continuationSeparator" w:id="0">
    <w:p w:rsidR="00EA5B81" w:rsidRDefault="00EA5B81" w:rsidP="00EB5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B81" w:rsidRDefault="00EA5B81" w:rsidP="00EB5E6B">
      <w:pPr>
        <w:spacing w:after="0" w:line="240" w:lineRule="auto"/>
      </w:pPr>
      <w:r>
        <w:separator/>
      </w:r>
    </w:p>
  </w:footnote>
  <w:footnote w:type="continuationSeparator" w:id="0">
    <w:p w:rsidR="00EA5B81" w:rsidRDefault="00EA5B81" w:rsidP="00EB5E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E6B"/>
    <w:rsid w:val="002504B4"/>
    <w:rsid w:val="007F656C"/>
    <w:rsid w:val="00C07537"/>
    <w:rsid w:val="00D14656"/>
    <w:rsid w:val="00E43549"/>
    <w:rsid w:val="00EA5B81"/>
    <w:rsid w:val="00EB5E6B"/>
    <w:rsid w:val="00F7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B5E6B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EB5E6B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EB5E6B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EB5E6B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5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5E6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EB5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5E6B"/>
  </w:style>
  <w:style w:type="paragraph" w:styleId="Stopka">
    <w:name w:val="footer"/>
    <w:basedOn w:val="Normalny"/>
    <w:link w:val="StopkaZnak"/>
    <w:uiPriority w:val="99"/>
    <w:unhideWhenUsed/>
    <w:rsid w:val="00EB5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5E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B5E6B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EB5E6B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EB5E6B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EB5E6B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5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5E6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EB5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5E6B"/>
  </w:style>
  <w:style w:type="paragraph" w:styleId="Stopka">
    <w:name w:val="footer"/>
    <w:basedOn w:val="Normalny"/>
    <w:link w:val="StopkaZnak"/>
    <w:uiPriority w:val="99"/>
    <w:unhideWhenUsed/>
    <w:rsid w:val="00EB5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5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13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wjanec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3018</Words>
  <Characters>18109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2015-12-14T14:03:00Z</cp:lastPrinted>
  <dcterms:created xsi:type="dcterms:W3CDTF">2015-12-14T13:40:00Z</dcterms:created>
  <dcterms:modified xsi:type="dcterms:W3CDTF">2015-12-14T14:05:00Z</dcterms:modified>
</cp:coreProperties>
</file>