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8EF" w:rsidRDefault="00DF18EF" w:rsidP="00DF18E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2188538" r:id="rId6"/>
        </w:object>
      </w:r>
      <w:r>
        <w:rPr>
          <w:b/>
        </w:rPr>
        <w:t xml:space="preserve">UNIWERSYTET KAZIMIERZA WIELKIEGO </w:t>
      </w:r>
    </w:p>
    <w:p w:rsidR="00DF18EF" w:rsidRDefault="00DF18EF" w:rsidP="00DF18E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F18EF" w:rsidRDefault="00DF18EF" w:rsidP="00DF18E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F18EF" w:rsidRDefault="00DF18EF" w:rsidP="00DF18EF">
      <w:pPr>
        <w:jc w:val="center"/>
      </w:pPr>
      <w:r>
        <w:t>NIP 5542647568 REGON 340057695</w:t>
      </w:r>
    </w:p>
    <w:p w:rsidR="00DF18EF" w:rsidRDefault="00DF18EF" w:rsidP="00DF18EF">
      <w:pPr>
        <w:jc w:val="center"/>
      </w:pPr>
      <w:r>
        <w:t>www.ukw.edu.pl</w:t>
      </w:r>
    </w:p>
    <w:p w:rsidR="00DF18EF" w:rsidRDefault="00DF18EF" w:rsidP="00DF18EF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DF18EF" w:rsidRDefault="00DF18EF" w:rsidP="00DF18EF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DF18EF" w:rsidRDefault="00DF18EF" w:rsidP="00DF18EF">
      <w:pPr>
        <w:tabs>
          <w:tab w:val="left" w:pos="0"/>
        </w:tabs>
        <w:rPr>
          <w:sz w:val="22"/>
        </w:rPr>
      </w:pPr>
    </w:p>
    <w:p w:rsidR="00DF18EF" w:rsidRDefault="00DF18EF" w:rsidP="00DF18EF">
      <w:pPr>
        <w:tabs>
          <w:tab w:val="left" w:pos="0"/>
        </w:tabs>
        <w:rPr>
          <w:rFonts w:cs="Times New Roman"/>
        </w:rPr>
      </w:pPr>
      <w:r>
        <w:rPr>
          <w:rFonts w:cs="Times New Roman"/>
        </w:rPr>
        <w:t>BZP-ZO-</w:t>
      </w:r>
      <w:r>
        <w:rPr>
          <w:rFonts w:cs="Times New Roman"/>
        </w:rPr>
        <w:t>180</w:t>
      </w:r>
      <w:r>
        <w:rPr>
          <w:rFonts w:cs="Times New Roman"/>
        </w:rPr>
        <w:t>/2015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 xml:space="preserve">                Bydgoszcz, 21.12</w:t>
      </w:r>
      <w:r>
        <w:rPr>
          <w:rFonts w:cs="Times New Roman"/>
        </w:rPr>
        <w:t>.2015 r.</w:t>
      </w:r>
    </w:p>
    <w:p w:rsidR="00DF18EF" w:rsidRDefault="00DF18EF" w:rsidP="00DF18EF">
      <w:pPr>
        <w:tabs>
          <w:tab w:val="left" w:pos="0"/>
        </w:tabs>
        <w:rPr>
          <w:rFonts w:cs="Times New Roman"/>
        </w:rPr>
      </w:pPr>
    </w:p>
    <w:p w:rsidR="00DF18EF" w:rsidRDefault="00DF18EF" w:rsidP="00DF18EF">
      <w:pPr>
        <w:rPr>
          <w:rFonts w:cs="Times New Roman"/>
          <w:b/>
          <w:bCs/>
        </w:rPr>
      </w:pPr>
    </w:p>
    <w:p w:rsidR="00DF18EF" w:rsidRDefault="00DF18EF" w:rsidP="00DF18EF">
      <w:pPr>
        <w:tabs>
          <w:tab w:val="left" w:pos="0"/>
        </w:tabs>
        <w:rPr>
          <w:rFonts w:cs="Times New Roman"/>
        </w:rPr>
      </w:pPr>
    </w:p>
    <w:p w:rsidR="00DF18EF" w:rsidRDefault="00DF18EF" w:rsidP="00DF18EF">
      <w:pPr>
        <w:pStyle w:val="Default"/>
        <w:spacing w:before="60" w:after="60"/>
        <w:jc w:val="both"/>
      </w:pPr>
      <w:r>
        <w:t xml:space="preserve">Dotyczy: Zapytania ofertowego na </w:t>
      </w:r>
      <w:r>
        <w:t>dostawę</w:t>
      </w:r>
      <w:r w:rsidRPr="00DF18EF">
        <w:t xml:space="preserve"> elektrod jednorazowych EKG oraz taśmy medycznej</w:t>
      </w:r>
    </w:p>
    <w:p w:rsidR="00DF18EF" w:rsidRDefault="00DF18EF" w:rsidP="00DF18EF">
      <w:pPr>
        <w:pStyle w:val="Default"/>
        <w:spacing w:before="60" w:after="60"/>
        <w:jc w:val="both"/>
      </w:pPr>
    </w:p>
    <w:p w:rsidR="00DF18EF" w:rsidRDefault="00DF18EF" w:rsidP="00DF18EF">
      <w:pPr>
        <w:pStyle w:val="Default"/>
        <w:spacing w:before="60" w:after="60"/>
        <w:jc w:val="both"/>
      </w:pPr>
      <w:r>
        <w:t xml:space="preserve">Uniwersytet Kazimierza Wielkiego  w Bydgoszczy uprzejmie informuje, że w postępowaniu na: </w:t>
      </w:r>
      <w:r>
        <w:rPr>
          <w:color w:val="222222"/>
        </w:rPr>
        <w:t>Dostawę</w:t>
      </w:r>
      <w:r w:rsidRPr="00DF18EF">
        <w:rPr>
          <w:color w:val="222222"/>
        </w:rPr>
        <w:t xml:space="preserve"> elektrod jednorazowych EKG oraz taśmy medycznej</w:t>
      </w:r>
      <w:r>
        <w:rPr>
          <w:color w:val="222222"/>
        </w:rPr>
        <w:t xml:space="preserve"> </w:t>
      </w:r>
      <w:r>
        <w:t>w dniu 19.12</w:t>
      </w:r>
      <w:r>
        <w:t>.2015 r wpłynęło zapytanie o następującej treści:</w:t>
      </w:r>
    </w:p>
    <w:p w:rsidR="00DF18EF" w:rsidRDefault="00DF18EF" w:rsidP="00DF18EF">
      <w:pPr>
        <w:pStyle w:val="Default"/>
        <w:spacing w:before="60" w:after="60"/>
        <w:rPr>
          <w:shd w:val="clear" w:color="auto" w:fill="FFFFFF"/>
        </w:rPr>
      </w:pPr>
    </w:p>
    <w:p w:rsidR="00DF18EF" w:rsidRDefault="00DF18EF" w:rsidP="00DF18EF">
      <w:pPr>
        <w:pStyle w:val="Default"/>
        <w:spacing w:before="60" w:after="60"/>
        <w:rPr>
          <w:shd w:val="clear" w:color="auto" w:fill="FFFFFF"/>
        </w:rPr>
      </w:pPr>
      <w:r>
        <w:rPr>
          <w:shd w:val="clear" w:color="auto" w:fill="FFFFFF"/>
        </w:rPr>
        <w:t>Pytanie 1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Zadanie nr 1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 xml:space="preserve">Prosimy Zamawiającego o dopuszczenie jako równoważnych elektrod wysokiej jakości firmy </w:t>
      </w:r>
      <w:proofErr w:type="spellStart"/>
      <w:r w:rsidRPr="00DF18EF">
        <w:rPr>
          <w:rFonts w:eastAsia="Times New Roman" w:cs="Times New Roman"/>
          <w:color w:val="000000"/>
          <w:shd w:val="clear" w:color="auto" w:fill="FFFFFF"/>
        </w:rPr>
        <w:t>Ambu</w:t>
      </w:r>
      <w:proofErr w:type="spellEnd"/>
      <w:r w:rsidRPr="00DF18EF">
        <w:rPr>
          <w:rFonts w:eastAsia="Times New Roman" w:cs="Times New Roman"/>
          <w:color w:val="000000"/>
          <w:shd w:val="clear" w:color="auto" w:fill="FFFFFF"/>
        </w:rPr>
        <w:t xml:space="preserve"> o następujących parametrach: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</w:p>
    <w:p w:rsidR="00DF18EF" w:rsidRPr="00DF18EF" w:rsidRDefault="00DF18EF" w:rsidP="00DF18EF">
      <w:pPr>
        <w:ind w:left="851" w:hanging="851"/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1.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Elektroda z ciekłym żelem, doskonale przewodzącym zapewniającym wiarygodny zapis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2.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 xml:space="preserve">- wysoka przylepność za pomocą silnego i bezpiecznego kleju, 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3.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wymiary 38 x 60 mm nadające ergonomiczny kształt, zapewniający komfort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4.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delikatne podłoże z pianki, łatwe do naklejania i usuwania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5.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złącze standardowe,</w:t>
      </w: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6.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kompletacja 3 elektrod na jednym podkładzie, ułatwiająca szybką aplikację</w:t>
      </w:r>
    </w:p>
    <w:p w:rsid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>7.</w:t>
      </w:r>
      <w:r w:rsidRPr="00DF18EF">
        <w:rPr>
          <w:rFonts w:eastAsia="Times New Roman" w:cs="Times New Roman"/>
          <w:color w:val="000000"/>
          <w:shd w:val="clear" w:color="auto" w:fill="FFFFFF"/>
        </w:rPr>
        <w:tab/>
        <w:t>- 60 sztuk w opakowaniu</w:t>
      </w:r>
    </w:p>
    <w:p w:rsid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</w:p>
    <w:p w:rsidR="00DF18EF" w:rsidRP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8406FC">
        <w:rPr>
          <w:noProof/>
          <w:lang w:eastAsia="pl-PL"/>
        </w:rPr>
        <w:drawing>
          <wp:inline distT="0" distB="0" distL="0" distR="0" wp14:anchorId="2953894C" wp14:editId="04C6E6E1">
            <wp:extent cx="1476375" cy="11715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781" cy="118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18EF" w:rsidRDefault="00DF18EF" w:rsidP="00DF18EF">
      <w:pPr>
        <w:jc w:val="both"/>
        <w:rPr>
          <w:rFonts w:eastAsia="Times New Roman" w:cs="Times New Roman"/>
          <w:color w:val="000000"/>
          <w:shd w:val="clear" w:color="auto" w:fill="FFFFFF"/>
        </w:rPr>
      </w:pPr>
      <w:r w:rsidRPr="00DF18EF">
        <w:rPr>
          <w:rFonts w:eastAsia="Times New Roman" w:cs="Times New Roman"/>
          <w:color w:val="000000"/>
          <w:shd w:val="clear" w:color="auto" w:fill="FFFFFF"/>
        </w:rPr>
        <w:t xml:space="preserve"> </w:t>
      </w:r>
    </w:p>
    <w:p w:rsidR="00DF18EF" w:rsidRDefault="00DF18EF" w:rsidP="00DF18EF">
      <w:pPr>
        <w:jc w:val="both"/>
        <w:rPr>
          <w:rStyle w:val="apple-converted-space"/>
          <w:rFonts w:cs="Times New Roman"/>
        </w:rPr>
      </w:pPr>
      <w:r>
        <w:rPr>
          <w:rFonts w:eastAsia="Times New Roman" w:cs="Times New Roman"/>
          <w:color w:val="000000"/>
          <w:shd w:val="clear" w:color="auto" w:fill="FFFFFF"/>
        </w:rPr>
        <w:t xml:space="preserve">Odp. Zamawiający dopuszcza </w:t>
      </w:r>
      <w:r>
        <w:rPr>
          <w:rFonts w:eastAsia="Times New Roman" w:cs="Times New Roman"/>
          <w:color w:val="000000"/>
          <w:shd w:val="clear" w:color="auto" w:fill="FFFFFF"/>
        </w:rPr>
        <w:t>powyższe.</w:t>
      </w:r>
      <w:r>
        <w:rPr>
          <w:rFonts w:eastAsia="Times New Roman" w:cs="Times New Roman"/>
          <w:color w:val="000000"/>
          <w:shd w:val="clear" w:color="auto" w:fill="FFFFFF"/>
        </w:rPr>
        <w:t xml:space="preserve"> </w:t>
      </w:r>
      <w:r>
        <w:rPr>
          <w:rStyle w:val="apple-converted-space"/>
          <w:rFonts w:cs="Times New Roman"/>
        </w:rPr>
        <w:t>W przypadku zaoferowania przez Wykonawcę opakowania w wielkości, o której mowa wyżej  Wykonawca zobowiązany jest do przekreślenia  wielkości oraz ilości  wskazanej w formularzu cenowym  i wpisania oferowanej.</w:t>
      </w:r>
    </w:p>
    <w:p w:rsidR="00DF18EF" w:rsidRDefault="00DF18EF" w:rsidP="00DF18EF">
      <w:pPr>
        <w:jc w:val="both"/>
        <w:rPr>
          <w:rStyle w:val="apple-converted-space"/>
        </w:rPr>
      </w:pPr>
    </w:p>
    <w:p w:rsidR="00DF18EF" w:rsidRDefault="00DF18EF" w:rsidP="00DF18EF">
      <w:pPr>
        <w:jc w:val="both"/>
        <w:rPr>
          <w:rStyle w:val="apple-converted-space"/>
          <w:rFonts w:cs="Times New Roman"/>
        </w:rPr>
      </w:pPr>
    </w:p>
    <w:p w:rsidR="00B56C4E" w:rsidRDefault="00B56C4E"/>
    <w:p w:rsidR="00DF18EF" w:rsidRDefault="00DF18EF" w:rsidP="00DF18EF">
      <w:pPr>
        <w:jc w:val="right"/>
      </w:pPr>
      <w:bookmarkStart w:id="0" w:name="_GoBack"/>
      <w:r>
        <w:t>p.o. Kanclerza</w:t>
      </w:r>
    </w:p>
    <w:p w:rsidR="00DF18EF" w:rsidRDefault="00DF18EF" w:rsidP="00DF18EF">
      <w:pPr>
        <w:jc w:val="right"/>
      </w:pPr>
      <w:r>
        <w:t>mgr Renata Malak</w:t>
      </w:r>
    </w:p>
    <w:bookmarkEnd w:id="0"/>
    <w:p w:rsidR="00DF18EF" w:rsidRDefault="00DF18EF" w:rsidP="00DF18EF">
      <w:pPr>
        <w:jc w:val="right"/>
      </w:pPr>
    </w:p>
    <w:sectPr w:rsidR="00DF1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EF"/>
    <w:rsid w:val="00B56C4E"/>
    <w:rsid w:val="00DF1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E81F0312-E374-40CF-B291-8903D1C39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F18E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DF18EF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DF18EF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DF18EF"/>
    <w:pPr>
      <w:autoSpaceDE w:val="0"/>
    </w:pPr>
    <w:rPr>
      <w:rFonts w:eastAsia="Times New Roman" w:cs="Times New Roman"/>
      <w:color w:val="000000"/>
    </w:rPr>
  </w:style>
  <w:style w:type="character" w:customStyle="1" w:styleId="apple-converted-space">
    <w:name w:val="apple-converted-space"/>
    <w:basedOn w:val="Domylnaczcionkaakapitu"/>
    <w:rsid w:val="00DF18EF"/>
  </w:style>
  <w:style w:type="paragraph" w:styleId="Tekstdymka">
    <w:name w:val="Balloon Text"/>
    <w:basedOn w:val="Normalny"/>
    <w:link w:val="TekstdymkaZnak"/>
    <w:uiPriority w:val="99"/>
    <w:semiHidden/>
    <w:unhideWhenUsed/>
    <w:rsid w:val="00DF18EF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18EF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37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2015-12-21T06:35:00Z</cp:lastPrinted>
  <dcterms:created xsi:type="dcterms:W3CDTF">2015-12-21T06:25:00Z</dcterms:created>
  <dcterms:modified xsi:type="dcterms:W3CDTF">2015-12-21T06:36:00Z</dcterms:modified>
</cp:coreProperties>
</file>