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138" w:rsidRPr="00D74B4C" w:rsidRDefault="00876138" w:rsidP="00FB3625">
      <w:pPr>
        <w:rPr>
          <w:rFonts w:ascii="Century Gothic" w:hAnsi="Century Gothic" w:cs="Century Gothic"/>
          <w:sz w:val="20"/>
          <w:szCs w:val="20"/>
        </w:rPr>
      </w:pPr>
    </w:p>
    <w:p w:rsidR="00876138" w:rsidRPr="00D74B4C" w:rsidRDefault="00876138" w:rsidP="00FB3625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876138" w:rsidRDefault="00876138" w:rsidP="00FB3625">
      <w:pPr>
        <w:jc w:val="center"/>
        <w:rPr>
          <w:rFonts w:ascii="Century Gothic" w:hAnsi="Century Gothic" w:cs="Century Gothic"/>
          <w:sz w:val="20"/>
          <w:szCs w:val="20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6" o:spid="_x0000_i1025" type="#_x0000_t75" style="width:284.25pt;height:84pt;visibility:visible">
            <v:imagedata r:id="rId5" o:title=""/>
          </v:shape>
        </w:pict>
      </w:r>
    </w:p>
    <w:p w:rsidR="00876138" w:rsidRDefault="00876138" w:rsidP="00CA4CC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876138" w:rsidRPr="00D7405B" w:rsidRDefault="00876138" w:rsidP="00FB3625">
      <w:pPr>
        <w:ind w:right="-1" w:firstLine="54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405B">
        <w:rPr>
          <w:rFonts w:ascii="Century Gothic" w:hAnsi="Century Gothic" w:cs="Century Gothic"/>
          <w:b/>
          <w:bCs/>
          <w:sz w:val="20"/>
          <w:szCs w:val="20"/>
        </w:rPr>
        <w:t>Uniwersytet Kazimierza Wielkiego w Bydgoszczy</w:t>
      </w:r>
    </w:p>
    <w:p w:rsidR="00876138" w:rsidRPr="00D7405B" w:rsidRDefault="00876138" w:rsidP="00FB3625">
      <w:pPr>
        <w:ind w:left="540" w:right="-1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405B">
        <w:rPr>
          <w:rFonts w:ascii="Century Gothic" w:hAnsi="Century Gothic" w:cs="Century Gothic"/>
          <w:b/>
          <w:bCs/>
          <w:sz w:val="20"/>
          <w:szCs w:val="20"/>
        </w:rPr>
        <w:t>Adres: 85-064 Bydgoszcz,</w:t>
      </w:r>
    </w:p>
    <w:p w:rsidR="00876138" w:rsidRPr="00D7405B" w:rsidRDefault="00876138" w:rsidP="00FB3625">
      <w:pPr>
        <w:ind w:left="540" w:right="-1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405B">
        <w:rPr>
          <w:rFonts w:ascii="Century Gothic" w:hAnsi="Century Gothic" w:cs="Century Gothic"/>
          <w:b/>
          <w:bCs/>
          <w:sz w:val="20"/>
          <w:szCs w:val="20"/>
        </w:rPr>
        <w:t>ul. Chodkiewicza 30</w:t>
      </w:r>
    </w:p>
    <w:p w:rsidR="00876138" w:rsidRDefault="00876138" w:rsidP="00FB3625"/>
    <w:p w:rsidR="00876138" w:rsidRDefault="00876138" w:rsidP="00D7405B">
      <w:pPr>
        <w:jc w:val="right"/>
        <w:rPr>
          <w:rFonts w:ascii="Century Gothic" w:hAnsi="Century Gothic" w:cs="Century Gothic"/>
          <w:sz w:val="20"/>
          <w:szCs w:val="20"/>
        </w:rPr>
      </w:pPr>
      <w:r w:rsidRPr="00D10779">
        <w:rPr>
          <w:rFonts w:ascii="Century Gothic" w:hAnsi="Century Gothic" w:cs="Century Gothic"/>
          <w:sz w:val="20"/>
          <w:szCs w:val="20"/>
        </w:rPr>
        <w:t>Bydgoszcz</w:t>
      </w:r>
      <w:r>
        <w:rPr>
          <w:rFonts w:ascii="Century Gothic" w:hAnsi="Century Gothic" w:cs="Century Gothic"/>
          <w:sz w:val="20"/>
          <w:szCs w:val="20"/>
        </w:rPr>
        <w:t>, dn. 07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01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2016</w:t>
      </w:r>
      <w:r w:rsidRPr="00D10779">
        <w:rPr>
          <w:rFonts w:ascii="Century Gothic" w:hAnsi="Century Gothic" w:cs="Century Gothic"/>
          <w:sz w:val="20"/>
          <w:szCs w:val="20"/>
        </w:rPr>
        <w:t xml:space="preserve"> r.</w:t>
      </w:r>
    </w:p>
    <w:p w:rsidR="00876138" w:rsidRDefault="00876138" w:rsidP="00D7405B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876138" w:rsidRDefault="00876138" w:rsidP="00D7405B">
      <w:pPr>
        <w:spacing w:line="360" w:lineRule="auto"/>
        <w:jc w:val="right"/>
        <w:rPr>
          <w:rFonts w:ascii="Century Gothic" w:hAnsi="Century Gothic" w:cs="Century Gothic"/>
          <w:b/>
          <w:bCs/>
          <w:i/>
          <w:iCs/>
        </w:rPr>
      </w:pPr>
    </w:p>
    <w:p w:rsidR="00876138" w:rsidRPr="00D7405B" w:rsidRDefault="00876138" w:rsidP="00135318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UNIEWAŻNIENIE </w:t>
      </w:r>
    </w:p>
    <w:p w:rsidR="00876138" w:rsidRPr="00D7405B" w:rsidRDefault="00876138" w:rsidP="00FB3625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>ZAPYTANIA OFERTOWEGO NR BZP-ZP-</w:t>
      </w:r>
      <w:r>
        <w:rPr>
          <w:rFonts w:ascii="Century Gothic" w:hAnsi="Century Gothic" w:cs="Century Gothic"/>
          <w:b/>
          <w:bCs/>
        </w:rPr>
        <w:t>B-22</w:t>
      </w:r>
      <w:r w:rsidRPr="00D7405B">
        <w:rPr>
          <w:rFonts w:ascii="Century Gothic" w:hAnsi="Century Gothic" w:cs="Century Gothic"/>
          <w:b/>
          <w:bCs/>
        </w:rPr>
        <w:t>/2015</w:t>
      </w:r>
    </w:p>
    <w:p w:rsidR="00876138" w:rsidRPr="00D7405B" w:rsidRDefault="00876138" w:rsidP="00FB3625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405B">
        <w:rPr>
          <w:rFonts w:ascii="Century Gothic" w:hAnsi="Century Gothic" w:cs="Century Gothic"/>
          <w:b/>
          <w:bCs/>
          <w:sz w:val="22"/>
          <w:szCs w:val="22"/>
        </w:rPr>
        <w:t xml:space="preserve">Nr sprawy: </w:t>
      </w:r>
      <w:r w:rsidRPr="00D7405B">
        <w:rPr>
          <w:rFonts w:ascii="Century Gothic" w:hAnsi="Century Gothic" w:cs="Century Gothic"/>
          <w:b/>
          <w:bCs/>
          <w:sz w:val="20"/>
          <w:szCs w:val="20"/>
        </w:rPr>
        <w:t>BZP-ZP</w:t>
      </w:r>
      <w:r>
        <w:rPr>
          <w:rFonts w:ascii="Century Gothic" w:hAnsi="Century Gothic" w:cs="Century Gothic"/>
          <w:b/>
          <w:bCs/>
          <w:sz w:val="20"/>
          <w:szCs w:val="20"/>
        </w:rPr>
        <w:t>-B-22</w:t>
      </w:r>
      <w:r w:rsidRPr="00D7405B">
        <w:rPr>
          <w:rFonts w:ascii="Century Gothic" w:hAnsi="Century Gothic" w:cs="Century Gothic"/>
          <w:b/>
          <w:bCs/>
          <w:sz w:val="20"/>
          <w:szCs w:val="20"/>
        </w:rPr>
        <w:t>/2015</w:t>
      </w:r>
    </w:p>
    <w:p w:rsidR="00876138" w:rsidRDefault="00876138" w:rsidP="008D5B7B">
      <w:pPr>
        <w:jc w:val="center"/>
        <w:rPr>
          <w:b/>
          <w:bCs/>
          <w:i/>
          <w:iCs/>
        </w:rPr>
      </w:pPr>
    </w:p>
    <w:p w:rsidR="00876138" w:rsidRPr="00135318" w:rsidRDefault="00876138" w:rsidP="008D5B7B">
      <w:pPr>
        <w:jc w:val="center"/>
        <w:rPr>
          <w:b/>
          <w:bCs/>
          <w:i/>
          <w:iCs/>
        </w:rPr>
      </w:pPr>
    </w:p>
    <w:p w:rsidR="00876138" w:rsidRPr="00F1061A" w:rsidRDefault="00876138" w:rsidP="002513B0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Uniwersytet Kazimierza Wielkiego</w:t>
      </w:r>
      <w:r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>
        <w:rPr>
          <w:rFonts w:ascii="Century Gothic" w:hAnsi="Century Gothic" w:cs="Century Gothic"/>
          <w:sz w:val="20"/>
          <w:szCs w:val="20"/>
        </w:rPr>
        <w:t>czy informuje, że  postępowanie o udzielenie zamówienia publicznego prowadzonego w trybie Zapytania Ofertowego na podstawie</w:t>
      </w:r>
      <w:r w:rsidRPr="00F1061A">
        <w:rPr>
          <w:rFonts w:ascii="Century Gothic" w:hAnsi="Century Gothic" w:cs="Century Gothic"/>
          <w:sz w:val="20"/>
          <w:szCs w:val="20"/>
        </w:rPr>
        <w:t xml:space="preserve"> 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>art. 4 pkt. 8a</w:t>
      </w:r>
      <w:r w:rsidRPr="002B2F10">
        <w:rPr>
          <w:rFonts w:ascii="Century Gothic" w:hAnsi="Century Gothic" w:cs="Century Gothic"/>
          <w:sz w:val="20"/>
          <w:szCs w:val="20"/>
        </w:rPr>
        <w:t xml:space="preserve"> ustawy Prawo zamówień Publicznych</w:t>
      </w:r>
      <w:r>
        <w:rPr>
          <w:rFonts w:ascii="Century Gothic" w:hAnsi="Century Gothic" w:cs="Century Gothic"/>
          <w:sz w:val="20"/>
          <w:szCs w:val="20"/>
        </w:rPr>
        <w:t xml:space="preserve">, t.j. Dz.U.2013.907, z dnia 09.08.2013 r., w związku </w:t>
      </w:r>
      <w:r w:rsidRPr="002513B0">
        <w:rPr>
          <w:rFonts w:ascii="Century Gothic" w:hAnsi="Century Gothic" w:cs="Century Gothic"/>
          <w:sz w:val="20"/>
          <w:szCs w:val="20"/>
        </w:rPr>
        <w:t xml:space="preserve">z 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>art. 30 d</w:t>
      </w:r>
      <w:r w:rsidRPr="002513B0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ustawy o Finansowaniu nauki, t.j. Dz.U.2014.1620, z dnia 20.11.2014 r.</w:t>
      </w:r>
      <w:r w:rsidRPr="002513B0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na: „</w:t>
      </w:r>
      <w:r w:rsidRPr="00F1061A">
        <w:rPr>
          <w:rFonts w:ascii="Century Gothic" w:hAnsi="Century Gothic" w:cs="Century Gothic"/>
          <w:b/>
          <w:bCs/>
          <w:i/>
          <w:iCs/>
          <w:sz w:val="20"/>
          <w:szCs w:val="20"/>
        </w:rPr>
        <w:t>Usługę sekwencjonowania,</w:t>
      </w:r>
      <w:r w:rsidRPr="00F1061A">
        <w:rPr>
          <w:sz w:val="20"/>
          <w:szCs w:val="20"/>
        </w:rPr>
        <w:t xml:space="preserve"> </w:t>
      </w:r>
      <w:r w:rsidRPr="00F1061A">
        <w:rPr>
          <w:rFonts w:ascii="Century Gothic" w:hAnsi="Century Gothic" w:cs="Century Gothic"/>
          <w:b/>
          <w:bCs/>
          <w:i/>
          <w:iCs/>
          <w:sz w:val="20"/>
          <w:szCs w:val="20"/>
        </w:rPr>
        <w:t>zredukowanej reprezentacji genomuza pomocą metody genotypowania przez sekwencjonowanie w ramach Grantu Maestro finansowanego z Narodowego Centrum Nauki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” </w:t>
      </w:r>
      <w:r>
        <w:rPr>
          <w:rFonts w:ascii="Century Gothic" w:hAnsi="Century Gothic" w:cs="Century Gothic"/>
          <w:sz w:val="20"/>
          <w:szCs w:val="20"/>
        </w:rPr>
        <w:t>,</w:t>
      </w:r>
      <w:r w:rsidRPr="006F0A3E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zostało unieważnione.</w:t>
      </w:r>
    </w:p>
    <w:p w:rsidR="00876138" w:rsidRDefault="00876138" w:rsidP="00F1061A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876138" w:rsidRDefault="00876138" w:rsidP="006F0A3E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876138" w:rsidRDefault="00876138" w:rsidP="00545EC3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</w:rPr>
      </w:pP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876138" w:rsidRPr="00A1406C" w:rsidRDefault="00876138" w:rsidP="00BE50B4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</w:rPr>
        <w:tab/>
      </w:r>
      <w:r>
        <w:rPr>
          <w:rFonts w:ascii="Century Gothic" w:hAnsi="Century Gothic" w:cs="Century Gothic"/>
          <w:sz w:val="20"/>
          <w:szCs w:val="20"/>
        </w:rPr>
        <w:t xml:space="preserve">W terminie wyznaczonym jako termin składania ofert, tj. do dnia </w:t>
      </w:r>
      <w:r>
        <w:rPr>
          <w:rFonts w:ascii="Century Gothic" w:hAnsi="Century Gothic" w:cs="Century Gothic"/>
          <w:sz w:val="20"/>
          <w:szCs w:val="20"/>
          <w:u w:val="single"/>
        </w:rPr>
        <w:t>05. 01. 2017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 xml:space="preserve"> r</w:t>
      </w:r>
      <w:r>
        <w:rPr>
          <w:rFonts w:ascii="Century Gothic" w:hAnsi="Century Gothic" w:cs="Century Gothic"/>
          <w:sz w:val="20"/>
          <w:szCs w:val="20"/>
        </w:rPr>
        <w:t xml:space="preserve">. do 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>godz. 11:00</w:t>
      </w:r>
      <w:r>
        <w:rPr>
          <w:rFonts w:ascii="Century Gothic" w:hAnsi="Century Gothic" w:cs="Century Gothic"/>
          <w:sz w:val="20"/>
          <w:szCs w:val="20"/>
        </w:rPr>
        <w:t xml:space="preserve"> nie została złożona żadna ważna oferta.</w:t>
      </w:r>
    </w:p>
    <w:p w:rsidR="00876138" w:rsidRDefault="00876138" w:rsidP="00CA4CCC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876138" w:rsidRDefault="00876138" w:rsidP="00CA4CCC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876138" w:rsidRDefault="00876138" w:rsidP="00F90EE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876138" w:rsidRDefault="00876138" w:rsidP="00F90EE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p.o. Kanclerza UKW</w:t>
      </w:r>
    </w:p>
    <w:p w:rsidR="00876138" w:rsidRDefault="00876138" w:rsidP="00F90EE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876138" w:rsidRPr="00A1406C" w:rsidRDefault="00876138" w:rsidP="00F90EE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mgr Renata Malak</w:t>
      </w:r>
    </w:p>
    <w:sectPr w:rsidR="00876138" w:rsidRPr="00A1406C" w:rsidSect="00D7405B">
      <w:pgSz w:w="11906" w:h="16838"/>
      <w:pgMar w:top="71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entury Gothic">
    <w:altName w:val="Segoe UI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55854"/>
    <w:multiLevelType w:val="hybridMultilevel"/>
    <w:tmpl w:val="92684D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13C54C4"/>
    <w:multiLevelType w:val="multilevel"/>
    <w:tmpl w:val="30082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2197B"/>
    <w:rsid w:val="000748E5"/>
    <w:rsid w:val="000B2F78"/>
    <w:rsid w:val="000E1D51"/>
    <w:rsid w:val="00102151"/>
    <w:rsid w:val="00135318"/>
    <w:rsid w:val="00143725"/>
    <w:rsid w:val="002513B0"/>
    <w:rsid w:val="002B2F10"/>
    <w:rsid w:val="00305F4C"/>
    <w:rsid w:val="00335B0F"/>
    <w:rsid w:val="0033778C"/>
    <w:rsid w:val="00345EFB"/>
    <w:rsid w:val="00346248"/>
    <w:rsid w:val="0042197B"/>
    <w:rsid w:val="00520B7A"/>
    <w:rsid w:val="00545EC3"/>
    <w:rsid w:val="005A118B"/>
    <w:rsid w:val="005F63DF"/>
    <w:rsid w:val="00603B57"/>
    <w:rsid w:val="00674B64"/>
    <w:rsid w:val="00687CA1"/>
    <w:rsid w:val="006923A8"/>
    <w:rsid w:val="006E5577"/>
    <w:rsid w:val="006F0A3E"/>
    <w:rsid w:val="007B744E"/>
    <w:rsid w:val="00846264"/>
    <w:rsid w:val="0086131C"/>
    <w:rsid w:val="00876138"/>
    <w:rsid w:val="008C0AEE"/>
    <w:rsid w:val="008D5B7B"/>
    <w:rsid w:val="009917A3"/>
    <w:rsid w:val="00A1406C"/>
    <w:rsid w:val="00A23A3B"/>
    <w:rsid w:val="00A744B7"/>
    <w:rsid w:val="00B11520"/>
    <w:rsid w:val="00B20277"/>
    <w:rsid w:val="00BA18DF"/>
    <w:rsid w:val="00BE154B"/>
    <w:rsid w:val="00BE50B4"/>
    <w:rsid w:val="00C547B5"/>
    <w:rsid w:val="00CA4CCC"/>
    <w:rsid w:val="00D10779"/>
    <w:rsid w:val="00D7405B"/>
    <w:rsid w:val="00D74B4C"/>
    <w:rsid w:val="00DB1549"/>
    <w:rsid w:val="00DE38A4"/>
    <w:rsid w:val="00EA5023"/>
    <w:rsid w:val="00EB6770"/>
    <w:rsid w:val="00F079A4"/>
    <w:rsid w:val="00F1061A"/>
    <w:rsid w:val="00F73C4A"/>
    <w:rsid w:val="00F82441"/>
    <w:rsid w:val="00F90856"/>
    <w:rsid w:val="00F90EEA"/>
    <w:rsid w:val="00FB3625"/>
    <w:rsid w:val="00FD2471"/>
    <w:rsid w:val="00FD62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5B7B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Znak1">
    <w:name w:val="Znak1"/>
    <w:basedOn w:val="Normal"/>
    <w:uiPriority w:val="99"/>
    <w:rsid w:val="00FB3625"/>
    <w:rPr>
      <w:rFonts w:ascii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rsid w:val="00545E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C0AEE"/>
    <w:rPr>
      <w:rFonts w:ascii="Times New Roman" w:hAnsi="Times New Roman" w:cs="Times New Roman"/>
      <w:sz w:val="2"/>
      <w:szCs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</Pages>
  <Words>138</Words>
  <Characters>829</Characters>
  <Application>Microsoft Office Outlook</Application>
  <DocSecurity>0</DocSecurity>
  <Lines>0</Lines>
  <Paragraphs>0</Paragraphs>
  <ScaleCrop>false</ScaleCrop>
  <Company>net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 15</dc:title>
  <dc:subject/>
  <dc:creator>Wojciech Bartczak</dc:creator>
  <cp:keywords/>
  <dc:description/>
  <cp:lastModifiedBy>net</cp:lastModifiedBy>
  <cp:revision>2</cp:revision>
  <cp:lastPrinted>2016-01-07T08:09:00Z</cp:lastPrinted>
  <dcterms:created xsi:type="dcterms:W3CDTF">2016-01-07T08:13:00Z</dcterms:created>
  <dcterms:modified xsi:type="dcterms:W3CDTF">2016-01-07T08:13:00Z</dcterms:modified>
</cp:coreProperties>
</file>