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5C4" w:rsidRDefault="002615C4" w:rsidP="002615C4">
      <w:pPr>
        <w:pStyle w:val="Normalny1"/>
        <w:spacing w:after="0" w:line="240" w:lineRule="auto"/>
        <w:jc w:val="right"/>
        <w:rPr>
          <w:rFonts w:ascii="Book Antiqua" w:hAnsi="Book Antiqua"/>
        </w:rPr>
      </w:pPr>
      <w:r>
        <w:rPr>
          <w:rFonts w:ascii="Book Antiqua" w:hAnsi="Book Antiqua"/>
        </w:rPr>
        <w:t>Bydgoszcz, 26.01.2016 r.</w:t>
      </w:r>
    </w:p>
    <w:p w:rsidR="002615C4" w:rsidRDefault="002615C4" w:rsidP="002615C4">
      <w:pPr>
        <w:pStyle w:val="Normalny1"/>
        <w:spacing w:after="0" w:line="240" w:lineRule="auto"/>
        <w:jc w:val="right"/>
        <w:rPr>
          <w:rFonts w:ascii="Book Antiqua" w:hAnsi="Book Antiqua"/>
        </w:rPr>
      </w:pPr>
    </w:p>
    <w:p w:rsidR="002615C4" w:rsidRDefault="002615C4" w:rsidP="002615C4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5C4" w:rsidRDefault="002615C4" w:rsidP="002615C4">
      <w:pPr>
        <w:pStyle w:val="Normalny1"/>
        <w:spacing w:after="0" w:line="240" w:lineRule="auto"/>
      </w:pPr>
    </w:p>
    <w:p w:rsidR="002615C4" w:rsidRDefault="002615C4" w:rsidP="002615C4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2615C4" w:rsidRDefault="002615C4" w:rsidP="002615C4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2615C4" w:rsidRDefault="002615C4" w:rsidP="002615C4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2615C4" w:rsidRDefault="002615C4" w:rsidP="002615C4">
      <w:pPr>
        <w:pStyle w:val="Normalny1"/>
        <w:spacing w:after="0" w:line="240" w:lineRule="auto"/>
      </w:pPr>
    </w:p>
    <w:p w:rsidR="002615C4" w:rsidRDefault="002615C4" w:rsidP="002615C4">
      <w:pPr>
        <w:pStyle w:val="Normalny1"/>
        <w:spacing w:after="0" w:line="240" w:lineRule="auto"/>
      </w:pPr>
    </w:p>
    <w:p w:rsidR="002615C4" w:rsidRDefault="002615C4" w:rsidP="002615C4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ZAPYTANIE OFERTOWE NR UKW/DZP-</w:t>
      </w:r>
      <w:r w:rsidR="00963190">
        <w:rPr>
          <w:rFonts w:ascii="Times New Roman" w:hAnsi="Times New Roman" w:cs="Times New Roman"/>
          <w:b/>
          <w:bCs/>
          <w:sz w:val="28"/>
          <w:szCs w:val="28"/>
        </w:rPr>
        <w:t>282-</w:t>
      </w:r>
      <w:r>
        <w:rPr>
          <w:rFonts w:ascii="Times New Roman" w:hAnsi="Times New Roman" w:cs="Times New Roman"/>
          <w:b/>
          <w:bCs/>
          <w:sz w:val="28"/>
          <w:szCs w:val="28"/>
        </w:rPr>
        <w:t>ZO-B-2/2016</w:t>
      </w:r>
    </w:p>
    <w:p w:rsidR="002615C4" w:rsidRPr="002615C4" w:rsidRDefault="002615C4" w:rsidP="002615C4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Nr sprawy: </w:t>
      </w:r>
      <w:r w:rsidR="00963190" w:rsidRPr="00963190">
        <w:rPr>
          <w:rFonts w:ascii="Book Antiqua" w:hAnsi="Book Antiqua" w:cs="Book Antiqua"/>
          <w:b/>
          <w:bCs/>
          <w:sz w:val="20"/>
          <w:szCs w:val="20"/>
        </w:rPr>
        <w:t>UKW/DZP-282-ZO-B-2/2016</w:t>
      </w:r>
    </w:p>
    <w:p w:rsidR="002615C4" w:rsidRDefault="002615C4" w:rsidP="002615C4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</w:p>
    <w:p w:rsidR="002615C4" w:rsidRDefault="002615C4" w:rsidP="002615C4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615C4" w:rsidRDefault="002615C4" w:rsidP="002615C4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 ul. Chodkiewicza 30, 85-064 Bydgoszcz występuje, na podstawie art. 4 pkt. 8a ustawy Prawo zamówień Publicznych (Dz. U. z 2013 r. poz. 907, 984, 1047 i 1473 oraz z 2014 r. poz. 423) z Zapytaniem Ofertowym na realizację zamówienia:</w:t>
      </w:r>
    </w:p>
    <w:p w:rsidR="002615C4" w:rsidRDefault="002615C4" w:rsidP="002615C4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615C4" w:rsidRDefault="002615C4" w:rsidP="002615C4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i/>
          <w:iCs/>
          <w:strike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Tytuł zamówienia: </w:t>
      </w:r>
      <w:r w:rsidRPr="00D20E81">
        <w:rPr>
          <w:rFonts w:ascii="Book Antiqua" w:hAnsi="Book Antiqua" w:cs="Century Gothic"/>
          <w:iCs/>
          <w:sz w:val="20"/>
          <w:szCs w:val="20"/>
        </w:rPr>
        <w:t>Dostawa rotametru na potrzeby UKW.</w:t>
      </w:r>
    </w:p>
    <w:p w:rsidR="002615C4" w:rsidRDefault="002615C4" w:rsidP="002615C4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>
        <w:rPr>
          <w:rFonts w:ascii="Book Antiqua" w:hAnsi="Book Antiqua" w:cs="Book Antiqua"/>
          <w:sz w:val="20"/>
          <w:szCs w:val="20"/>
        </w:rPr>
        <w:t xml:space="preserve"> dostawa</w:t>
      </w:r>
    </w:p>
    <w:p w:rsidR="002615C4" w:rsidRDefault="002615C4" w:rsidP="002615C4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2615C4" w:rsidRDefault="002615C4" w:rsidP="00F66E33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Przedmiotem zamówienia jest dostawa </w:t>
      </w:r>
      <w:r w:rsidR="00F66E33" w:rsidRPr="00F66E33">
        <w:rPr>
          <w:rFonts w:ascii="Book Antiqua" w:hAnsi="Book Antiqua" w:cs="Book Antiqua"/>
          <w:sz w:val="20"/>
          <w:szCs w:val="20"/>
        </w:rPr>
        <w:t>rotametru na potrzeby UKW</w:t>
      </w:r>
      <w:r w:rsidR="00F66E33">
        <w:rPr>
          <w:rFonts w:ascii="Book Antiqua" w:hAnsi="Book Antiqua" w:cs="Book Antiqua"/>
          <w:sz w:val="20"/>
          <w:szCs w:val="20"/>
        </w:rPr>
        <w:t>.</w:t>
      </w:r>
      <w:r w:rsidR="00146749">
        <w:rPr>
          <w:rFonts w:ascii="Book Antiqua" w:hAnsi="Book Antiqua" w:cs="Book Antiqua"/>
          <w:sz w:val="20"/>
          <w:szCs w:val="20"/>
        </w:rPr>
        <w:t xml:space="preserve"> </w:t>
      </w:r>
    </w:p>
    <w:p w:rsidR="00146749" w:rsidRPr="00F66E33" w:rsidRDefault="00146749" w:rsidP="00F66E33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trike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Szczegółowy opis przedmiotu zamówienia zawiera Formularz Cenowy stanowiący załącznik nr 2.</w:t>
      </w:r>
    </w:p>
    <w:p w:rsidR="00F66E33" w:rsidRDefault="002615C4" w:rsidP="00F66E33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  <w:r w:rsidR="00F66E33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F66E33" w:rsidRPr="00F66E33">
        <w:rPr>
          <w:rFonts w:ascii="Book Antiqua" w:hAnsi="Book Antiqua" w:cs="Book Antiqua"/>
          <w:bCs/>
          <w:sz w:val="20"/>
          <w:szCs w:val="20"/>
        </w:rPr>
        <w:t>do</w:t>
      </w:r>
      <w:r w:rsidRPr="00F66E3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146749">
        <w:rPr>
          <w:rFonts w:ascii="Book Antiqua" w:hAnsi="Book Antiqua" w:cs="Book Antiqua"/>
          <w:bCs/>
          <w:sz w:val="20"/>
          <w:szCs w:val="20"/>
        </w:rPr>
        <w:t>14</w:t>
      </w:r>
      <w:r w:rsidR="00F66E33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dni </w:t>
      </w:r>
      <w:r w:rsidR="00F66E33" w:rsidRPr="00F66E33">
        <w:rPr>
          <w:rFonts w:ascii="Book Antiqua" w:hAnsi="Book Antiqua" w:cs="Book Antiqua"/>
          <w:sz w:val="20"/>
          <w:szCs w:val="20"/>
        </w:rPr>
        <w:t>od daty rozstrzygnięcia postępowania i przesłania informacji o wyborze.</w:t>
      </w:r>
    </w:p>
    <w:p w:rsidR="00F66E33" w:rsidRPr="00F66E33" w:rsidRDefault="00F66E33" w:rsidP="00F66E33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F66E33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Opis sposobu obliczania ceny:</w:t>
      </w:r>
    </w:p>
    <w:p w:rsidR="00F66E33" w:rsidRPr="00F66E33" w:rsidRDefault="00F66E33" w:rsidP="00F66E33">
      <w:pPr>
        <w:tabs>
          <w:tab w:val="left" w:pos="426"/>
        </w:tabs>
        <w:spacing w:after="200" w:line="360" w:lineRule="auto"/>
        <w:ind w:left="360" w:hanging="360"/>
        <w:jc w:val="both"/>
        <w:rPr>
          <w:rFonts w:ascii="Book Antiqua" w:eastAsiaTheme="minorHAnsi" w:hAnsi="Book Antiqua" w:cstheme="minorBidi"/>
          <w:color w:val="000000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theme="minorBidi"/>
          <w:color w:val="000000"/>
          <w:sz w:val="20"/>
          <w:szCs w:val="20"/>
          <w:lang w:eastAsia="en-US"/>
        </w:rPr>
        <w:t xml:space="preserve">        Cena musi obejmować wszelkie koszty, jakie poniesie Wykonawca z tytułu należytej oraz zgodnej z obowiązującymi przepisami realizacji przedmiotu zamówienia.</w:t>
      </w:r>
    </w:p>
    <w:p w:rsidR="00F66E33" w:rsidRPr="00F66E33" w:rsidRDefault="00F66E33" w:rsidP="00F66E33">
      <w:pPr>
        <w:tabs>
          <w:tab w:val="left" w:pos="426"/>
        </w:tabs>
        <w:spacing w:after="200" w:line="360" w:lineRule="auto"/>
        <w:ind w:left="360" w:hanging="360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6. Kryteria wyboru oferty:</w:t>
      </w:r>
    </w:p>
    <w:p w:rsidR="00F66E33" w:rsidRPr="00F66E33" w:rsidRDefault="00F66E33" w:rsidP="00F66E33">
      <w:pPr>
        <w:tabs>
          <w:tab w:val="left" w:pos="426"/>
        </w:tabs>
        <w:spacing w:after="200" w:line="360" w:lineRule="auto"/>
        <w:ind w:left="360" w:hanging="360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theme="minorBidi"/>
          <w:sz w:val="20"/>
          <w:szCs w:val="20"/>
          <w:lang w:eastAsia="en-US"/>
        </w:rPr>
        <w:t>6.1. Zamawiający oceni i porówna jedynie te oferty, które:</w:t>
      </w:r>
    </w:p>
    <w:p w:rsidR="00F66E33" w:rsidRPr="00F66E33" w:rsidRDefault="00F66E33" w:rsidP="00F66E33">
      <w:pPr>
        <w:tabs>
          <w:tab w:val="left" w:pos="426"/>
        </w:tabs>
        <w:spacing w:after="200" w:line="360" w:lineRule="auto"/>
        <w:ind w:left="360" w:hanging="360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       a) zostaną złożone przez Wykonawców nie wykluczonych przez Zamawiającego z niniejszego postępowania;</w:t>
      </w:r>
    </w:p>
    <w:p w:rsidR="00F66E33" w:rsidRPr="00F66E33" w:rsidRDefault="00F66E33" w:rsidP="00F66E33">
      <w:pPr>
        <w:tabs>
          <w:tab w:val="left" w:pos="426"/>
        </w:tabs>
        <w:spacing w:after="200" w:line="360" w:lineRule="auto"/>
        <w:ind w:left="360" w:hanging="360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      b) nie zostaną odrzucone przez Zamawiającego.</w:t>
      </w:r>
    </w:p>
    <w:p w:rsidR="00F66E33" w:rsidRPr="00F66E33" w:rsidRDefault="00F66E33" w:rsidP="00F66E33">
      <w:pPr>
        <w:tabs>
          <w:tab w:val="left" w:pos="426"/>
        </w:tabs>
        <w:spacing w:after="200" w:line="360" w:lineRule="auto"/>
        <w:ind w:left="360" w:hanging="360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theme="minorBidi"/>
          <w:sz w:val="20"/>
          <w:szCs w:val="20"/>
          <w:lang w:eastAsia="en-US"/>
        </w:rPr>
        <w:t>6.2. Oferty zostaną ocenione przez Zamawiającego w oparciu o następujące kryteria i ich znaczenie:</w:t>
      </w:r>
    </w:p>
    <w:p w:rsidR="00F66E33" w:rsidRPr="00F66E33" w:rsidRDefault="00F66E33" w:rsidP="00F66E33">
      <w:pPr>
        <w:spacing w:after="200" w:line="360" w:lineRule="auto"/>
        <w:ind w:left="540" w:hanging="540"/>
        <w:jc w:val="both"/>
        <w:rPr>
          <w:rFonts w:ascii="Book Antiqua" w:eastAsiaTheme="minorHAnsi" w:hAnsi="Book Antiqua" w:cstheme="minorBidi"/>
          <w:b/>
          <w:sz w:val="20"/>
          <w:szCs w:val="20"/>
          <w:u w:val="single"/>
          <w:lang w:eastAsia="en-US"/>
        </w:rPr>
      </w:pPr>
      <w:r w:rsidRPr="00F66E33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767"/>
        <w:gridCol w:w="3244"/>
        <w:gridCol w:w="1271"/>
      </w:tblGrid>
      <w:tr w:rsidR="00F66E33" w:rsidRPr="00F66E33" w:rsidTr="00F66E33">
        <w:trPr>
          <w:trHeight w:val="452"/>
        </w:trPr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66E33" w:rsidRPr="00F66E33" w:rsidRDefault="00F66E33" w:rsidP="00F66E33">
            <w:pPr>
              <w:tabs>
                <w:tab w:val="left" w:pos="0"/>
              </w:tabs>
              <w:spacing w:after="200"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F66E33">
              <w:rPr>
                <w:rFonts w:ascii="Book Antiqua" w:eastAsiaTheme="minorHAns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lastRenderedPageBreak/>
              <w:t>Lp.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66E33" w:rsidRPr="00F66E33" w:rsidRDefault="00F66E33" w:rsidP="00F66E33">
            <w:pPr>
              <w:spacing w:after="200"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F66E33">
              <w:rPr>
                <w:rFonts w:ascii="Book Antiqua" w:eastAsiaTheme="minorHAns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6E33" w:rsidRPr="00F66E33" w:rsidRDefault="00F66E33" w:rsidP="00F66E33">
            <w:pPr>
              <w:spacing w:after="200"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F66E33">
              <w:rPr>
                <w:rFonts w:ascii="Book Antiqua" w:eastAsiaTheme="minorHAns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F66E33" w:rsidRPr="00F66E33" w:rsidTr="00F66E33">
        <w:trPr>
          <w:trHeight w:val="464"/>
        </w:trPr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66E33" w:rsidRPr="00F66E33" w:rsidRDefault="00F66E33" w:rsidP="00F66E33">
            <w:pPr>
              <w:numPr>
                <w:ilvl w:val="0"/>
                <w:numId w:val="20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66E33" w:rsidRPr="00F66E33" w:rsidRDefault="00F66E33" w:rsidP="00F66E33">
            <w:pPr>
              <w:spacing w:after="200"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F66E33">
              <w:rPr>
                <w:rFonts w:ascii="Book Antiqua" w:eastAsiaTheme="minorHAnsi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6E33" w:rsidRPr="00F66E33" w:rsidRDefault="00146749" w:rsidP="00F66E33">
            <w:pPr>
              <w:spacing w:after="200"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8</w:t>
            </w:r>
            <w:r w:rsidR="00F66E33" w:rsidRPr="00F66E33">
              <w:rPr>
                <w:rFonts w:ascii="Book Antiqua" w:eastAsiaTheme="minorHAnsi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F66E33" w:rsidRPr="00F66E33" w:rsidTr="00F66E33">
        <w:trPr>
          <w:trHeight w:val="464"/>
        </w:trPr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66E33" w:rsidRPr="00F66E33" w:rsidRDefault="00F66E33" w:rsidP="00F66E33">
            <w:pPr>
              <w:numPr>
                <w:ilvl w:val="0"/>
                <w:numId w:val="20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66E33" w:rsidRPr="00F66E33" w:rsidRDefault="00F66E33" w:rsidP="00F66E33">
            <w:pPr>
              <w:spacing w:after="200" w:line="276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F66E33">
              <w:rPr>
                <w:rFonts w:ascii="Book Antiqua" w:eastAsiaTheme="minorHAnsi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6E33" w:rsidRPr="00F66E33" w:rsidRDefault="00146749" w:rsidP="00F66E33">
            <w:pPr>
              <w:spacing w:after="200"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2</w:t>
            </w:r>
            <w:r w:rsidR="00F66E33" w:rsidRPr="00F66E33">
              <w:rPr>
                <w:rFonts w:ascii="Book Antiqua" w:eastAsiaTheme="minorHAnsi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F66E33" w:rsidRPr="00F66E33" w:rsidTr="00F66E33">
        <w:trPr>
          <w:trHeight w:val="464"/>
        </w:trPr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66E33" w:rsidRPr="00F66E33" w:rsidRDefault="00F66E33" w:rsidP="00F66E33">
            <w:pPr>
              <w:spacing w:after="200"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F66E33">
              <w:rPr>
                <w:rFonts w:ascii="Book Antiqua" w:eastAsiaTheme="minorHAns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66E33" w:rsidRPr="00F66E33" w:rsidRDefault="00F66E33" w:rsidP="00F66E33">
            <w:pPr>
              <w:snapToGrid w:val="0"/>
              <w:spacing w:after="200"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6E33" w:rsidRPr="00F66E33" w:rsidRDefault="00F66E33" w:rsidP="00F66E33">
            <w:pPr>
              <w:spacing w:after="200"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F66E33">
              <w:rPr>
                <w:rFonts w:ascii="Book Antiqua" w:eastAsiaTheme="minorHAnsi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F66E33" w:rsidRPr="00F66E33" w:rsidRDefault="00F66E33" w:rsidP="00F66E33">
      <w:pPr>
        <w:spacing w:after="200"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  <w:lang w:eastAsia="en-US"/>
        </w:rPr>
      </w:pPr>
    </w:p>
    <w:p w:rsidR="00F66E33" w:rsidRPr="00F66E33" w:rsidRDefault="00F66E33" w:rsidP="00F66E33">
      <w:p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Obliczenia w poszczególnych kryteriach dokonane będą z dokładnością do dwóch miejsc po przecinku. </w:t>
      </w:r>
    </w:p>
    <w:p w:rsidR="00F66E33" w:rsidRPr="00F66E33" w:rsidRDefault="00F66E33" w:rsidP="00F66E33">
      <w:pPr>
        <w:tabs>
          <w:tab w:val="left" w:pos="0"/>
          <w:tab w:val="left" w:pos="284"/>
        </w:tabs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Oceny Zamawiający dokona na podstawie następujących wzorów:</w:t>
      </w:r>
    </w:p>
    <w:p w:rsidR="00F66E33" w:rsidRPr="00F66E33" w:rsidRDefault="00F66E33" w:rsidP="00F66E33">
      <w:pPr>
        <w:tabs>
          <w:tab w:val="left" w:pos="0"/>
          <w:tab w:val="left" w:pos="284"/>
        </w:tabs>
        <w:autoSpaceDE w:val="0"/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  <w:t>dla kryterium</w:t>
      </w:r>
      <w:r w:rsidRPr="00F66E33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 „</w:t>
      </w:r>
      <w:r w:rsidRPr="00F66E33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  <w:t>cena”</w:t>
      </w:r>
      <w:r w:rsidRPr="00F66E33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: C= </w:t>
      </w:r>
      <w:proofErr w:type="spellStart"/>
      <w:r w:rsidRPr="00F66E33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>C</w:t>
      </w:r>
      <w:r w:rsidRPr="00F66E33">
        <w:rPr>
          <w:rFonts w:ascii="Book Antiqua" w:eastAsiaTheme="minorHAnsi" w:hAnsi="Book Antiqua" w:cs="Book Antiqua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F66E33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 / C</w:t>
      </w:r>
      <w:r w:rsidRPr="00F66E33">
        <w:rPr>
          <w:rFonts w:ascii="Book Antiqua" w:eastAsiaTheme="minorHAnsi" w:hAnsi="Book Antiqua" w:cs="Book Antiqua"/>
          <w:color w:val="000000"/>
          <w:sz w:val="20"/>
          <w:szCs w:val="20"/>
          <w:vertAlign w:val="subscript"/>
          <w:lang w:eastAsia="en-US"/>
        </w:rPr>
        <w:t>o</w:t>
      </w:r>
      <w:r w:rsidRPr="00F66E33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 x 100 pkt x </w:t>
      </w:r>
      <w:r w:rsidR="00146749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>8</w:t>
      </w:r>
      <w:r w:rsidRPr="00F66E33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>0%</w:t>
      </w:r>
    </w:p>
    <w:p w:rsidR="00F66E33" w:rsidRPr="00F66E33" w:rsidRDefault="00F66E33" w:rsidP="00F66E33">
      <w:pPr>
        <w:tabs>
          <w:tab w:val="left" w:pos="0"/>
          <w:tab w:val="left" w:pos="284"/>
        </w:tabs>
        <w:autoSpaceDE w:val="0"/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gdzie:</w:t>
      </w:r>
    </w:p>
    <w:p w:rsidR="00F66E33" w:rsidRPr="00F66E33" w:rsidRDefault="00F66E33" w:rsidP="00F66E33">
      <w:pPr>
        <w:tabs>
          <w:tab w:val="left" w:pos="0"/>
          <w:tab w:val="left" w:pos="284"/>
        </w:tabs>
        <w:autoSpaceDE w:val="0"/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C</w:t>
      </w: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 = przyznane punkty za cenę</w:t>
      </w:r>
    </w:p>
    <w:p w:rsidR="00F66E33" w:rsidRPr="00F66E33" w:rsidRDefault="00F66E33" w:rsidP="00F66E33">
      <w:pPr>
        <w:tabs>
          <w:tab w:val="left" w:pos="0"/>
          <w:tab w:val="left" w:pos="284"/>
        </w:tabs>
        <w:autoSpaceDE w:val="0"/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</w:pPr>
      <w:proofErr w:type="spellStart"/>
      <w:r w:rsidRPr="00F66E33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C</w:t>
      </w:r>
      <w:r w:rsidRPr="00F66E33">
        <w:rPr>
          <w:rFonts w:ascii="Book Antiqua" w:eastAsiaTheme="minorHAnsi" w:hAnsi="Book Antiqua" w:cs="Book Antiqua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F66E33">
        <w:rPr>
          <w:rFonts w:ascii="Book Antiqua" w:eastAsiaTheme="minorHAnsi" w:hAnsi="Book Antiqua" w:cs="Book Antiqua"/>
          <w:sz w:val="20"/>
          <w:szCs w:val="20"/>
          <w:vertAlign w:val="subscript"/>
          <w:lang w:eastAsia="en-US"/>
        </w:rPr>
        <w:t xml:space="preserve"> </w:t>
      </w: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= najniższa cena ofertowa (brutto) spośród ważnych ofert</w:t>
      </w:r>
    </w:p>
    <w:p w:rsidR="00F66E33" w:rsidRPr="00F66E33" w:rsidRDefault="00F66E33" w:rsidP="00F66E33">
      <w:pPr>
        <w:tabs>
          <w:tab w:val="left" w:pos="0"/>
          <w:tab w:val="left" w:pos="284"/>
        </w:tabs>
        <w:autoSpaceDE w:val="0"/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b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C</w:t>
      </w:r>
      <w:r w:rsidRPr="00F66E33">
        <w:rPr>
          <w:rFonts w:ascii="Book Antiqua" w:eastAsiaTheme="minorHAnsi" w:hAnsi="Book Antiqua" w:cs="Book Antiqua"/>
          <w:b/>
          <w:bCs/>
          <w:sz w:val="20"/>
          <w:szCs w:val="20"/>
          <w:vertAlign w:val="subscript"/>
          <w:lang w:eastAsia="en-US"/>
        </w:rPr>
        <w:t>o</w:t>
      </w:r>
      <w:r w:rsidRPr="00F66E33">
        <w:rPr>
          <w:rFonts w:ascii="Book Antiqua" w:eastAsiaTheme="minorHAnsi" w:hAnsi="Book Antiqua" w:cs="Book Antiqua"/>
          <w:sz w:val="20"/>
          <w:szCs w:val="20"/>
          <w:vertAlign w:val="subscript"/>
          <w:lang w:eastAsia="en-US"/>
        </w:rPr>
        <w:t xml:space="preserve"> </w:t>
      </w: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= cena oferty ocenianej</w:t>
      </w:r>
    </w:p>
    <w:p w:rsidR="00F66E33" w:rsidRPr="00F66E33" w:rsidRDefault="00F66E33" w:rsidP="00F66E33">
      <w:p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b/>
          <w:sz w:val="20"/>
          <w:szCs w:val="20"/>
          <w:lang w:eastAsia="en-US"/>
        </w:rPr>
        <w:t>Opis kryterium:</w:t>
      </w:r>
    </w:p>
    <w:p w:rsidR="00F66E33" w:rsidRPr="00F66E33" w:rsidRDefault="00F66E33" w:rsidP="00F66E33">
      <w:p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66E33" w:rsidRPr="00F66E33" w:rsidRDefault="00F66E33" w:rsidP="00F66E33">
      <w:pPr>
        <w:spacing w:after="200" w:line="360" w:lineRule="auto"/>
        <w:jc w:val="both"/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W kryterium tym Wykonawca może otrzymać maksymalnie </w:t>
      </w:r>
      <w:r w:rsidR="00146749">
        <w:rPr>
          <w:rFonts w:ascii="Book Antiqua" w:eastAsiaTheme="minorHAnsi" w:hAnsi="Book Antiqua" w:cs="Book Antiqua"/>
          <w:sz w:val="20"/>
          <w:szCs w:val="20"/>
          <w:lang w:eastAsia="en-US"/>
        </w:rPr>
        <w:t>8</w:t>
      </w: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0 pkt.</w:t>
      </w:r>
    </w:p>
    <w:p w:rsidR="00D20E81" w:rsidRDefault="00D20E81" w:rsidP="00F66E33">
      <w:pPr>
        <w:spacing w:after="200" w:line="360" w:lineRule="auto"/>
        <w:jc w:val="both"/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F66E33" w:rsidRPr="00F66E33" w:rsidRDefault="00F66E33" w:rsidP="00F66E33">
      <w:p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  <w:t xml:space="preserve">dla kryterium „termin realizacji zamówienia”: </w:t>
      </w: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T </w:t>
      </w:r>
      <w:r w:rsidRPr="00F66E33">
        <w:rPr>
          <w:rFonts w:ascii="Book Antiqua" w:eastAsiaTheme="minorHAnsi" w:hAnsi="Book Antiqua" w:cs="Book Antiqua"/>
          <w:sz w:val="20"/>
          <w:szCs w:val="20"/>
          <w:vertAlign w:val="subscript"/>
          <w:lang w:eastAsia="en-US"/>
        </w:rPr>
        <w:t>d</w:t>
      </w: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= </w:t>
      </w:r>
      <w:proofErr w:type="spellStart"/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T</w:t>
      </w:r>
      <w:r w:rsidRPr="00F66E33">
        <w:rPr>
          <w:rFonts w:ascii="Book Antiqua" w:eastAsiaTheme="minorHAnsi" w:hAnsi="Book Antiqua" w:cs="Book Antiqua"/>
          <w:sz w:val="20"/>
          <w:szCs w:val="20"/>
          <w:vertAlign w:val="subscript"/>
          <w:lang w:eastAsia="en-US"/>
        </w:rPr>
        <w:t>n</w:t>
      </w:r>
      <w:proofErr w:type="spellEnd"/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/</w:t>
      </w:r>
      <w:r w:rsidRPr="00F66E33">
        <w:rPr>
          <w:rFonts w:ascii="Book Antiqua" w:eastAsiaTheme="minorHAnsi" w:hAnsi="Book Antiqua" w:cs="Book Antiqua"/>
          <w:sz w:val="20"/>
          <w:szCs w:val="20"/>
          <w:vertAlign w:val="subscript"/>
          <w:lang w:eastAsia="en-US"/>
        </w:rPr>
        <w:t xml:space="preserve"> </w:t>
      </w: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T</w:t>
      </w:r>
      <w:r w:rsidRPr="00F66E33">
        <w:rPr>
          <w:rFonts w:ascii="Book Antiqua" w:eastAsiaTheme="minorHAnsi" w:hAnsi="Book Antiqua" w:cs="Book Antiqua"/>
          <w:sz w:val="20"/>
          <w:szCs w:val="20"/>
          <w:vertAlign w:val="subscript"/>
          <w:lang w:eastAsia="en-US"/>
        </w:rPr>
        <w:t xml:space="preserve">b  </w:t>
      </w: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x 100 pkt x </w:t>
      </w:r>
      <w:r w:rsidR="00146749">
        <w:rPr>
          <w:rFonts w:ascii="Book Antiqua" w:eastAsiaTheme="minorHAnsi" w:hAnsi="Book Antiqua" w:cs="Book Antiqua"/>
          <w:sz w:val="20"/>
          <w:szCs w:val="20"/>
          <w:lang w:eastAsia="en-US"/>
        </w:rPr>
        <w:t>2</w:t>
      </w: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0%</w:t>
      </w:r>
    </w:p>
    <w:p w:rsidR="00F66E33" w:rsidRPr="00F66E33" w:rsidRDefault="00F66E33" w:rsidP="00F66E33">
      <w:pPr>
        <w:spacing w:after="200" w:line="360" w:lineRule="auto"/>
        <w:jc w:val="both"/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gdzie:</w:t>
      </w:r>
    </w:p>
    <w:p w:rsidR="00F66E33" w:rsidRPr="00F66E33" w:rsidRDefault="00F66E33" w:rsidP="00F66E33">
      <w:pPr>
        <w:spacing w:after="200" w:line="360" w:lineRule="auto"/>
        <w:jc w:val="both"/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</w:pPr>
      <w:proofErr w:type="spellStart"/>
      <w:r w:rsidRPr="00F66E33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T</w:t>
      </w:r>
      <w:r w:rsidRPr="00F66E33">
        <w:rPr>
          <w:rFonts w:ascii="Book Antiqua" w:eastAsiaTheme="minorHAnsi" w:hAnsi="Book Antiqua" w:cs="Book Antiqua"/>
          <w:b/>
          <w:bCs/>
          <w:sz w:val="20"/>
          <w:szCs w:val="20"/>
          <w:vertAlign w:val="subscript"/>
          <w:lang w:eastAsia="en-US"/>
        </w:rPr>
        <w:t>d</w:t>
      </w:r>
      <w:proofErr w:type="spellEnd"/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- przyznane punkty za termin dostawy</w:t>
      </w:r>
    </w:p>
    <w:p w:rsidR="00F66E33" w:rsidRPr="00F66E33" w:rsidRDefault="00F66E33" w:rsidP="00F66E33">
      <w:pPr>
        <w:spacing w:after="200" w:line="360" w:lineRule="auto"/>
        <w:jc w:val="both"/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</w:pPr>
      <w:proofErr w:type="spellStart"/>
      <w:r w:rsidRPr="00F66E33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T</w:t>
      </w:r>
      <w:r w:rsidRPr="00F66E33">
        <w:rPr>
          <w:rFonts w:ascii="Book Antiqua" w:eastAsiaTheme="minorHAnsi" w:hAnsi="Book Antiqua" w:cs="Book Antiqua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- najkrótszy czas realizacji zamówienia </w:t>
      </w:r>
    </w:p>
    <w:p w:rsidR="00F66E33" w:rsidRPr="00F66E33" w:rsidRDefault="00F66E33" w:rsidP="00F66E33">
      <w:pPr>
        <w:spacing w:after="200" w:line="360" w:lineRule="auto"/>
        <w:jc w:val="both"/>
        <w:rPr>
          <w:rFonts w:ascii="Book Antiqua" w:eastAsiaTheme="minorHAnsi" w:hAnsi="Book Antiqua" w:cs="Book Antiqua"/>
          <w:b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T</w:t>
      </w:r>
      <w:r w:rsidRPr="00F66E33">
        <w:rPr>
          <w:rFonts w:ascii="Book Antiqua" w:eastAsiaTheme="minorHAnsi" w:hAnsi="Book Antiqua" w:cs="Book Antiqua"/>
          <w:b/>
          <w:bCs/>
          <w:sz w:val="20"/>
          <w:szCs w:val="20"/>
          <w:vertAlign w:val="subscript"/>
          <w:lang w:eastAsia="en-US"/>
        </w:rPr>
        <w:t>b</w:t>
      </w: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- czas realizacji badanej oferty</w:t>
      </w:r>
    </w:p>
    <w:p w:rsidR="00F66E33" w:rsidRPr="00F66E33" w:rsidRDefault="00F66E33" w:rsidP="00F66E33">
      <w:p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b/>
          <w:sz w:val="20"/>
          <w:szCs w:val="20"/>
          <w:lang w:eastAsia="en-US"/>
        </w:rPr>
        <w:t>Opis kryterium:</w:t>
      </w:r>
    </w:p>
    <w:p w:rsidR="00F66E33" w:rsidRPr="00F66E33" w:rsidRDefault="00F66E33" w:rsidP="00F66E33">
      <w:p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u w:val="single"/>
          <w:lang w:eastAsia="en-US"/>
        </w:rPr>
      </w:pP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Oceniając ofertę wg kryterium związanym z terminem dostawy Zamawiający będzie oceniał   czas realizacji zamówienia, licząc od daty rozstrzygnięcia postępowania i przesłania informacji o wyborze.</w:t>
      </w:r>
    </w:p>
    <w:p w:rsidR="00F66E33" w:rsidRPr="00F66E33" w:rsidRDefault="00F66E33" w:rsidP="00F66E33">
      <w:pPr>
        <w:spacing w:after="200" w:line="360" w:lineRule="auto"/>
        <w:jc w:val="both"/>
        <w:rPr>
          <w:rFonts w:ascii="Book Antiqua" w:eastAsiaTheme="minorHAnsi" w:hAnsi="Book Antiqua"/>
          <w:sz w:val="20"/>
          <w:szCs w:val="20"/>
          <w:u w:val="single"/>
          <w:lang w:eastAsia="en-US"/>
        </w:rPr>
      </w:pP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 do dnia zrealizowania przedmiotu zamówienia.  </w:t>
      </w:r>
    </w:p>
    <w:p w:rsidR="00F66E33" w:rsidRPr="00F66E33" w:rsidRDefault="00F66E33" w:rsidP="00F66E33">
      <w:pPr>
        <w:tabs>
          <w:tab w:val="left" w:pos="0"/>
          <w:tab w:val="left" w:pos="284"/>
        </w:tabs>
        <w:autoSpaceDE w:val="0"/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W kryterium tym Wykonawca może otrzymać maksymalnie </w:t>
      </w:r>
      <w:r w:rsidR="00146749">
        <w:rPr>
          <w:rFonts w:ascii="Book Antiqua" w:eastAsiaTheme="minorHAnsi" w:hAnsi="Book Antiqua" w:cs="Book Antiqua"/>
          <w:sz w:val="20"/>
          <w:szCs w:val="20"/>
          <w:lang w:eastAsia="en-US"/>
        </w:rPr>
        <w:t>2</w:t>
      </w: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>0 pkt.</w:t>
      </w:r>
    </w:p>
    <w:p w:rsidR="00F66E33" w:rsidRPr="00F66E33" w:rsidRDefault="00F66E33" w:rsidP="00F66E33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 w:rsidRPr="00F66E33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F66E33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F66E33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F66E33" w:rsidRPr="00F66E33" w:rsidRDefault="00F66E33" w:rsidP="00F66E33">
      <w:pPr>
        <w:tabs>
          <w:tab w:val="left" w:pos="284"/>
        </w:tabs>
        <w:autoSpaceDE w:val="0"/>
        <w:spacing w:after="200"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F66E33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gdzie: </w:t>
      </w:r>
    </w:p>
    <w:p w:rsidR="00F66E33" w:rsidRPr="00F66E33" w:rsidRDefault="00F66E33" w:rsidP="00F66E33">
      <w:pPr>
        <w:tabs>
          <w:tab w:val="left" w:pos="284"/>
        </w:tabs>
        <w:autoSpaceDE w:val="0"/>
        <w:spacing w:after="200" w:line="360" w:lineRule="auto"/>
        <w:ind w:left="284"/>
        <w:jc w:val="both"/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  <w:t xml:space="preserve">W – </w:t>
      </w:r>
      <w:r w:rsidRPr="00F66E33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ocena końcowa, </w:t>
      </w:r>
    </w:p>
    <w:p w:rsidR="00F66E33" w:rsidRPr="00F66E33" w:rsidRDefault="00F66E33" w:rsidP="00F66E33">
      <w:pPr>
        <w:tabs>
          <w:tab w:val="left" w:pos="284"/>
        </w:tabs>
        <w:autoSpaceDE w:val="0"/>
        <w:spacing w:after="200" w:line="360" w:lineRule="auto"/>
        <w:ind w:left="284"/>
        <w:jc w:val="both"/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  <w:t xml:space="preserve">C – </w:t>
      </w:r>
      <w:r w:rsidRPr="00F66E33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punkty za </w:t>
      </w:r>
      <w:r w:rsidRPr="00F66E33">
        <w:rPr>
          <w:rFonts w:ascii="Book Antiqua" w:eastAsiaTheme="minorHAnsi" w:hAnsi="Book Antiqua" w:cs="Book Antiqua"/>
          <w:b/>
          <w:color w:val="000000"/>
          <w:sz w:val="20"/>
          <w:szCs w:val="20"/>
          <w:lang w:eastAsia="en-US"/>
        </w:rPr>
        <w:t>cenę</w:t>
      </w:r>
      <w:r w:rsidRPr="00F66E33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, </w:t>
      </w:r>
    </w:p>
    <w:p w:rsidR="00F66E33" w:rsidRPr="00F66E33" w:rsidRDefault="00F66E33" w:rsidP="00F66E33">
      <w:pPr>
        <w:tabs>
          <w:tab w:val="left" w:pos="284"/>
        </w:tabs>
        <w:spacing w:after="200" w:line="360" w:lineRule="auto"/>
        <w:ind w:left="284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proofErr w:type="spellStart"/>
      <w:r w:rsidRPr="00F66E33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T</w:t>
      </w:r>
      <w:r w:rsidRPr="00F66E33">
        <w:rPr>
          <w:rFonts w:ascii="Book Antiqua" w:eastAsiaTheme="minorHAnsi" w:hAnsi="Book Antiqua" w:cs="Book Antiqua"/>
          <w:b/>
          <w:bCs/>
          <w:sz w:val="20"/>
          <w:szCs w:val="20"/>
          <w:vertAlign w:val="subscript"/>
          <w:lang w:eastAsia="en-US"/>
        </w:rPr>
        <w:t>d</w:t>
      </w:r>
      <w:proofErr w:type="spellEnd"/>
      <w:r w:rsidRPr="00F66E33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  <w:t xml:space="preserve"> – </w:t>
      </w:r>
      <w:r w:rsidRPr="00F66E33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punkty </w:t>
      </w:r>
      <w:r w:rsidRPr="00F66E33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za </w:t>
      </w:r>
      <w:r w:rsidRPr="00F66E33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termin realizacji zamówienia.</w:t>
      </w:r>
    </w:p>
    <w:p w:rsidR="00146749" w:rsidRPr="00146749" w:rsidRDefault="00146749" w:rsidP="00146749">
      <w:pPr>
        <w:spacing w:after="200" w:line="360" w:lineRule="auto"/>
        <w:ind w:left="360" w:hanging="360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7. Sposób przygotowania oferty:</w:t>
      </w:r>
    </w:p>
    <w:p w:rsidR="00146749" w:rsidRPr="00146749" w:rsidRDefault="00146749" w:rsidP="00146749">
      <w:pPr>
        <w:tabs>
          <w:tab w:val="left" w:pos="284"/>
        </w:tabs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ab/>
        <w:t>1) Każdy Wykonawca może złożyć tylko jedną ofertę.</w:t>
      </w:r>
    </w:p>
    <w:p w:rsidR="00146749" w:rsidRPr="00146749" w:rsidRDefault="00146749" w:rsidP="00146749">
      <w:pPr>
        <w:tabs>
          <w:tab w:val="left" w:pos="284"/>
        </w:tabs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ab/>
        <w:t xml:space="preserve">2) Oferta musi być podpisana przez osoby upoważnione do reprezentowania Wykonawcy 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ab/>
        <w:t>(Wykonawców wspólnie ubiegających się o udzielenie zamówienia).</w:t>
      </w:r>
    </w:p>
    <w:p w:rsidR="00146749" w:rsidRPr="00146749" w:rsidRDefault="00146749" w:rsidP="00146749">
      <w:pPr>
        <w:tabs>
          <w:tab w:val="left" w:pos="284"/>
        </w:tabs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ab/>
        <w:t>3) Oferta musi być sporządzona w formie pisemnej, w języku polskim w 1 egzemplarzu.</w:t>
      </w:r>
    </w:p>
    <w:p w:rsidR="00146749" w:rsidRPr="00146749" w:rsidRDefault="00146749" w:rsidP="00146749">
      <w:pPr>
        <w:spacing w:after="200" w:line="360" w:lineRule="auto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8.  Miejsce i termin składania oferty:</w:t>
      </w:r>
    </w:p>
    <w:p w:rsidR="00146749" w:rsidRPr="00146749" w:rsidRDefault="00146749" w:rsidP="00146749">
      <w:pPr>
        <w:numPr>
          <w:ilvl w:val="0"/>
          <w:numId w:val="23"/>
        </w:numPr>
        <w:tabs>
          <w:tab w:val="num" w:pos="284"/>
        </w:tabs>
        <w:spacing w:after="200" w:line="360" w:lineRule="auto"/>
        <w:ind w:hanging="218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146749" w:rsidRPr="00146749" w:rsidTr="00262759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49" w:rsidRPr="00146749" w:rsidRDefault="00146749" w:rsidP="00146749">
            <w:pPr>
              <w:spacing w:after="200"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146749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49" w:rsidRPr="00146749" w:rsidRDefault="00D20E81" w:rsidP="00D20E81">
            <w:pPr>
              <w:spacing w:after="200"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01</w:t>
            </w:r>
            <w:r w:rsidR="00146749" w:rsidRPr="00146749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.</w:t>
            </w:r>
            <w:r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0</w:t>
            </w:r>
            <w:r w:rsidR="00146749" w:rsidRPr="00146749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2.201</w:t>
            </w:r>
            <w:r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6</w:t>
            </w:r>
            <w:r w:rsidR="00146749" w:rsidRPr="00146749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49" w:rsidRPr="00146749" w:rsidRDefault="00146749" w:rsidP="00146749">
            <w:pPr>
              <w:spacing w:after="200"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146749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49" w:rsidRPr="00146749" w:rsidRDefault="00146749" w:rsidP="00D20E81">
            <w:pPr>
              <w:spacing w:after="200"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 w:rsidRPr="00146749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1</w:t>
            </w:r>
            <w:r w:rsidR="00D20E81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1</w:t>
            </w:r>
            <w:r w:rsidRPr="00146749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146749" w:rsidRPr="00146749" w:rsidRDefault="00146749" w:rsidP="00146749">
      <w:pPr>
        <w:spacing w:after="200" w:line="360" w:lineRule="auto"/>
        <w:jc w:val="both"/>
        <w:rPr>
          <w:rFonts w:ascii="Book Antiqua" w:hAnsi="Book Antiqua" w:cstheme="minorBidi"/>
          <w:sz w:val="20"/>
          <w:szCs w:val="20"/>
          <w:lang w:eastAsia="en-US"/>
        </w:rPr>
      </w:pPr>
    </w:p>
    <w:p w:rsidR="00146749" w:rsidRPr="00146749" w:rsidRDefault="00146749" w:rsidP="00146749">
      <w:pPr>
        <w:spacing w:after="200" w:line="360" w:lineRule="auto"/>
        <w:ind w:left="142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Jako termin złożenia oferty będzie przyjęta data i godzina dostarczenia jej pod wskazany wyżej adres.</w:t>
      </w:r>
    </w:p>
    <w:p w:rsidR="00146749" w:rsidRPr="00146749" w:rsidRDefault="00146749" w:rsidP="00146749">
      <w:pPr>
        <w:spacing w:after="200" w:line="360" w:lineRule="auto"/>
        <w:ind w:firstLine="142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2) Ofertę należy złożyć lub przesłać w nieprzezroczystej, zabezpieczonej przed otwarciem kopercie. </w:t>
      </w:r>
    </w:p>
    <w:p w:rsidR="00146749" w:rsidRPr="00146749" w:rsidRDefault="00146749" w:rsidP="00146749">
      <w:pPr>
        <w:spacing w:after="200" w:line="360" w:lineRule="auto"/>
        <w:ind w:left="142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Kopertę należy opisać następująco:</w:t>
      </w:r>
    </w:p>
    <w:p w:rsidR="00146749" w:rsidRPr="00146749" w:rsidRDefault="00146749" w:rsidP="00146749">
      <w:pPr>
        <w:spacing w:after="200" w:line="360" w:lineRule="auto"/>
        <w:ind w:left="142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Nazwa i adres Wykonawcy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:..........………………………………………………………………..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br/>
      </w: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Tytuł zamówienia:</w:t>
      </w:r>
      <w:r w:rsidRPr="00146749">
        <w:rPr>
          <w:rFonts w:ascii="Book Antiqua" w:eastAsiaTheme="minorHAnsi" w:hAnsi="Book Antiqua" w:cstheme="minorBidi"/>
          <w:i/>
          <w:sz w:val="20"/>
          <w:szCs w:val="20"/>
          <w:lang w:eastAsia="en-US"/>
        </w:rPr>
        <w:t xml:space="preserve"> „</w:t>
      </w:r>
      <w:r w:rsidR="00D20E81" w:rsidRPr="00D20E81">
        <w:rPr>
          <w:rFonts w:ascii="Book Antiqua" w:hAnsi="Book Antiqua" w:cs="Century Gothic"/>
          <w:iCs/>
          <w:sz w:val="20"/>
          <w:szCs w:val="20"/>
        </w:rPr>
        <w:t>Dostawa rotametru na potrzeby UKW.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”</w:t>
      </w:r>
      <w:r w:rsidRPr="00146749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,</w:t>
      </w:r>
      <w:r w:rsidRPr="00146749">
        <w:rPr>
          <w:rFonts w:ascii="Book Antiqua" w:eastAsiaTheme="minorHAnsi" w:hAnsi="Book Antiqua" w:cstheme="minorBidi"/>
          <w:i/>
          <w:iCs/>
          <w:sz w:val="20"/>
          <w:szCs w:val="20"/>
          <w:lang w:eastAsia="en-US"/>
        </w:rPr>
        <w:t xml:space="preserve"> </w:t>
      </w:r>
      <w:r w:rsidRPr="00146749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 xml:space="preserve">nr sprawy: </w:t>
      </w:r>
      <w:r w:rsidR="00963190" w:rsidRPr="00963190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UKW/DZP-282-ZO-B-2/2016</w:t>
      </w:r>
      <w:r w:rsidRPr="00146749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 xml:space="preserve">, nie otwierać przed </w:t>
      </w:r>
      <w:r w:rsidR="00D20E81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01</w:t>
      </w:r>
      <w:r w:rsidRPr="00146749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.</w:t>
      </w:r>
      <w:r w:rsidR="00D20E81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0</w:t>
      </w:r>
      <w:r w:rsidRPr="00146749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2.201</w:t>
      </w:r>
      <w:r w:rsidR="00D20E81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6</w:t>
      </w:r>
      <w:r w:rsidRPr="00146749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 xml:space="preserve"> r. godz. 1</w:t>
      </w:r>
      <w:r w:rsidR="00D20E81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1</w:t>
      </w:r>
      <w:r w:rsidRPr="00146749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:00</w:t>
      </w:r>
    </w:p>
    <w:p w:rsidR="00146749" w:rsidRPr="00146749" w:rsidRDefault="00146749" w:rsidP="00146749">
      <w:pPr>
        <w:spacing w:after="200" w:line="360" w:lineRule="auto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9. Opis warunków udziału w postępowaniu:</w:t>
      </w:r>
    </w:p>
    <w:p w:rsidR="00146749" w:rsidRPr="00146749" w:rsidRDefault="00146749" w:rsidP="00146749">
      <w:pPr>
        <w:spacing w:after="200" w:line="360" w:lineRule="auto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Wykonawcy ubiegający się o zamówienia muszą spełniać niżej wymienione warunki udziału                       w postępowaniu: </w:t>
      </w:r>
    </w:p>
    <w:p w:rsidR="00146749" w:rsidRPr="00146749" w:rsidRDefault="00146749" w:rsidP="00146749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1) posiadać uprawnienia do wykonywania działalności lub czynności, jeżeli ustawy nakładają obowiązek  posiadania takich uprawnień; </w:t>
      </w:r>
    </w:p>
    <w:p w:rsidR="00146749" w:rsidRPr="00146749" w:rsidRDefault="00146749" w:rsidP="00146749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2)  posiadać wiedzę i doświadczenie niezbędne do wykonania zamówienia;</w:t>
      </w:r>
    </w:p>
    <w:p w:rsidR="00146749" w:rsidRPr="00146749" w:rsidRDefault="00146749" w:rsidP="00146749">
      <w:pPr>
        <w:tabs>
          <w:tab w:val="left" w:pos="284"/>
        </w:tabs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3) dysponować odpowiednim potencjałem technicznym oraz osobami zdolnymi do wykonania zamówienia;</w:t>
      </w:r>
    </w:p>
    <w:p w:rsidR="00146749" w:rsidRPr="00146749" w:rsidRDefault="00146749" w:rsidP="00146749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4) znajdować się w sytuacji ekonomicznej i finansowej zapewniającej wykonanie zamówienia.</w:t>
      </w:r>
    </w:p>
    <w:p w:rsidR="00146749" w:rsidRPr="00146749" w:rsidRDefault="00146749" w:rsidP="00146749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W celu potwierdzenia warunków udziału w postępowaniu należy złożyć wypełniony i podpisany Formularz Ofertowy, stanowiący załącznik nr 1</w:t>
      </w:r>
      <w:r w:rsidRPr="00146749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 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oraz wypełniony i podpisany Formularz Cenowy stanowiący załącznik nr 2. </w:t>
      </w:r>
    </w:p>
    <w:p w:rsidR="00146749" w:rsidRPr="00146749" w:rsidRDefault="00146749" w:rsidP="00146749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b/>
          <w:bCs/>
          <w:sz w:val="20"/>
          <w:szCs w:val="20"/>
          <w:lang w:eastAsia="en-US"/>
        </w:rPr>
        <w:t>10. Oświadczenia i dokumenty wymagane dla potwierdzenia spełniania przez wykonawców warunków udziału w postępowaniu:</w:t>
      </w:r>
    </w:p>
    <w:p w:rsidR="00146749" w:rsidRPr="00146749" w:rsidRDefault="00146749" w:rsidP="00146749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1) Aktualne </w:t>
      </w:r>
      <w:r w:rsidRPr="00146749">
        <w:rPr>
          <w:rFonts w:ascii="Book Antiqua" w:eastAsiaTheme="minorHAnsi" w:hAnsi="Book Antiqua" w:cstheme="minorBidi"/>
          <w:b/>
          <w:bCs/>
          <w:sz w:val="20"/>
          <w:szCs w:val="20"/>
          <w:lang w:eastAsia="en-US"/>
        </w:rPr>
        <w:t xml:space="preserve">zaświadczenie o wpisie do rejestru CEIDG 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(Centralna Ewidencja i Informacja                              o Działalności Gospodarczej) lub </w:t>
      </w: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wypis z KRS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,</w:t>
      </w:r>
    </w:p>
    <w:p w:rsidR="00146749" w:rsidRPr="00146749" w:rsidRDefault="00146749" w:rsidP="00146749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b/>
          <w:bCs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2) Integralną częścią oferty jest Formularz Ofertowy, stanowiący załącznik nr 1 do zapytania ofertowego oraz Formularz Cenowy stanowiący załącznik nr 2 do zapytania ofertowego. </w:t>
      </w:r>
      <w:r w:rsidRPr="00146749">
        <w:rPr>
          <w:rFonts w:ascii="Book Antiqua" w:eastAsiaTheme="minorHAnsi" w:hAnsi="Book Antiqua" w:cstheme="minorBidi"/>
          <w:bCs/>
          <w:sz w:val="20"/>
          <w:szCs w:val="20"/>
          <w:lang w:eastAsia="en-US"/>
        </w:rPr>
        <w:t>Niezłożenie wymaganych załączników, będzie skutkowało odrzuceniem oferty.</w:t>
      </w:r>
    </w:p>
    <w:p w:rsidR="00146749" w:rsidRPr="00146749" w:rsidRDefault="00146749" w:rsidP="00146749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3)</w:t>
      </w: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 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Pełnomocnictwo do podpisania oferty </w:t>
      </w:r>
      <w:r w:rsidRPr="00146749">
        <w:rPr>
          <w:rFonts w:ascii="Book Antiqua" w:eastAsiaTheme="minorHAnsi" w:hAnsi="Book Antiqua" w:cstheme="minorBidi"/>
          <w:b/>
          <w:bCs/>
          <w:sz w:val="20"/>
          <w:szCs w:val="20"/>
          <w:u w:val="single"/>
          <w:lang w:eastAsia="en-US"/>
        </w:rPr>
        <w:t>(oryginał lub kopia potwierdzona za zgodność z oryginałem przez notariusza)</w:t>
      </w:r>
      <w:r w:rsidRPr="00146749">
        <w:rPr>
          <w:rFonts w:ascii="Book Antiqua" w:eastAsiaTheme="minorHAnsi" w:hAnsi="Book Antiqua" w:cstheme="minorBidi"/>
          <w:b/>
          <w:bCs/>
          <w:sz w:val="20"/>
          <w:szCs w:val="20"/>
          <w:lang w:eastAsia="en-US"/>
        </w:rPr>
        <w:t xml:space="preserve"> 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 w:rsidRPr="00146749">
        <w:rPr>
          <w:rFonts w:ascii="Book Antiqua" w:eastAsiaTheme="minorHAnsi" w:hAnsi="Book Antiqua" w:cstheme="minorBidi"/>
          <w:b/>
          <w:bCs/>
          <w:sz w:val="20"/>
          <w:szCs w:val="20"/>
          <w:u w:val="single"/>
          <w:lang w:eastAsia="en-US"/>
        </w:rPr>
        <w:t>(oryginał lub kopia potwierdzona za zgodność z oryginałem przez notariusza).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146749" w:rsidRPr="00146749" w:rsidRDefault="00146749" w:rsidP="00146749">
      <w:pPr>
        <w:suppressAutoHyphens/>
        <w:spacing w:after="200"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146749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4) 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146749" w:rsidRPr="00146749" w:rsidRDefault="00146749" w:rsidP="00146749">
      <w:pPr>
        <w:suppressAutoHyphens/>
        <w:spacing w:after="20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14674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146749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146749" w:rsidRPr="00146749" w:rsidRDefault="00146749" w:rsidP="00146749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12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.</w:t>
      </w: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 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Zamawiający zastrzega sobie prawo wyboru oferty o cenie wyższej, przy czym w takim wypadku uzasadni dokonanie wyboru.</w:t>
      </w: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 </w:t>
      </w:r>
    </w:p>
    <w:p w:rsidR="00146749" w:rsidRPr="00146749" w:rsidRDefault="00146749" w:rsidP="00146749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13. 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146749" w:rsidRPr="00146749" w:rsidRDefault="00146749" w:rsidP="00146749">
      <w:pPr>
        <w:spacing w:after="200" w:line="360" w:lineRule="auto"/>
        <w:jc w:val="both"/>
        <w:rPr>
          <w:rFonts w:ascii="Book Antiqua" w:eastAsiaTheme="minorHAnsi" w:hAnsi="Book Antiqua" w:cs="Times"/>
          <w:b/>
          <w:bCs/>
          <w:color w:val="000000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="Times"/>
          <w:b/>
          <w:bCs/>
          <w:color w:val="000000"/>
          <w:sz w:val="20"/>
          <w:szCs w:val="20"/>
          <w:lang w:eastAsia="en-US"/>
        </w:rPr>
        <w:t xml:space="preserve">14. </w:t>
      </w:r>
      <w:r w:rsidRPr="00146749">
        <w:rPr>
          <w:rFonts w:ascii="Book Antiqua" w:eastAsiaTheme="minorHAnsi" w:hAnsi="Book Antiqua" w:cs="Times"/>
          <w:bCs/>
          <w:color w:val="000000"/>
          <w:sz w:val="20"/>
          <w:szCs w:val="20"/>
          <w:lang w:eastAsia="en-US"/>
        </w:rPr>
        <w:t>W sprawie przedmiotu zamówienia należy  kontaktować się z przedstawicielem Zamawiaj</w:t>
      </w:r>
      <w:r w:rsidRPr="00146749">
        <w:rPr>
          <w:rFonts w:ascii="Book Antiqua" w:eastAsia="TimesNewRoman,Bold" w:hAnsi="Book Antiqua" w:cs="TimesNewRoman,Bold"/>
          <w:bCs/>
          <w:color w:val="000000"/>
          <w:sz w:val="20"/>
          <w:szCs w:val="20"/>
          <w:lang w:eastAsia="en-US"/>
        </w:rPr>
        <w:t>ą</w:t>
      </w:r>
      <w:r w:rsidRPr="00146749">
        <w:rPr>
          <w:rFonts w:ascii="Book Antiqua" w:eastAsiaTheme="minorHAnsi" w:hAnsi="Book Antiqua" w:cs="Times"/>
          <w:bCs/>
          <w:color w:val="000000"/>
          <w:sz w:val="20"/>
          <w:szCs w:val="20"/>
          <w:lang w:eastAsia="en-US"/>
        </w:rPr>
        <w:t>cego</w:t>
      </w:r>
      <w:r w:rsidRPr="00146749">
        <w:rPr>
          <w:rFonts w:ascii="Book Antiqua" w:eastAsiaTheme="minorHAnsi" w:hAnsi="Book Antiqua" w:cs="Times"/>
          <w:b/>
          <w:bCs/>
          <w:color w:val="000000"/>
          <w:sz w:val="20"/>
          <w:szCs w:val="20"/>
          <w:lang w:eastAsia="en-US"/>
        </w:rPr>
        <w:t xml:space="preserve"> :       </w:t>
      </w:r>
    </w:p>
    <w:p w:rsidR="00146749" w:rsidRPr="00146749" w:rsidRDefault="00146749" w:rsidP="00146749">
      <w:pPr>
        <w:numPr>
          <w:ilvl w:val="0"/>
          <w:numId w:val="24"/>
        </w:num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="Times"/>
          <w:bCs/>
          <w:color w:val="000000"/>
          <w:sz w:val="20"/>
          <w:szCs w:val="20"/>
          <w:lang w:eastAsia="en-US"/>
        </w:rPr>
        <w:t>w sprawach merytorycznych</w:t>
      </w:r>
      <w:r w:rsidRPr="00146749">
        <w:rPr>
          <w:rFonts w:ascii="Book Antiqua" w:eastAsiaTheme="minorHAnsi" w:hAnsi="Book Antiqua" w:cs="Times"/>
          <w:b/>
          <w:bCs/>
          <w:color w:val="000000"/>
          <w:sz w:val="20"/>
          <w:szCs w:val="20"/>
          <w:lang w:eastAsia="en-US"/>
        </w:rPr>
        <w:t xml:space="preserve">: </w:t>
      </w:r>
      <w:r w:rsidR="00D20E81">
        <w:rPr>
          <w:rFonts w:ascii="Book Antiqua" w:eastAsiaTheme="minorHAnsi" w:hAnsi="Book Antiqua" w:cs="Times"/>
          <w:bCs/>
          <w:color w:val="000000"/>
          <w:sz w:val="20"/>
          <w:szCs w:val="20"/>
          <w:lang w:eastAsia="en-US"/>
        </w:rPr>
        <w:t xml:space="preserve">Renata </w:t>
      </w:r>
      <w:proofErr w:type="spellStart"/>
      <w:r w:rsidR="00D20E81">
        <w:rPr>
          <w:rFonts w:ascii="Book Antiqua" w:eastAsiaTheme="minorHAnsi" w:hAnsi="Book Antiqua" w:cs="Times"/>
          <w:bCs/>
          <w:color w:val="000000"/>
          <w:sz w:val="20"/>
          <w:szCs w:val="20"/>
          <w:lang w:eastAsia="en-US"/>
        </w:rPr>
        <w:t>Waczyńska</w:t>
      </w:r>
      <w:proofErr w:type="spellEnd"/>
      <w:r w:rsidRPr="00146749">
        <w:rPr>
          <w:rFonts w:ascii="Book Antiqua" w:eastAsiaTheme="minorHAnsi" w:hAnsi="Book Antiqua" w:cs="Times"/>
          <w:b/>
          <w:bCs/>
          <w:color w:val="000000"/>
          <w:sz w:val="20"/>
          <w:szCs w:val="20"/>
          <w:lang w:eastAsia="en-US"/>
        </w:rPr>
        <w:t xml:space="preserve"> </w:t>
      </w:r>
      <w:r w:rsidRPr="00146749">
        <w:rPr>
          <w:rFonts w:ascii="Book Antiqua" w:eastAsiaTheme="minorHAnsi" w:hAnsi="Book Antiqua" w:cs="Tahoma"/>
          <w:sz w:val="20"/>
          <w:szCs w:val="20"/>
          <w:lang w:eastAsia="en-US"/>
        </w:rPr>
        <w:t xml:space="preserve">tel. </w:t>
      </w:r>
      <w:r w:rsidR="00D20E81" w:rsidRPr="00D20E81">
        <w:rPr>
          <w:rFonts w:ascii="Book Antiqua" w:eastAsiaTheme="minorHAnsi" w:hAnsi="Book Antiqua" w:cs="Tahoma"/>
          <w:sz w:val="20"/>
          <w:szCs w:val="20"/>
          <w:lang w:eastAsia="en-US"/>
        </w:rPr>
        <w:t xml:space="preserve">tel. </w:t>
      </w:r>
      <w:r w:rsidR="00D20E81">
        <w:rPr>
          <w:rFonts w:ascii="Book Antiqua" w:eastAsiaTheme="minorHAnsi" w:hAnsi="Book Antiqua" w:cs="Tahoma"/>
          <w:sz w:val="20"/>
          <w:szCs w:val="20"/>
          <w:lang w:eastAsia="en-US"/>
        </w:rPr>
        <w:t>(0</w:t>
      </w:r>
      <w:r w:rsidR="00D20E81" w:rsidRPr="00D20E81">
        <w:rPr>
          <w:rFonts w:ascii="Book Antiqua" w:eastAsiaTheme="minorHAnsi" w:hAnsi="Book Antiqua" w:cs="Tahoma"/>
          <w:sz w:val="20"/>
          <w:szCs w:val="20"/>
          <w:lang w:eastAsia="en-US"/>
        </w:rPr>
        <w:t>52</w:t>
      </w:r>
      <w:r w:rsidR="00D20E81">
        <w:rPr>
          <w:rFonts w:ascii="Book Antiqua" w:eastAsiaTheme="minorHAnsi" w:hAnsi="Book Antiqua" w:cs="Tahoma"/>
          <w:sz w:val="20"/>
          <w:szCs w:val="20"/>
          <w:lang w:eastAsia="en-US"/>
        </w:rPr>
        <w:t>)</w:t>
      </w:r>
      <w:r w:rsidR="00D20E81" w:rsidRPr="00D20E81">
        <w:rPr>
          <w:rFonts w:ascii="Book Antiqua" w:eastAsiaTheme="minorHAnsi" w:hAnsi="Book Antiqua" w:cs="Tahoma"/>
          <w:sz w:val="20"/>
          <w:szCs w:val="20"/>
          <w:lang w:eastAsia="en-US"/>
        </w:rPr>
        <w:t xml:space="preserve"> 32 59</w:t>
      </w:r>
      <w:r w:rsidR="00D20E81">
        <w:rPr>
          <w:rFonts w:ascii="Book Antiqua" w:eastAsiaTheme="minorHAnsi" w:hAnsi="Book Antiqua" w:cs="Tahoma"/>
          <w:sz w:val="20"/>
          <w:szCs w:val="20"/>
          <w:lang w:eastAsia="en-US"/>
        </w:rPr>
        <w:t> </w:t>
      </w:r>
      <w:r w:rsidR="00D20E81" w:rsidRPr="00D20E81">
        <w:rPr>
          <w:rFonts w:ascii="Book Antiqua" w:eastAsiaTheme="minorHAnsi" w:hAnsi="Book Antiqua" w:cs="Tahoma"/>
          <w:sz w:val="20"/>
          <w:szCs w:val="20"/>
          <w:lang w:eastAsia="en-US"/>
        </w:rPr>
        <w:t>216</w:t>
      </w:r>
      <w:r w:rsidR="00D20E81">
        <w:rPr>
          <w:rFonts w:ascii="Book Antiqua" w:eastAsiaTheme="minorHAnsi" w:hAnsi="Book Antiqua" w:cs="Tahoma"/>
          <w:sz w:val="20"/>
          <w:szCs w:val="20"/>
          <w:lang w:eastAsia="en-US"/>
        </w:rPr>
        <w:t xml:space="preserve">, </w:t>
      </w:r>
      <w:hyperlink r:id="rId7" w:tgtFrame="_blank" w:history="1">
        <w:r w:rsidR="00D20E81" w:rsidRPr="00D20E81">
          <w:rPr>
            <w:rStyle w:val="Hipercze"/>
            <w:rFonts w:ascii="Book Antiqua" w:eastAsiaTheme="minorHAnsi" w:hAnsi="Book Antiqua" w:cs="Tahoma"/>
            <w:sz w:val="20"/>
            <w:szCs w:val="20"/>
            <w:lang w:eastAsia="en-US"/>
          </w:rPr>
          <w:t>renwacz@ukw.edu.pl</w:t>
        </w:r>
      </w:hyperlink>
      <w:r w:rsidR="00D20E81">
        <w:rPr>
          <w:rFonts w:ascii="Book Antiqua" w:eastAsiaTheme="minorHAnsi" w:hAnsi="Book Antiqua" w:cs="Tahoma"/>
          <w:sz w:val="20"/>
          <w:szCs w:val="20"/>
          <w:lang w:eastAsia="en-US"/>
        </w:rPr>
        <w:t xml:space="preserve"> </w:t>
      </w:r>
    </w:p>
    <w:p w:rsidR="00146749" w:rsidRPr="00146749" w:rsidRDefault="00146749" w:rsidP="00146749">
      <w:pPr>
        <w:numPr>
          <w:ilvl w:val="0"/>
          <w:numId w:val="24"/>
        </w:num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w sprawach formalno-prawnych – Weronika Janecka, </w:t>
      </w:r>
      <w:r w:rsidRPr="00146749">
        <w:rPr>
          <w:rFonts w:ascii="Book Antiqua" w:eastAsiaTheme="minorHAnsi" w:hAnsi="Book Antiqua" w:cs="Tahoma"/>
          <w:sz w:val="20"/>
          <w:szCs w:val="20"/>
          <w:lang w:eastAsia="en-US"/>
        </w:rPr>
        <w:t>(052)</w:t>
      </w:r>
      <w:r w:rsidRPr="00146749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 34-19-165, </w:t>
      </w:r>
      <w:hyperlink r:id="rId8" w:history="1">
        <w:r w:rsidRPr="00146749">
          <w:rPr>
            <w:rFonts w:ascii="Book Antiqua" w:eastAsiaTheme="minorHAnsi" w:hAnsi="Book Antiqua" w:cs="Book Antiqua"/>
            <w:color w:val="0000FF"/>
            <w:sz w:val="20"/>
            <w:szCs w:val="20"/>
            <w:u w:val="single"/>
            <w:lang w:eastAsia="en-US"/>
          </w:rPr>
          <w:t>wjanecka@ukw.edu.pl</w:t>
        </w:r>
      </w:hyperlink>
      <w:r w:rsidRPr="00146749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   </w:t>
      </w:r>
    </w:p>
    <w:p w:rsidR="002615C4" w:rsidRDefault="002615C4" w:rsidP="002615C4">
      <w:pPr>
        <w:pStyle w:val="Normalny1"/>
        <w:spacing w:after="0" w:line="360" w:lineRule="auto"/>
        <w:ind w:left="468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615C4" w:rsidRDefault="002615C4" w:rsidP="002615C4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2615C4" w:rsidRDefault="002615C4" w:rsidP="002615C4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5F0265" w:rsidRPr="004062BF" w:rsidRDefault="005F0265" w:rsidP="005F0265">
      <w:pPr>
        <w:spacing w:after="200" w:line="276" w:lineRule="auto"/>
        <w:ind w:left="5664"/>
        <w:jc w:val="right"/>
        <w:rPr>
          <w:rFonts w:ascii="Book Antiqua" w:eastAsiaTheme="minorHAnsi" w:hAnsi="Book Antiqua"/>
          <w:sz w:val="20"/>
          <w:szCs w:val="20"/>
          <w:lang w:eastAsia="en-US"/>
        </w:rPr>
      </w:pPr>
      <w:r w:rsidRPr="004062BF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p.o. Kanclerza                                                                                                      </w:t>
      </w:r>
    </w:p>
    <w:p w:rsidR="005F0265" w:rsidRPr="004062BF" w:rsidRDefault="005F0265" w:rsidP="005F0265">
      <w:pPr>
        <w:spacing w:after="200" w:line="360" w:lineRule="auto"/>
        <w:jc w:val="right"/>
        <w:rPr>
          <w:rFonts w:ascii="Book Antiqua" w:eastAsiaTheme="minorHAnsi" w:hAnsi="Book Antiqua" w:cs="Times"/>
          <w:b/>
          <w:bCs/>
          <w:sz w:val="20"/>
          <w:szCs w:val="20"/>
          <w:lang w:eastAsia="en-US"/>
        </w:rPr>
      </w:pPr>
      <w:bookmarkStart w:id="0" w:name="_GoBack"/>
      <w:bookmarkEnd w:id="0"/>
      <w:r w:rsidRPr="004062BF">
        <w:rPr>
          <w:rFonts w:ascii="Book Antiqua" w:eastAsiaTheme="minorHAnsi" w:hAnsi="Book Antiqua" w:cstheme="minorBidi"/>
          <w:sz w:val="20"/>
          <w:szCs w:val="20"/>
          <w:lang w:eastAsia="en-US"/>
        </w:rPr>
        <w:t>mgr Renata Malak</w:t>
      </w:r>
    </w:p>
    <w:p w:rsidR="002615C4" w:rsidRDefault="002615C4" w:rsidP="002615C4">
      <w:pPr>
        <w:spacing w:line="360" w:lineRule="auto"/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sectPr w:rsidR="002615C4">
          <w:pgSz w:w="11906" w:h="16838"/>
          <w:pgMar w:top="1079" w:right="1417" w:bottom="1258" w:left="1417" w:header="708" w:footer="708" w:gutter="0"/>
          <w:cols w:space="708"/>
        </w:sectPr>
      </w:pPr>
    </w:p>
    <w:p w:rsidR="002615C4" w:rsidRDefault="002615C4" w:rsidP="002615C4">
      <w:pPr>
        <w:jc w:val="both"/>
        <w:rPr>
          <w:rFonts w:ascii="Book Antiqua" w:hAnsi="Book Antiqua" w:cs="Book Antiqua"/>
          <w:sz w:val="20"/>
          <w:szCs w:val="20"/>
        </w:rPr>
      </w:pPr>
    </w:p>
    <w:p w:rsidR="002615C4" w:rsidRDefault="002615C4" w:rsidP="002615C4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 nr 1</w:t>
      </w:r>
    </w:p>
    <w:p w:rsidR="002615C4" w:rsidRDefault="002615C4" w:rsidP="002615C4">
      <w:pPr>
        <w:jc w:val="both"/>
        <w:rPr>
          <w:rFonts w:ascii="Book Antiqua" w:hAnsi="Book Antiqua" w:cs="Book Antiqua"/>
          <w:sz w:val="20"/>
          <w:szCs w:val="20"/>
        </w:rPr>
      </w:pPr>
    </w:p>
    <w:p w:rsidR="002615C4" w:rsidRDefault="002615C4" w:rsidP="002615C4">
      <w:pPr>
        <w:jc w:val="both"/>
        <w:rPr>
          <w:rFonts w:ascii="Book Antiqua" w:hAnsi="Book Antiqua" w:cs="Book Antiqua"/>
          <w:sz w:val="20"/>
          <w:szCs w:val="20"/>
        </w:rPr>
      </w:pPr>
    </w:p>
    <w:p w:rsidR="002615C4" w:rsidRDefault="002615C4" w:rsidP="002615C4">
      <w:pPr>
        <w:jc w:val="both"/>
        <w:rPr>
          <w:rFonts w:ascii="Book Antiqua" w:hAnsi="Book Antiqua" w:cs="Book Antiqua"/>
          <w:sz w:val="20"/>
          <w:szCs w:val="20"/>
        </w:rPr>
      </w:pPr>
    </w:p>
    <w:p w:rsidR="002615C4" w:rsidRDefault="002615C4" w:rsidP="002615C4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2615C4" w:rsidRDefault="002615C4" w:rsidP="00963190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963190" w:rsidRPr="00963190">
        <w:rPr>
          <w:rFonts w:ascii="Book Antiqua" w:hAnsi="Book Antiqua" w:cs="Book Antiqua"/>
          <w:b/>
          <w:bCs/>
          <w:sz w:val="20"/>
          <w:szCs w:val="20"/>
        </w:rPr>
        <w:t>UKW/DZP-282-ZO-B-2/2016</w:t>
      </w:r>
    </w:p>
    <w:p w:rsidR="002615C4" w:rsidRDefault="002615C4" w:rsidP="002615C4">
      <w:pPr>
        <w:jc w:val="both"/>
        <w:rPr>
          <w:rFonts w:ascii="Book Antiqua" w:hAnsi="Book Antiqua" w:cs="Book Antiqua"/>
          <w:sz w:val="20"/>
          <w:szCs w:val="20"/>
        </w:rPr>
      </w:pPr>
    </w:p>
    <w:p w:rsidR="002615C4" w:rsidRDefault="002615C4" w:rsidP="002615C4">
      <w:pPr>
        <w:pStyle w:val="Akapitzlist"/>
        <w:keepNext/>
        <w:numPr>
          <w:ilvl w:val="0"/>
          <w:numId w:val="6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2615C4" w:rsidRDefault="002615C4" w:rsidP="002615C4">
      <w:pPr>
        <w:jc w:val="both"/>
        <w:rPr>
          <w:rFonts w:ascii="Book Antiqua" w:hAnsi="Book Antiqua" w:cs="Book Antiqua"/>
          <w:sz w:val="20"/>
          <w:szCs w:val="20"/>
        </w:rPr>
      </w:pPr>
    </w:p>
    <w:p w:rsidR="002615C4" w:rsidRDefault="002615C4" w:rsidP="002615C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Nazwa:</w:t>
      </w:r>
      <w:r>
        <w:rPr>
          <w:rFonts w:ascii="Book Antiqua" w:hAnsi="Book Antiqua" w:cs="Book Antiqua"/>
          <w:sz w:val="20"/>
          <w:szCs w:val="20"/>
        </w:rPr>
        <w:tab/>
      </w:r>
    </w:p>
    <w:p w:rsidR="002615C4" w:rsidRDefault="002615C4" w:rsidP="002615C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Siedziba:</w:t>
      </w:r>
      <w:r>
        <w:rPr>
          <w:rFonts w:ascii="Book Antiqua" w:hAnsi="Book Antiqua" w:cs="Book Antiqua"/>
          <w:sz w:val="20"/>
          <w:szCs w:val="20"/>
        </w:rPr>
        <w:tab/>
      </w:r>
    </w:p>
    <w:p w:rsidR="002615C4" w:rsidRDefault="002615C4" w:rsidP="002615C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telefonu/faksu:</w:t>
      </w:r>
      <w:r>
        <w:rPr>
          <w:rFonts w:ascii="Book Antiqua" w:hAnsi="Book Antiqua" w:cs="Book Antiqua"/>
          <w:sz w:val="20"/>
          <w:szCs w:val="20"/>
        </w:rPr>
        <w:tab/>
      </w:r>
    </w:p>
    <w:p w:rsidR="002615C4" w:rsidRDefault="002615C4" w:rsidP="002615C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NIP:</w:t>
      </w:r>
      <w:r>
        <w:rPr>
          <w:rFonts w:ascii="Book Antiqua" w:hAnsi="Book Antiqua" w:cs="Book Antiqua"/>
          <w:sz w:val="20"/>
          <w:szCs w:val="20"/>
        </w:rPr>
        <w:tab/>
      </w:r>
    </w:p>
    <w:p w:rsidR="002615C4" w:rsidRDefault="002615C4" w:rsidP="002615C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REGON:</w:t>
      </w:r>
      <w:r>
        <w:rPr>
          <w:rFonts w:ascii="Book Antiqua" w:hAnsi="Book Antiqua" w:cs="Book Antiqua"/>
          <w:sz w:val="20"/>
          <w:szCs w:val="20"/>
        </w:rPr>
        <w:tab/>
      </w:r>
    </w:p>
    <w:p w:rsidR="002615C4" w:rsidRDefault="002615C4" w:rsidP="002615C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2615C4" w:rsidRDefault="002615C4" w:rsidP="002615C4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2615C4" w:rsidRDefault="002615C4" w:rsidP="00963190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i/>
          <w:iCs/>
          <w:strike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>
        <w:rPr>
          <w:rFonts w:ascii="Book Antiqua" w:hAnsi="Book Antiqua"/>
          <w:i/>
          <w:iCs/>
          <w:sz w:val="20"/>
          <w:szCs w:val="20"/>
        </w:rPr>
        <w:t>„</w:t>
      </w:r>
      <w:r w:rsidR="002F37AE" w:rsidRPr="00D20E81">
        <w:rPr>
          <w:rFonts w:ascii="Book Antiqua" w:hAnsi="Book Antiqua" w:cs="Century Gothic"/>
          <w:iCs/>
          <w:sz w:val="20"/>
          <w:szCs w:val="20"/>
        </w:rPr>
        <w:t>Dostawa rotametru na potrzeby UKW</w:t>
      </w:r>
      <w:r>
        <w:rPr>
          <w:rFonts w:ascii="Book Antiqua" w:hAnsi="Book Antiqua"/>
          <w:i/>
          <w:iCs/>
          <w:sz w:val="20"/>
          <w:szCs w:val="20"/>
        </w:rPr>
        <w:t xml:space="preserve">”, </w:t>
      </w:r>
      <w:r>
        <w:rPr>
          <w:rFonts w:ascii="Book Antiqua" w:hAnsi="Book Antiqua"/>
          <w:sz w:val="20"/>
          <w:szCs w:val="20"/>
        </w:rPr>
        <w:t xml:space="preserve">w zakresie i na warunkach określonych w Zapytaniu Ofertowym nr sprawy </w:t>
      </w:r>
      <w:r w:rsidR="00963190" w:rsidRPr="00963190">
        <w:rPr>
          <w:rFonts w:ascii="Book Antiqua" w:hAnsi="Book Antiqua"/>
          <w:b/>
          <w:bCs/>
          <w:sz w:val="20"/>
          <w:szCs w:val="20"/>
        </w:rPr>
        <w:t>UKW/DZP-282-ZO-B-2/2016</w:t>
      </w:r>
      <w:r>
        <w:rPr>
          <w:rFonts w:ascii="Book Antiqua" w:hAnsi="Book Antiqua"/>
          <w:sz w:val="20"/>
          <w:szCs w:val="20"/>
        </w:rPr>
        <w:t>:</w:t>
      </w:r>
    </w:p>
    <w:p w:rsidR="002615C4" w:rsidRDefault="002615C4" w:rsidP="002615C4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Oferuję(-my) wykonanie przedmiotu zamówienia za*:</w:t>
      </w:r>
    </w:p>
    <w:p w:rsidR="002F37AE" w:rsidRDefault="002F37AE" w:rsidP="002F37AE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2F37AE" w:rsidRDefault="002F37AE" w:rsidP="002F37AE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2F37AE" w:rsidRDefault="002F37AE" w:rsidP="002F37AE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2F37AE" w:rsidRDefault="002F37AE" w:rsidP="002F37AE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2F37AE" w:rsidRDefault="002F37AE" w:rsidP="002F37AE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2F37AE" w:rsidRDefault="002F37AE" w:rsidP="002F37AE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2F37AE" w:rsidRDefault="002F37AE" w:rsidP="002F37AE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realizacji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pełnych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wyborze, z zastrzeżeniem pkt. 4 Zapytania Ofertowego nr </w:t>
      </w:r>
      <w:r w:rsidRPr="002F37AE">
        <w:rPr>
          <w:rFonts w:ascii="Book Antiqua" w:hAnsi="Book Antiqua" w:cs="Times"/>
          <w:b/>
          <w:bCs/>
          <w:color w:val="000000"/>
          <w:sz w:val="20"/>
          <w:szCs w:val="20"/>
        </w:rPr>
        <w:t>UKW/DZP-ZO-B-2/2016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2615C4" w:rsidRDefault="002615C4" w:rsidP="002615C4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2615C4" w:rsidRDefault="002615C4" w:rsidP="00963190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w postępowaniu zgodnie z ust. </w:t>
      </w:r>
      <w:r w:rsidR="002F37AE">
        <w:rPr>
          <w:rFonts w:ascii="Book Antiqua" w:hAnsi="Book Antiqua" w:cs="Book Antiqua"/>
          <w:sz w:val="20"/>
          <w:szCs w:val="20"/>
          <w:lang w:eastAsia="en-US"/>
        </w:rPr>
        <w:t>9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Zapytania Ofertowego nr </w:t>
      </w:r>
      <w:r w:rsidR="00963190" w:rsidRPr="00963190">
        <w:rPr>
          <w:rFonts w:ascii="Book Antiqua" w:hAnsi="Book Antiqua" w:cs="Book Antiqua"/>
          <w:b/>
          <w:bCs/>
          <w:sz w:val="20"/>
          <w:szCs w:val="20"/>
          <w:lang w:eastAsia="en-US"/>
        </w:rPr>
        <w:t>UKW/DZP-282-ZO-B-2/2016</w:t>
      </w:r>
      <w:r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2615C4" w:rsidRDefault="002615C4" w:rsidP="002615C4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2615C4" w:rsidRDefault="002615C4" w:rsidP="002615C4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2615C4" w:rsidRDefault="002615C4" w:rsidP="002615C4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2615C4" w:rsidRDefault="002615C4" w:rsidP="002615C4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2615C4" w:rsidRDefault="002615C4" w:rsidP="002615C4">
      <w:pPr>
        <w:numPr>
          <w:ilvl w:val="0"/>
          <w:numId w:val="6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2615C4" w:rsidRDefault="002615C4" w:rsidP="002615C4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2615C4" w:rsidRDefault="002615C4" w:rsidP="002615C4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2615C4" w:rsidRDefault="002615C4" w:rsidP="002615C4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2615C4" w:rsidRDefault="002615C4" w:rsidP="002615C4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2615C4" w:rsidRDefault="002615C4" w:rsidP="002615C4">
      <w:pPr>
        <w:widowControl w:val="0"/>
        <w:suppressAutoHyphens/>
        <w:spacing w:line="360" w:lineRule="auto"/>
        <w:jc w:val="both"/>
        <w:outlineLvl w:val="0"/>
        <w:rPr>
          <w:kern w:val="2"/>
          <w:sz w:val="20"/>
          <w:szCs w:val="20"/>
          <w:lang w:eastAsia="ar-SA"/>
        </w:rPr>
      </w:pPr>
      <w:r>
        <w:rPr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2615C4" w:rsidRDefault="002615C4" w:rsidP="002615C4">
      <w:pPr>
        <w:widowControl w:val="0"/>
        <w:suppressAutoHyphens/>
        <w:spacing w:line="360" w:lineRule="auto"/>
        <w:jc w:val="right"/>
        <w:outlineLvl w:val="0"/>
        <w:rPr>
          <w:kern w:val="2"/>
          <w:sz w:val="20"/>
          <w:szCs w:val="20"/>
          <w:lang w:eastAsia="ar-SA"/>
        </w:rPr>
      </w:pPr>
      <w:r>
        <w:rPr>
          <w:kern w:val="2"/>
          <w:lang w:eastAsia="ar-SA"/>
        </w:rPr>
        <w:tab/>
      </w:r>
      <w:r>
        <w:rPr>
          <w:kern w:val="2"/>
          <w:lang w:eastAsia="ar-SA"/>
        </w:rPr>
        <w:tab/>
      </w:r>
      <w:r>
        <w:rPr>
          <w:kern w:val="2"/>
          <w:lang w:eastAsia="ar-SA"/>
        </w:rPr>
        <w:tab/>
      </w:r>
      <w:r>
        <w:rPr>
          <w:kern w:val="2"/>
          <w:lang w:eastAsia="ar-SA"/>
        </w:rPr>
        <w:tab/>
        <w:t xml:space="preserve"> ………..........................................................</w:t>
      </w:r>
    </w:p>
    <w:p w:rsidR="002615C4" w:rsidRDefault="002615C4" w:rsidP="002615C4">
      <w:pPr>
        <w:widowControl w:val="0"/>
        <w:suppressAutoHyphens/>
        <w:jc w:val="right"/>
        <w:rPr>
          <w:rFonts w:ascii="Century Gothic" w:hAnsi="Century Gothic" w:cs="Century Gothic"/>
          <w:kern w:val="2"/>
          <w:sz w:val="16"/>
          <w:szCs w:val="16"/>
          <w:lang w:eastAsia="ar-SA"/>
        </w:rPr>
      </w:pPr>
      <w:r>
        <w:rPr>
          <w:kern w:val="2"/>
          <w:sz w:val="16"/>
          <w:szCs w:val="16"/>
          <w:lang w:eastAsia="ar-SA"/>
        </w:rPr>
        <w:t>(podpisy upełnomocnionych</w:t>
      </w:r>
      <w:r w:rsidR="00A74F66">
        <w:rPr>
          <w:kern w:val="2"/>
          <w:sz w:val="16"/>
          <w:szCs w:val="16"/>
          <w:lang w:eastAsia="ar-SA"/>
        </w:rPr>
        <w:t xml:space="preserve"> </w:t>
      </w:r>
      <w:r>
        <w:rPr>
          <w:kern w:val="2"/>
          <w:sz w:val="16"/>
          <w:szCs w:val="16"/>
          <w:lang w:eastAsia="ar-SA"/>
        </w:rPr>
        <w:t>przedstawicieli Wykonawc</w:t>
      </w:r>
      <w:r>
        <w:rPr>
          <w:rFonts w:ascii="Century Gothic" w:hAnsi="Century Gothic" w:cs="Century Gothic"/>
          <w:kern w:val="2"/>
          <w:sz w:val="16"/>
          <w:szCs w:val="16"/>
          <w:lang w:eastAsia="ar-SA"/>
        </w:rPr>
        <w:t>y)</w:t>
      </w: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  <w:sectPr w:rsidR="002615C4">
          <w:pgSz w:w="11906" w:h="16838"/>
          <w:pgMar w:top="1079" w:right="1417" w:bottom="1258" w:left="1417" w:header="708" w:footer="708" w:gutter="0"/>
          <w:cols w:space="708"/>
        </w:sectPr>
      </w:pPr>
    </w:p>
    <w:p w:rsidR="002615C4" w:rsidRDefault="002615C4" w:rsidP="002615C4">
      <w:pPr>
        <w:rPr>
          <w:rFonts w:ascii="Book Antiqua" w:hAnsi="Book Antiqua" w:cs="Book Antiqua"/>
          <w:spacing w:val="-4"/>
          <w:u w:val="single"/>
        </w:rPr>
      </w:pPr>
    </w:p>
    <w:p w:rsidR="002615C4" w:rsidRPr="00952631" w:rsidRDefault="002615C4" w:rsidP="002615C4">
      <w:pPr>
        <w:jc w:val="right"/>
        <w:rPr>
          <w:rFonts w:ascii="Book Antiqua" w:hAnsi="Book Antiqua" w:cs="Book Antiqua"/>
          <w:i/>
          <w:spacing w:val="-4"/>
          <w:sz w:val="20"/>
          <w:szCs w:val="20"/>
        </w:rPr>
      </w:pPr>
      <w:r w:rsidRPr="00952631">
        <w:rPr>
          <w:rFonts w:ascii="Book Antiqua" w:hAnsi="Book Antiqua" w:cs="Book Antiqua"/>
          <w:i/>
          <w:spacing w:val="-4"/>
          <w:sz w:val="20"/>
          <w:szCs w:val="20"/>
        </w:rPr>
        <w:t>Załącznik nr 2</w:t>
      </w:r>
    </w:p>
    <w:p w:rsidR="002615C4" w:rsidRDefault="002615C4" w:rsidP="002615C4">
      <w:pPr>
        <w:jc w:val="center"/>
        <w:rPr>
          <w:rFonts w:ascii="Book Antiqua" w:hAnsi="Book Antiqua" w:cs="Book Antiqua"/>
          <w:b/>
          <w:bCs/>
          <w:spacing w:val="-4"/>
          <w:sz w:val="32"/>
          <w:szCs w:val="32"/>
        </w:rPr>
      </w:pPr>
      <w:r>
        <w:rPr>
          <w:rFonts w:ascii="Book Antiqua" w:hAnsi="Book Antiqua" w:cs="Book Antiqua"/>
          <w:b/>
          <w:bCs/>
          <w:spacing w:val="-4"/>
          <w:sz w:val="32"/>
          <w:szCs w:val="32"/>
        </w:rPr>
        <w:t>FORMULARZ CENOWY</w:t>
      </w:r>
    </w:p>
    <w:p w:rsidR="002615C4" w:rsidRDefault="002615C4" w:rsidP="002615C4">
      <w:pPr>
        <w:rPr>
          <w:rFonts w:ascii="Book Antiqua" w:hAnsi="Book Antiqua" w:cs="Book Antiqua"/>
          <w:b/>
          <w:bCs/>
          <w:spacing w:val="-4"/>
          <w:sz w:val="16"/>
          <w:szCs w:val="16"/>
        </w:rPr>
      </w:pPr>
    </w:p>
    <w:tbl>
      <w:tblPr>
        <w:tblpPr w:leftFromText="141" w:rightFromText="141" w:vertAnchor="text" w:horzAnchor="margin" w:tblpY="-3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2"/>
        <w:gridCol w:w="3823"/>
        <w:gridCol w:w="1004"/>
        <w:gridCol w:w="1057"/>
        <w:gridCol w:w="2155"/>
        <w:gridCol w:w="1651"/>
        <w:gridCol w:w="912"/>
        <w:gridCol w:w="1481"/>
        <w:gridCol w:w="1822"/>
      </w:tblGrid>
      <w:tr w:rsidR="00CD19DF" w:rsidTr="00CD19DF">
        <w:trPr>
          <w:trHeight w:val="1438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9DF" w:rsidRDefault="00CD19DF" w:rsidP="00CD19DF">
            <w:pPr>
              <w:ind w:left="-120" w:firstLine="90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9DF" w:rsidRDefault="00CD19DF" w:rsidP="00CD19D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9DF" w:rsidRDefault="00CD19DF" w:rsidP="00CD19D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9DF" w:rsidRDefault="00CD19DF" w:rsidP="00CD19D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9DF" w:rsidRDefault="00CD19DF" w:rsidP="00CD19D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Nazwa handlowa / producent oferowanego produktu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9DF" w:rsidRDefault="00CD19DF" w:rsidP="00CD19D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9DF" w:rsidRDefault="00CD19DF" w:rsidP="00CD19D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9DF" w:rsidRDefault="00CD19DF" w:rsidP="00CD19D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9DF" w:rsidRDefault="00CD19DF" w:rsidP="00CD19D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D19DF" w:rsidTr="00CD19DF">
        <w:trPr>
          <w:trHeight w:val="1438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DF" w:rsidRDefault="00CD19DF" w:rsidP="00CD19D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CD19DF" w:rsidRDefault="00CD19DF" w:rsidP="00CD19D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CD19DF" w:rsidRDefault="00CD19DF" w:rsidP="00CD19D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9DF" w:rsidRDefault="00CD19DF" w:rsidP="00CD19DF">
            <w:pPr>
              <w:rPr>
                <w:rFonts w:ascii="Book Antiqua" w:hAnsi="Book Antiqua" w:cs="AdvPSPAL-R"/>
                <w:sz w:val="20"/>
                <w:szCs w:val="20"/>
              </w:rPr>
            </w:pPr>
            <w:r w:rsidRPr="00CD19DF">
              <w:rPr>
                <w:rFonts w:ascii="Book Antiqua" w:hAnsi="Book Antiqua" w:cs="AdvPSPAL-R"/>
                <w:b/>
                <w:sz w:val="20"/>
                <w:szCs w:val="20"/>
              </w:rPr>
              <w:t>Rotametr (miernik przepływu) rurka 150 mm lub równoważny …</w:t>
            </w:r>
            <w:r>
              <w:rPr>
                <w:rFonts w:ascii="Book Antiqua" w:hAnsi="Book Antiqua" w:cs="AdvPSPAL-R"/>
                <w:b/>
                <w:sz w:val="20"/>
                <w:szCs w:val="20"/>
              </w:rPr>
              <w:t xml:space="preserve">……………. - </w:t>
            </w:r>
            <w:r>
              <w:rPr>
                <w:rFonts w:ascii="Book Antiqua" w:hAnsi="Book Antiqua" w:cs="AdvPSPAL-R"/>
                <w:sz w:val="20"/>
                <w:szCs w:val="20"/>
              </w:rPr>
              <w:t>Medium/przepływ maksymalny : CO2, od 6,1 ml/min do 61 ml/min</w:t>
            </w:r>
          </w:p>
          <w:p w:rsidR="00CD19DF" w:rsidRDefault="00CD19DF" w:rsidP="00CD19DF">
            <w:pPr>
              <w:rPr>
                <w:rFonts w:ascii="Book Antiqua" w:hAnsi="Book Antiqua" w:cs="AdvPSPAL-R"/>
                <w:sz w:val="20"/>
                <w:szCs w:val="20"/>
              </w:rPr>
            </w:pPr>
            <w:r>
              <w:rPr>
                <w:rFonts w:ascii="Book Antiqua" w:hAnsi="Book Antiqua" w:cs="AdvPSPAL-R"/>
                <w:sz w:val="20"/>
                <w:szCs w:val="20"/>
              </w:rPr>
              <w:t>- Materiał konstrukcyjny B mosiądz</w:t>
            </w:r>
          </w:p>
          <w:p w:rsidR="00CD19DF" w:rsidRDefault="00CD19DF" w:rsidP="00CD19DF">
            <w:pPr>
              <w:rPr>
                <w:rFonts w:ascii="Book Antiqua" w:hAnsi="Book Antiqua" w:cs="AdvPSPAL-R"/>
                <w:sz w:val="20"/>
                <w:szCs w:val="20"/>
              </w:rPr>
            </w:pPr>
            <w:r>
              <w:rPr>
                <w:rFonts w:ascii="Book Antiqua" w:hAnsi="Book Antiqua" w:cs="AdvPSPAL-R"/>
                <w:sz w:val="20"/>
                <w:szCs w:val="20"/>
              </w:rPr>
              <w:t>- Rodzaj rurki G R-2-15-AAAAG</w:t>
            </w:r>
          </w:p>
          <w:p w:rsidR="00CD19DF" w:rsidRDefault="00CD19DF" w:rsidP="00CD19DF">
            <w:pPr>
              <w:rPr>
                <w:rFonts w:ascii="Book Antiqua" w:hAnsi="Book Antiqua" w:cs="AdvPSPAL-R"/>
                <w:sz w:val="20"/>
                <w:szCs w:val="20"/>
              </w:rPr>
            </w:pPr>
            <w:r>
              <w:rPr>
                <w:rFonts w:ascii="Book Antiqua" w:hAnsi="Book Antiqua" w:cs="AdvPSPAL-R"/>
                <w:sz w:val="20"/>
                <w:szCs w:val="20"/>
              </w:rPr>
              <w:t>- Rodzaj skali 3 odczyt bezpośredni w jednostkach na rurce</w:t>
            </w:r>
          </w:p>
          <w:p w:rsidR="00CD19DF" w:rsidRDefault="00CD19DF" w:rsidP="00CD19DF">
            <w:pPr>
              <w:rPr>
                <w:rFonts w:ascii="Book Antiqua" w:hAnsi="Book Antiqua" w:cs="AdvPSPAL-R"/>
                <w:sz w:val="20"/>
                <w:szCs w:val="20"/>
              </w:rPr>
            </w:pPr>
            <w:r>
              <w:rPr>
                <w:rFonts w:ascii="Book Antiqua" w:hAnsi="Book Antiqua" w:cs="AdvPSPAL-R"/>
                <w:sz w:val="20"/>
                <w:szCs w:val="20"/>
              </w:rPr>
              <w:t>- Pływak/dokładność A szklana /5%</w:t>
            </w:r>
          </w:p>
          <w:p w:rsidR="00CD19DF" w:rsidRDefault="00CD19DF" w:rsidP="00CD19DF">
            <w:pPr>
              <w:rPr>
                <w:rFonts w:ascii="Book Antiqua" w:hAnsi="Book Antiqua" w:cs="AdvPSPAL-R"/>
                <w:sz w:val="20"/>
                <w:szCs w:val="20"/>
              </w:rPr>
            </w:pPr>
            <w:r>
              <w:rPr>
                <w:rFonts w:ascii="Book Antiqua" w:hAnsi="Book Antiqua" w:cs="AdvPSPAL-R"/>
                <w:sz w:val="20"/>
                <w:szCs w:val="20"/>
              </w:rPr>
              <w:t xml:space="preserve">- Uszczelnienie B </w:t>
            </w:r>
            <w:proofErr w:type="spellStart"/>
            <w:r>
              <w:rPr>
                <w:rFonts w:ascii="Book Antiqua" w:hAnsi="Book Antiqua" w:cs="AdvPSPAL-R"/>
                <w:sz w:val="20"/>
                <w:szCs w:val="20"/>
              </w:rPr>
              <w:t>Viton</w:t>
            </w:r>
            <w:proofErr w:type="spellEnd"/>
          </w:p>
          <w:p w:rsidR="00CD19DF" w:rsidRDefault="00CD19DF" w:rsidP="00CD19DF">
            <w:pPr>
              <w:rPr>
                <w:rFonts w:ascii="Book Antiqua" w:hAnsi="Book Antiqua" w:cs="AdvPSPAL-R"/>
                <w:sz w:val="20"/>
                <w:szCs w:val="20"/>
              </w:rPr>
            </w:pPr>
            <w:r>
              <w:rPr>
                <w:rFonts w:ascii="Book Antiqua" w:hAnsi="Book Antiqua" w:cs="AdvPSPAL-R"/>
                <w:sz w:val="20"/>
                <w:szCs w:val="20"/>
              </w:rPr>
              <w:t>- Przyłącze 4 1/4” króciec na wąż</w:t>
            </w:r>
          </w:p>
          <w:p w:rsidR="00CD19DF" w:rsidRPr="00CD19DF" w:rsidRDefault="00CD19DF" w:rsidP="00CD19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AdvPSPAL-R"/>
                <w:sz w:val="20"/>
                <w:szCs w:val="20"/>
              </w:rPr>
              <w:t xml:space="preserve">- Regulator przepływu T zawór na wejściu – </w:t>
            </w:r>
            <w:proofErr w:type="spellStart"/>
            <w:r>
              <w:rPr>
                <w:rFonts w:ascii="Book Antiqua" w:hAnsi="Book Antiqua" w:cs="AdvPSPAL-R"/>
                <w:sz w:val="20"/>
                <w:szCs w:val="20"/>
              </w:rPr>
              <w:t>Low</w:t>
            </w:r>
            <w:proofErr w:type="spellEnd"/>
            <w:r>
              <w:rPr>
                <w:rFonts w:ascii="Book Antiqua" w:hAnsi="Book Antiqua" w:cs="AdvPSPAL-R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Book Antiqua" w:hAnsi="Book Antiqua" w:cs="AdvPSPAL-R"/>
                <w:sz w:val="20"/>
                <w:szCs w:val="20"/>
              </w:rPr>
              <w:t>Flow</w:t>
            </w:r>
            <w:proofErr w:type="spellEnd"/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9DF" w:rsidRDefault="00CD19DF" w:rsidP="00CD19DF">
            <w:pPr>
              <w:jc w:val="center"/>
              <w:rPr>
                <w:rFonts w:ascii="Book Antiqua" w:eastAsia="Calibri" w:hAnsi="Book Antiqua"/>
                <w:sz w:val="22"/>
                <w:szCs w:val="22"/>
                <w:lang w:eastAsia="en-US"/>
              </w:rPr>
            </w:pPr>
            <w:r>
              <w:rPr>
                <w:rFonts w:ascii="Book Antiqua" w:eastAsia="Calibri" w:hAnsi="Book Antiqua"/>
                <w:sz w:val="22"/>
                <w:szCs w:val="22"/>
                <w:lang w:eastAsia="en-US"/>
              </w:rPr>
              <w:t>szt.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9DF" w:rsidRDefault="00CD19DF" w:rsidP="00CD19DF">
            <w:pPr>
              <w:jc w:val="center"/>
              <w:rPr>
                <w:rFonts w:ascii="Book Antiqua" w:eastAsia="Calibri" w:hAnsi="Book Antiqua"/>
                <w:sz w:val="22"/>
                <w:szCs w:val="22"/>
                <w:lang w:eastAsia="en-US"/>
              </w:rPr>
            </w:pPr>
            <w:r>
              <w:rPr>
                <w:rFonts w:ascii="Book Antiqua" w:eastAsia="Calibri" w:hAnsi="Book Antiqua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9DF" w:rsidRDefault="00CD19DF" w:rsidP="00CD19DF">
            <w:pPr>
              <w:jc w:val="center"/>
              <w:rPr>
                <w:rFonts w:ascii="Book Antiqua" w:eastAsia="Calibri" w:hAnsi="Book Antiqua"/>
                <w:sz w:val="22"/>
                <w:szCs w:val="22"/>
                <w:lang w:eastAsia="en-US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9DF" w:rsidRDefault="00CD19DF" w:rsidP="00CD19D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9DF" w:rsidRDefault="00CD19DF" w:rsidP="00CD19D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9DF" w:rsidRDefault="00CD19DF" w:rsidP="00CD19D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9DF" w:rsidRDefault="00CD19DF" w:rsidP="00CD19D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D19DF" w:rsidTr="00CD19DF">
        <w:trPr>
          <w:trHeight w:val="567"/>
        </w:trPr>
        <w:tc>
          <w:tcPr>
            <w:tcW w:w="438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9DF" w:rsidRDefault="00CD19DF" w:rsidP="00CD19D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9DF" w:rsidRDefault="00CD19DF" w:rsidP="00CD19D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2615C4" w:rsidRDefault="002615C4" w:rsidP="002615C4">
      <w:pPr>
        <w:widowControl w:val="0"/>
        <w:suppressAutoHyphens/>
        <w:spacing w:line="360" w:lineRule="auto"/>
        <w:jc w:val="both"/>
        <w:outlineLvl w:val="0"/>
        <w:rPr>
          <w:kern w:val="2"/>
          <w:sz w:val="20"/>
          <w:szCs w:val="20"/>
          <w:lang w:eastAsia="ar-SA"/>
        </w:rPr>
      </w:pPr>
      <w:r>
        <w:rPr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2615C4" w:rsidRDefault="002615C4" w:rsidP="002615C4">
      <w:pPr>
        <w:widowControl w:val="0"/>
        <w:suppressAutoHyphens/>
        <w:spacing w:line="360" w:lineRule="auto"/>
        <w:jc w:val="right"/>
        <w:outlineLvl w:val="0"/>
        <w:rPr>
          <w:kern w:val="2"/>
          <w:sz w:val="20"/>
          <w:szCs w:val="20"/>
          <w:lang w:eastAsia="ar-SA"/>
        </w:rPr>
      </w:pPr>
      <w:r>
        <w:rPr>
          <w:kern w:val="2"/>
          <w:lang w:eastAsia="ar-SA"/>
        </w:rPr>
        <w:tab/>
      </w:r>
      <w:r>
        <w:rPr>
          <w:kern w:val="2"/>
          <w:lang w:eastAsia="ar-SA"/>
        </w:rPr>
        <w:tab/>
      </w:r>
      <w:r>
        <w:rPr>
          <w:kern w:val="2"/>
          <w:lang w:eastAsia="ar-SA"/>
        </w:rPr>
        <w:tab/>
      </w:r>
      <w:r>
        <w:rPr>
          <w:kern w:val="2"/>
          <w:lang w:eastAsia="ar-SA"/>
        </w:rPr>
        <w:tab/>
        <w:t xml:space="preserve"> ………..........................................................</w:t>
      </w:r>
    </w:p>
    <w:p w:rsidR="002615C4" w:rsidRPr="00CD19DF" w:rsidRDefault="002615C4" w:rsidP="00CD19DF">
      <w:pPr>
        <w:widowControl w:val="0"/>
        <w:suppressAutoHyphens/>
        <w:jc w:val="right"/>
        <w:rPr>
          <w:rFonts w:ascii="Century Gothic" w:hAnsi="Century Gothic" w:cs="Century Gothic"/>
          <w:kern w:val="2"/>
          <w:sz w:val="16"/>
          <w:szCs w:val="16"/>
          <w:lang w:eastAsia="ar-SA"/>
        </w:rPr>
        <w:sectPr w:rsidR="002615C4" w:rsidRPr="00CD19DF">
          <w:pgSz w:w="16838" w:h="11906" w:orient="landscape"/>
          <w:pgMar w:top="1417" w:right="1079" w:bottom="1417" w:left="1258" w:header="708" w:footer="708" w:gutter="0"/>
          <w:cols w:space="708"/>
        </w:sectPr>
      </w:pPr>
      <w:r>
        <w:rPr>
          <w:kern w:val="2"/>
          <w:sz w:val="16"/>
          <w:szCs w:val="16"/>
          <w:lang w:eastAsia="ar-SA"/>
        </w:rPr>
        <w:t>(podpisy upełnomocnionych</w:t>
      </w:r>
      <w:r w:rsidR="00D07131">
        <w:rPr>
          <w:kern w:val="2"/>
          <w:sz w:val="16"/>
          <w:szCs w:val="16"/>
          <w:lang w:eastAsia="ar-SA"/>
        </w:rPr>
        <w:t xml:space="preserve"> </w:t>
      </w:r>
      <w:r>
        <w:rPr>
          <w:kern w:val="2"/>
          <w:sz w:val="16"/>
          <w:szCs w:val="16"/>
          <w:lang w:eastAsia="ar-SA"/>
        </w:rPr>
        <w:t>przedstawicieli Wykonawc</w:t>
      </w:r>
      <w:r w:rsidR="00CD19DF">
        <w:rPr>
          <w:rFonts w:ascii="Century Gothic" w:hAnsi="Century Gothic" w:cs="Century Gothic"/>
          <w:kern w:val="2"/>
          <w:sz w:val="16"/>
          <w:szCs w:val="16"/>
          <w:lang w:eastAsia="ar-SA"/>
        </w:rPr>
        <w:t>y</w:t>
      </w:r>
    </w:p>
    <w:p w:rsidR="002615C4" w:rsidRDefault="002615C4" w:rsidP="002F37AE">
      <w:pPr>
        <w:spacing w:line="360" w:lineRule="auto"/>
        <w:rPr>
          <w:rFonts w:ascii="Book Antiqua" w:hAnsi="Book Antiqua" w:cs="Book Antiqua"/>
          <w:sz w:val="20"/>
          <w:szCs w:val="20"/>
          <w:lang w:eastAsia="en-US"/>
        </w:rPr>
      </w:pPr>
    </w:p>
    <w:sectPr w:rsidR="002615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dvPSPAL-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  <w:bCs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4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C31360C"/>
    <w:multiLevelType w:val="hybridMultilevel"/>
    <w:tmpl w:val="2AFECDF0"/>
    <w:lvl w:ilvl="0" w:tplc="2A0095D6">
      <w:start w:val="1"/>
      <w:numFmt w:val="decimal"/>
      <w:lvlText w:val="%1."/>
      <w:lvlJc w:val="left"/>
      <w:pPr>
        <w:ind w:left="928" w:hanging="360"/>
      </w:pPr>
      <w:rPr>
        <w:rFonts w:ascii="Book Antiqua" w:eastAsia="Times New Roman" w:hAnsi="Book Antiqua" w:hint="default"/>
      </w:rPr>
    </w:lvl>
    <w:lvl w:ilvl="1" w:tplc="04150019">
      <w:start w:val="1"/>
      <w:numFmt w:val="lowerLetter"/>
      <w:lvlText w:val="%2."/>
      <w:lvlJc w:val="left"/>
      <w:pPr>
        <w:ind w:left="1648" w:hanging="360"/>
      </w:pPr>
    </w:lvl>
    <w:lvl w:ilvl="2" w:tplc="0415001B">
      <w:start w:val="1"/>
      <w:numFmt w:val="lowerRoman"/>
      <w:lvlText w:val="%3."/>
      <w:lvlJc w:val="right"/>
      <w:pPr>
        <w:ind w:left="2368" w:hanging="180"/>
      </w:pPr>
    </w:lvl>
    <w:lvl w:ilvl="3" w:tplc="0415000F">
      <w:start w:val="1"/>
      <w:numFmt w:val="decimal"/>
      <w:lvlText w:val="%4."/>
      <w:lvlJc w:val="left"/>
      <w:pPr>
        <w:ind w:left="3088" w:hanging="360"/>
      </w:pPr>
    </w:lvl>
    <w:lvl w:ilvl="4" w:tplc="04150019">
      <w:start w:val="1"/>
      <w:numFmt w:val="lowerLetter"/>
      <w:lvlText w:val="%5."/>
      <w:lvlJc w:val="left"/>
      <w:pPr>
        <w:ind w:left="3808" w:hanging="360"/>
      </w:pPr>
    </w:lvl>
    <w:lvl w:ilvl="5" w:tplc="0415001B">
      <w:start w:val="1"/>
      <w:numFmt w:val="lowerRoman"/>
      <w:lvlText w:val="%6."/>
      <w:lvlJc w:val="right"/>
      <w:pPr>
        <w:ind w:left="4528" w:hanging="180"/>
      </w:pPr>
    </w:lvl>
    <w:lvl w:ilvl="6" w:tplc="0415000F">
      <w:start w:val="1"/>
      <w:numFmt w:val="decimal"/>
      <w:lvlText w:val="%7."/>
      <w:lvlJc w:val="left"/>
      <w:pPr>
        <w:ind w:left="5248" w:hanging="360"/>
      </w:pPr>
    </w:lvl>
    <w:lvl w:ilvl="7" w:tplc="04150019">
      <w:start w:val="1"/>
      <w:numFmt w:val="lowerLetter"/>
      <w:lvlText w:val="%8."/>
      <w:lvlJc w:val="left"/>
      <w:pPr>
        <w:ind w:left="5968" w:hanging="360"/>
      </w:pPr>
    </w:lvl>
    <w:lvl w:ilvl="8" w:tplc="0415001B">
      <w:start w:val="1"/>
      <w:numFmt w:val="lowerRoman"/>
      <w:lvlText w:val="%9."/>
      <w:lvlJc w:val="right"/>
      <w:pPr>
        <w:ind w:left="6688" w:hanging="180"/>
      </w:pPr>
    </w:lvl>
  </w:abstractNum>
  <w:abstractNum w:abstractNumId="6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2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/>
        <w:b w:val="0"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596200"/>
    <w:multiLevelType w:val="hybridMultilevel"/>
    <w:tmpl w:val="A6A21930"/>
    <w:lvl w:ilvl="0" w:tplc="C932FE04">
      <w:start w:val="1"/>
      <w:numFmt w:val="decimal"/>
      <w:lvlText w:val="%1."/>
      <w:lvlJc w:val="left"/>
      <w:pPr>
        <w:ind w:left="36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DA78D9"/>
    <w:multiLevelType w:val="hybridMultilevel"/>
    <w:tmpl w:val="30404C08"/>
    <w:lvl w:ilvl="0" w:tplc="5ACCDCFE">
      <w:start w:val="7"/>
      <w:numFmt w:val="decimal"/>
      <w:lvlText w:val="%1."/>
      <w:lvlJc w:val="left"/>
      <w:pPr>
        <w:ind w:left="360" w:hanging="360"/>
      </w:pPr>
      <w:rPr>
        <w:rFonts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</w:num>
  <w:num w:numId="21">
    <w:abstractNumId w:val="7"/>
  </w:num>
  <w:num w:numId="22">
    <w:abstractNumId w:val="22"/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</w:num>
  <w:num w:numId="25">
    <w:abstractNumId w:val="4"/>
  </w:num>
  <w:num w:numId="26">
    <w:abstractNumId w:val="21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5C4"/>
    <w:rsid w:val="00146749"/>
    <w:rsid w:val="002615C4"/>
    <w:rsid w:val="002F37AE"/>
    <w:rsid w:val="004062BF"/>
    <w:rsid w:val="005F0265"/>
    <w:rsid w:val="007F656C"/>
    <w:rsid w:val="00952631"/>
    <w:rsid w:val="00963190"/>
    <w:rsid w:val="00A74F66"/>
    <w:rsid w:val="00CD19DF"/>
    <w:rsid w:val="00D07131"/>
    <w:rsid w:val="00D20E81"/>
    <w:rsid w:val="00F6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1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615C4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Nagwek3">
    <w:name w:val="heading 3"/>
    <w:basedOn w:val="Normalny"/>
    <w:next w:val="Normalny"/>
    <w:link w:val="Nagwek3Znak"/>
    <w:uiPriority w:val="99"/>
    <w:semiHidden/>
    <w:unhideWhenUsed/>
    <w:qFormat/>
    <w:rsid w:val="002615C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615C4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customStyle="1" w:styleId="Nagwek3Znak">
    <w:name w:val="Nagłówek 3 Znak"/>
    <w:basedOn w:val="Domylnaczcionkaakapitu"/>
    <w:link w:val="Nagwek3"/>
    <w:uiPriority w:val="99"/>
    <w:semiHidden/>
    <w:rsid w:val="002615C4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semiHidden/>
    <w:locked/>
    <w:rsid w:val="002615C4"/>
    <w:rPr>
      <w:rFonts w:ascii="Arial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uiPriority w:val="99"/>
    <w:semiHidden/>
    <w:unhideWhenUsed/>
    <w:rsid w:val="002615C4"/>
    <w:pPr>
      <w:suppressAutoHyphens/>
    </w:pPr>
    <w:rPr>
      <w:rFonts w:ascii="Arial" w:eastAsiaTheme="minorHAnsi" w:hAnsi="Arial" w:cs="Arial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2615C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2615C4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615C4"/>
    <w:pPr>
      <w:suppressAutoHyphens/>
    </w:pPr>
    <w:rPr>
      <w:rFonts w:ascii="Calibri" w:eastAsia="Times New Roman" w:hAnsi="Calibri" w:cs="Calibri"/>
      <w:color w:val="000000"/>
      <w:lang w:eastAsia="ar-SA"/>
    </w:rPr>
  </w:style>
  <w:style w:type="paragraph" w:customStyle="1" w:styleId="ust">
    <w:name w:val="ust"/>
    <w:uiPriority w:val="99"/>
    <w:rsid w:val="002615C4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uiPriority w:val="99"/>
    <w:rsid w:val="002615C4"/>
    <w:pPr>
      <w:suppressLineNumbers/>
      <w:suppressAutoHyphens/>
      <w:spacing w:before="60" w:after="60"/>
      <w:jc w:val="both"/>
    </w:pPr>
    <w:rPr>
      <w:rFonts w:ascii="StarSymbol" w:hAnsi="StarSymbol" w:cs="StarSymbol"/>
      <w:kern w:val="2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15C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15C4"/>
    <w:rPr>
      <w:rFonts w:ascii="Tahoma" w:eastAsia="Times New Roman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unhideWhenUsed/>
    <w:rsid w:val="00D20E8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1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615C4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Nagwek3">
    <w:name w:val="heading 3"/>
    <w:basedOn w:val="Normalny"/>
    <w:next w:val="Normalny"/>
    <w:link w:val="Nagwek3Znak"/>
    <w:uiPriority w:val="99"/>
    <w:semiHidden/>
    <w:unhideWhenUsed/>
    <w:qFormat/>
    <w:rsid w:val="002615C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615C4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customStyle="1" w:styleId="Nagwek3Znak">
    <w:name w:val="Nagłówek 3 Znak"/>
    <w:basedOn w:val="Domylnaczcionkaakapitu"/>
    <w:link w:val="Nagwek3"/>
    <w:uiPriority w:val="99"/>
    <w:semiHidden/>
    <w:rsid w:val="002615C4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semiHidden/>
    <w:locked/>
    <w:rsid w:val="002615C4"/>
    <w:rPr>
      <w:rFonts w:ascii="Arial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uiPriority w:val="99"/>
    <w:semiHidden/>
    <w:unhideWhenUsed/>
    <w:rsid w:val="002615C4"/>
    <w:pPr>
      <w:suppressAutoHyphens/>
    </w:pPr>
    <w:rPr>
      <w:rFonts w:ascii="Arial" w:eastAsiaTheme="minorHAnsi" w:hAnsi="Arial" w:cs="Arial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2615C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2615C4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615C4"/>
    <w:pPr>
      <w:suppressAutoHyphens/>
    </w:pPr>
    <w:rPr>
      <w:rFonts w:ascii="Calibri" w:eastAsia="Times New Roman" w:hAnsi="Calibri" w:cs="Calibri"/>
      <w:color w:val="000000"/>
      <w:lang w:eastAsia="ar-SA"/>
    </w:rPr>
  </w:style>
  <w:style w:type="paragraph" w:customStyle="1" w:styleId="ust">
    <w:name w:val="ust"/>
    <w:uiPriority w:val="99"/>
    <w:rsid w:val="002615C4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uiPriority w:val="99"/>
    <w:rsid w:val="002615C4"/>
    <w:pPr>
      <w:suppressLineNumbers/>
      <w:suppressAutoHyphens/>
      <w:spacing w:before="60" w:after="60"/>
      <w:jc w:val="both"/>
    </w:pPr>
    <w:rPr>
      <w:rFonts w:ascii="StarSymbol" w:hAnsi="StarSymbol" w:cs="StarSymbol"/>
      <w:kern w:val="2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15C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15C4"/>
    <w:rPr>
      <w:rFonts w:ascii="Tahoma" w:eastAsia="Times New Roman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unhideWhenUsed/>
    <w:rsid w:val="00D20E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579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renwacz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9</Pages>
  <Words>1483</Words>
  <Characters>8898</Characters>
  <Application>Microsoft Office Word</Application>
  <DocSecurity>0</DocSecurity>
  <Lines>74</Lines>
  <Paragraphs>20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Dane dotyczące Wykonawcy:</vt:lpstr>
      <vt:lpstr/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</vt:vector>
  </TitlesOfParts>
  <Company>Microsoft</Company>
  <LinksUpToDate>false</LinksUpToDate>
  <CharactersWithSpaces>10361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7</cp:revision>
  <cp:lastPrinted>2016-01-26T14:01:00Z</cp:lastPrinted>
  <dcterms:created xsi:type="dcterms:W3CDTF">2016-01-26T07:01:00Z</dcterms:created>
  <dcterms:modified xsi:type="dcterms:W3CDTF">2016-01-26T14:02:00Z</dcterms:modified>
</cp:coreProperties>
</file>