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671968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4C5564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16697941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671968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>, dn. 11</w:t>
      </w:r>
      <w:r w:rsidRPr="004C5564">
        <w:rPr>
          <w:rFonts w:ascii="Book Antiqua" w:hAnsi="Book Antiqua" w:cs="Century Gothic"/>
          <w:sz w:val="20"/>
          <w:szCs w:val="20"/>
        </w:rPr>
        <w:t>. 0</w:t>
      </w:r>
      <w:r>
        <w:rPr>
          <w:rFonts w:ascii="Book Antiqua" w:hAnsi="Book Antiqua" w:cs="Century Gothic"/>
          <w:sz w:val="20"/>
          <w:szCs w:val="20"/>
        </w:rPr>
        <w:t>2</w:t>
      </w:r>
      <w:r w:rsidRPr="004C5564">
        <w:rPr>
          <w:rFonts w:ascii="Book Antiqua" w:hAnsi="Book Antiqua" w:cs="Century Gothic"/>
          <w:sz w:val="20"/>
          <w:szCs w:val="20"/>
        </w:rPr>
        <w:t>. 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Pomiary okresowe instalacji elektrycznych w obiektach UKW w roku 2016</w:t>
      </w:r>
    </w:p>
    <w:p w:rsid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Pr="00671968">
        <w:rPr>
          <w:rFonts w:ascii="Book Antiqua" w:eastAsia="Times New Roman" w:hAnsi="Book Antiqua" w:cs="Times New Roman"/>
          <w:b/>
          <w:lang w:eastAsia="pl-PL"/>
        </w:rPr>
        <w:t>DZP-ZO-1/2016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nr </w:t>
      </w:r>
      <w:r w:rsidRPr="004C5564">
        <w:rPr>
          <w:rFonts w:ascii="Book Antiqua" w:eastAsia="Times New Roman" w:hAnsi="Book Antiqua" w:cs="Times New Roman"/>
          <w:lang w:eastAsia="pl-PL"/>
        </w:rPr>
        <w:t>DZP-ZO-1/2016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na „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>Pomiary okresowe instalacji elektrycznych w obiektach UKW w roku 2016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 xml:space="preserve">”,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przekraczającej kwoty 30 tys. euro, 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Pr="004C5564">
        <w:rPr>
          <w:rFonts w:ascii="Book Antiqua" w:hAnsi="Book Antiqua" w:cs="Century Gothic"/>
          <w:sz w:val="20"/>
          <w:szCs w:val="20"/>
        </w:rPr>
        <w:t>Uniwersytet Kazimierza Wielkiego w Bydgoszczy na podstawie ust. 12 Zapytania Ofertowego unieważnia postępowanie o udzielenia zamówienia publicznego na  „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>Pomiary okresowe instalacji elektrycznych w obiektach UKW w roku 2016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 xml:space="preserve">”. </w:t>
      </w:r>
      <w:r w:rsidRPr="004C5564">
        <w:rPr>
          <w:rFonts w:ascii="Book Antiqua" w:hAnsi="Book Antiqua" w:cs="Century Gothic"/>
          <w:sz w:val="20"/>
          <w:szCs w:val="20"/>
        </w:rPr>
        <w:tab/>
      </w:r>
    </w:p>
    <w:p w:rsidR="004C5564" w:rsidRPr="004C5564" w:rsidRDefault="004C5564" w:rsidP="004C5564">
      <w:pPr>
        <w:ind w:firstLine="4962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344F76">
      <w:pPr>
        <w:rPr>
          <w:rFonts w:ascii="Book Antiqua" w:hAnsi="Book Antiqua" w:cs="Century Gothic"/>
          <w:sz w:val="20"/>
          <w:szCs w:val="20"/>
        </w:rPr>
      </w:pPr>
    </w:p>
    <w:p w:rsidR="00671968" w:rsidRDefault="00671968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bookmarkStart w:id="0" w:name="_GoBack"/>
      <w:bookmarkEnd w:id="0"/>
      <w:r>
        <w:rPr>
          <w:rFonts w:ascii="Book Antiqua" w:hAnsi="Book Antiqua" w:cs="Century Gothic"/>
          <w:sz w:val="20"/>
          <w:szCs w:val="20"/>
        </w:rPr>
        <w:t>p.o. Kanclerza</w:t>
      </w:r>
    </w:p>
    <w:p w:rsidR="00671968" w:rsidRPr="004C5564" w:rsidRDefault="00671968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p w:rsidR="00E012F3" w:rsidRPr="004C5564" w:rsidRDefault="00E012F3" w:rsidP="004C5564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5190"/>
    <w:rsid w:val="00101C50"/>
    <w:rsid w:val="00104E03"/>
    <w:rsid w:val="001938E0"/>
    <w:rsid w:val="00305525"/>
    <w:rsid w:val="00344F76"/>
    <w:rsid w:val="004C5564"/>
    <w:rsid w:val="00511973"/>
    <w:rsid w:val="00671968"/>
    <w:rsid w:val="0086458D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2016-02-11T11:12:00Z</cp:lastPrinted>
  <dcterms:created xsi:type="dcterms:W3CDTF">2016-02-11T11:11:00Z</dcterms:created>
  <dcterms:modified xsi:type="dcterms:W3CDTF">2016-02-11T11:13:00Z</dcterms:modified>
</cp:coreProperties>
</file>