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6B06" w:rsidRPr="00D16B06" w:rsidRDefault="00D16B06" w:rsidP="00D16B06">
      <w:pPr>
        <w:spacing w:after="0" w:line="260" w:lineRule="atLeast"/>
        <w:rPr>
          <w:rFonts w:ascii="Verdana" w:eastAsia="Times New Roman" w:hAnsi="Verdana" w:cs="Times New Roman"/>
          <w:color w:val="000000"/>
          <w:sz w:val="17"/>
          <w:szCs w:val="17"/>
          <w:lang w:eastAsia="pl-PL"/>
        </w:rPr>
      </w:pPr>
      <w:r w:rsidRPr="00D16B06">
        <w:rPr>
          <w:rFonts w:ascii="Verdana" w:eastAsia="Times New Roman" w:hAnsi="Verdana" w:cs="Times New Roman"/>
          <w:color w:val="000000"/>
          <w:sz w:val="17"/>
          <w:szCs w:val="17"/>
          <w:lang w:eastAsia="pl-PL"/>
        </w:rPr>
        <w:t>Adres strony internetowej, na której Zamawiający udostępnia Specyfikację Istotnych Warunków Zamówienia:</w:t>
      </w:r>
    </w:p>
    <w:p w:rsidR="00D16B06" w:rsidRPr="00D16B06" w:rsidRDefault="00D16B06" w:rsidP="00D16B06">
      <w:pPr>
        <w:spacing w:after="240" w:line="260" w:lineRule="atLeast"/>
        <w:rPr>
          <w:rFonts w:ascii="Times New Roman" w:eastAsia="Times New Roman" w:hAnsi="Times New Roman" w:cs="Times New Roman"/>
          <w:sz w:val="24"/>
          <w:szCs w:val="24"/>
          <w:lang w:eastAsia="pl-PL"/>
        </w:rPr>
      </w:pPr>
      <w:hyperlink r:id="rId5" w:tgtFrame="_blank" w:history="1">
        <w:r w:rsidRPr="00D16B06">
          <w:rPr>
            <w:rFonts w:ascii="Verdana" w:eastAsia="Times New Roman" w:hAnsi="Verdana" w:cs="Times New Roman"/>
            <w:b/>
            <w:bCs/>
            <w:color w:val="FF0000"/>
            <w:sz w:val="17"/>
            <w:szCs w:val="17"/>
            <w:lang w:eastAsia="pl-PL"/>
          </w:rPr>
          <w:t>www.ukw.edu.pl</w:t>
        </w:r>
      </w:hyperlink>
    </w:p>
    <w:p w:rsidR="00D16B06" w:rsidRPr="00D16B06" w:rsidRDefault="00D16B06" w:rsidP="00D16B06">
      <w:pPr>
        <w:spacing w:after="0" w:line="240" w:lineRule="auto"/>
        <w:rPr>
          <w:rFonts w:ascii="Times New Roman" w:eastAsia="Times New Roman" w:hAnsi="Times New Roman" w:cs="Times New Roman"/>
          <w:sz w:val="24"/>
          <w:szCs w:val="24"/>
          <w:lang w:eastAsia="pl-PL"/>
        </w:rPr>
      </w:pPr>
      <w:r w:rsidRPr="00D16B06">
        <w:rPr>
          <w:rFonts w:ascii="Times New Roman" w:eastAsia="Times New Roman" w:hAnsi="Times New Roman" w:cs="Times New Roman"/>
          <w:sz w:val="24"/>
          <w:szCs w:val="24"/>
          <w:lang w:eastAsia="pl-PL"/>
        </w:rPr>
        <w:pict>
          <v:rect id="_x0000_i1025" style="width:0;height:1.5pt" o:hrstd="t" o:hrnoshade="t" o:hr="t" fillcolor="black" stroked="f"/>
        </w:pict>
      </w:r>
    </w:p>
    <w:p w:rsidR="00D16B06" w:rsidRPr="00D16B06" w:rsidRDefault="00D16B06" w:rsidP="00D16B06">
      <w:pPr>
        <w:spacing w:after="280" w:line="420" w:lineRule="atLeast"/>
        <w:ind w:left="225"/>
        <w:jc w:val="center"/>
        <w:rPr>
          <w:rFonts w:ascii="Arial" w:eastAsia="Times New Roman" w:hAnsi="Arial" w:cs="Arial"/>
          <w:color w:val="000000"/>
          <w:sz w:val="28"/>
          <w:szCs w:val="28"/>
          <w:lang w:eastAsia="pl-PL"/>
        </w:rPr>
      </w:pPr>
      <w:r w:rsidRPr="00D16B06">
        <w:rPr>
          <w:rFonts w:ascii="Arial" w:eastAsia="Times New Roman" w:hAnsi="Arial" w:cs="Arial"/>
          <w:b/>
          <w:bCs/>
          <w:color w:val="000000"/>
          <w:sz w:val="28"/>
          <w:szCs w:val="28"/>
          <w:lang w:eastAsia="pl-PL"/>
        </w:rPr>
        <w:t>Bydgoszcz: Otwarcie rachunku bieżącego wraz z linią kredytową odnawialną do wysokości 5.000 000,00 zł</w:t>
      </w:r>
      <w:r w:rsidRPr="00D16B06">
        <w:rPr>
          <w:rFonts w:ascii="Arial" w:eastAsia="Times New Roman" w:hAnsi="Arial" w:cs="Arial"/>
          <w:color w:val="000000"/>
          <w:sz w:val="28"/>
          <w:szCs w:val="28"/>
          <w:lang w:eastAsia="pl-PL"/>
        </w:rPr>
        <w:br/>
      </w:r>
      <w:r w:rsidRPr="00D16B06">
        <w:rPr>
          <w:rFonts w:ascii="Arial" w:eastAsia="Times New Roman" w:hAnsi="Arial" w:cs="Arial"/>
          <w:b/>
          <w:bCs/>
          <w:color w:val="000000"/>
          <w:sz w:val="28"/>
          <w:szCs w:val="28"/>
          <w:lang w:eastAsia="pl-PL"/>
        </w:rPr>
        <w:t>Numer ogłoszenia: 70983 - 2016; data zamieszczenia: 06.06.2016</w:t>
      </w:r>
      <w:r w:rsidRPr="00D16B06">
        <w:rPr>
          <w:rFonts w:ascii="Arial" w:eastAsia="Times New Roman" w:hAnsi="Arial" w:cs="Arial"/>
          <w:color w:val="000000"/>
          <w:sz w:val="28"/>
          <w:szCs w:val="28"/>
          <w:lang w:eastAsia="pl-PL"/>
        </w:rPr>
        <w:br/>
        <w:t>OGŁOSZENIE O ZAMÓWIENIU - usługi</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Zamieszczanie ogłoszenia:</w:t>
      </w:r>
      <w:r w:rsidRPr="00D16B06">
        <w:rPr>
          <w:rFonts w:ascii="Arial" w:eastAsia="Times New Roman" w:hAnsi="Arial" w:cs="Arial"/>
          <w:color w:val="000000"/>
          <w:sz w:val="20"/>
          <w:szCs w:val="20"/>
          <w:lang w:eastAsia="pl-PL"/>
        </w:rPr>
        <w:t> obowiązkowe.</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D16B06" w:rsidRPr="00D16B06" w:rsidTr="00D16B0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16B06" w:rsidRPr="00D16B06" w:rsidRDefault="00D16B06" w:rsidP="00D16B06">
            <w:pPr>
              <w:spacing w:after="0" w:line="240" w:lineRule="auto"/>
              <w:jc w:val="center"/>
              <w:rPr>
                <w:rFonts w:ascii="Verdana" w:eastAsia="Times New Roman" w:hAnsi="Verdana" w:cs="Times New Roman"/>
                <w:color w:val="000000"/>
                <w:sz w:val="17"/>
                <w:szCs w:val="17"/>
                <w:lang w:eastAsia="pl-PL"/>
              </w:rPr>
            </w:pPr>
            <w:r w:rsidRPr="00D16B06">
              <w:rPr>
                <w:rFonts w:ascii="Verdana" w:eastAsia="Times New Roman" w:hAnsi="Verdana" w:cs="Times New Roman"/>
                <w:b/>
                <w:bCs/>
                <w:color w:val="000000"/>
                <w:sz w:val="17"/>
                <w:szCs w:val="17"/>
                <w:lang w:eastAsia="pl-PL"/>
              </w:rPr>
              <w:t>V</w:t>
            </w:r>
          </w:p>
        </w:tc>
        <w:tc>
          <w:tcPr>
            <w:tcW w:w="0" w:type="auto"/>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r w:rsidRPr="00D16B06">
              <w:rPr>
                <w:rFonts w:ascii="Verdana" w:eastAsia="Times New Roman" w:hAnsi="Verdana" w:cs="Times New Roman"/>
                <w:color w:val="000000"/>
                <w:sz w:val="17"/>
                <w:szCs w:val="17"/>
                <w:lang w:eastAsia="pl-PL"/>
              </w:rPr>
              <w:t>zamówienia publicznego</w:t>
            </w:r>
          </w:p>
        </w:tc>
      </w:tr>
      <w:tr w:rsidR="00D16B06" w:rsidRPr="00D16B06" w:rsidTr="00D16B0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r w:rsidRPr="00D16B06">
              <w:rPr>
                <w:rFonts w:ascii="Verdana" w:eastAsia="Times New Roman" w:hAnsi="Verdana" w:cs="Times New Roman"/>
                <w:color w:val="000000"/>
                <w:sz w:val="17"/>
                <w:szCs w:val="17"/>
                <w:lang w:eastAsia="pl-PL"/>
              </w:rPr>
              <w:t>zawarcia umowy ramowej</w:t>
            </w:r>
          </w:p>
        </w:tc>
      </w:tr>
      <w:tr w:rsidR="00D16B06" w:rsidRPr="00D16B06" w:rsidTr="00D16B0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r w:rsidRPr="00D16B06">
              <w:rPr>
                <w:rFonts w:ascii="Verdana" w:eastAsia="Times New Roman" w:hAnsi="Verdana" w:cs="Times New Roman"/>
                <w:color w:val="000000"/>
                <w:sz w:val="17"/>
                <w:szCs w:val="17"/>
                <w:lang w:eastAsia="pl-PL"/>
              </w:rPr>
              <w:t>ustanowienia dynamicznego systemu zakupów (DSZ)</w:t>
            </w:r>
          </w:p>
        </w:tc>
      </w:tr>
    </w:tbl>
    <w:p w:rsidR="00D16B06" w:rsidRPr="00D16B06" w:rsidRDefault="00D16B06" w:rsidP="00D16B06">
      <w:pPr>
        <w:spacing w:before="375" w:after="225" w:line="400" w:lineRule="atLeast"/>
        <w:rPr>
          <w:rFonts w:ascii="Arial" w:eastAsia="Times New Roman" w:hAnsi="Arial" w:cs="Arial"/>
          <w:b/>
          <w:bCs/>
          <w:color w:val="000000"/>
          <w:sz w:val="24"/>
          <w:szCs w:val="24"/>
          <w:u w:val="single"/>
          <w:lang w:eastAsia="pl-PL"/>
        </w:rPr>
      </w:pPr>
      <w:r w:rsidRPr="00D16B06">
        <w:rPr>
          <w:rFonts w:ascii="Arial" w:eastAsia="Times New Roman" w:hAnsi="Arial" w:cs="Arial"/>
          <w:b/>
          <w:bCs/>
          <w:color w:val="000000"/>
          <w:sz w:val="24"/>
          <w:szCs w:val="24"/>
          <w:u w:val="single"/>
          <w:lang w:eastAsia="pl-PL"/>
        </w:rPr>
        <w:t>SEKCJA I: ZAMAWIAJĄCY</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 1) NAZWA I ADRES:</w:t>
      </w:r>
      <w:r w:rsidRPr="00D16B06">
        <w:rPr>
          <w:rFonts w:ascii="Arial" w:eastAsia="Times New Roman" w:hAnsi="Arial" w:cs="Arial"/>
          <w:color w:val="000000"/>
          <w:sz w:val="20"/>
          <w:szCs w:val="20"/>
          <w:lang w:eastAsia="pl-PL"/>
        </w:rPr>
        <w:t> Uniwersytet Kazimierza Wielkiego , ul. Chodkiewicza 30, 85-064 Bydgoszcz, woj. kujawsko-pomorskie, tel. 052 3419100, faks 052 3608206.</w:t>
      </w:r>
    </w:p>
    <w:p w:rsidR="00D16B06" w:rsidRPr="00D16B06" w:rsidRDefault="00D16B06" w:rsidP="00D16B06">
      <w:pPr>
        <w:numPr>
          <w:ilvl w:val="0"/>
          <w:numId w:val="1"/>
        </w:numPr>
        <w:spacing w:before="100" w:beforeAutospacing="1" w:after="100" w:afterAutospacing="1" w:line="400" w:lineRule="atLeast"/>
        <w:ind w:left="450"/>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Adres strony internetowej zamawiającego:</w:t>
      </w:r>
      <w:r w:rsidRPr="00D16B06">
        <w:rPr>
          <w:rFonts w:ascii="Arial" w:eastAsia="Times New Roman" w:hAnsi="Arial" w:cs="Arial"/>
          <w:color w:val="000000"/>
          <w:sz w:val="20"/>
          <w:szCs w:val="20"/>
          <w:lang w:eastAsia="pl-PL"/>
        </w:rPr>
        <w:t> www.ukw.edu.pl</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 2) RODZAJ ZAMAWIAJĄCEGO:</w:t>
      </w:r>
      <w:r w:rsidRPr="00D16B06">
        <w:rPr>
          <w:rFonts w:ascii="Arial" w:eastAsia="Times New Roman" w:hAnsi="Arial" w:cs="Arial"/>
          <w:color w:val="000000"/>
          <w:sz w:val="20"/>
          <w:szCs w:val="20"/>
          <w:lang w:eastAsia="pl-PL"/>
        </w:rPr>
        <w:t> Uczelnia publiczna.</w:t>
      </w:r>
    </w:p>
    <w:p w:rsidR="00D16B06" w:rsidRPr="00D16B06" w:rsidRDefault="00D16B06" w:rsidP="00D16B06">
      <w:pPr>
        <w:spacing w:before="375" w:after="225" w:line="400" w:lineRule="atLeast"/>
        <w:rPr>
          <w:rFonts w:ascii="Arial" w:eastAsia="Times New Roman" w:hAnsi="Arial" w:cs="Arial"/>
          <w:b/>
          <w:bCs/>
          <w:color w:val="000000"/>
          <w:sz w:val="24"/>
          <w:szCs w:val="24"/>
          <w:u w:val="single"/>
          <w:lang w:eastAsia="pl-PL"/>
        </w:rPr>
      </w:pPr>
      <w:r w:rsidRPr="00D16B06">
        <w:rPr>
          <w:rFonts w:ascii="Arial" w:eastAsia="Times New Roman" w:hAnsi="Arial" w:cs="Arial"/>
          <w:b/>
          <w:bCs/>
          <w:color w:val="000000"/>
          <w:sz w:val="24"/>
          <w:szCs w:val="24"/>
          <w:u w:val="single"/>
          <w:lang w:eastAsia="pl-PL"/>
        </w:rPr>
        <w:t>SEKCJA II: PRZEDMIOT ZAMÓWIENIA</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 OKREŚLENIE PRZEDMIOTU ZAMÓWIENIA</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II.1.1) Nazwa nadana zamówieniu przez zamawiającego:</w:t>
      </w:r>
      <w:r w:rsidRPr="00D16B06">
        <w:rPr>
          <w:rFonts w:ascii="Arial" w:eastAsia="Times New Roman" w:hAnsi="Arial" w:cs="Arial"/>
          <w:color w:val="000000"/>
          <w:sz w:val="20"/>
          <w:szCs w:val="20"/>
          <w:lang w:eastAsia="pl-PL"/>
        </w:rPr>
        <w:t> Otwarcie rachunku bieżącego wraz z linią kredytową odnawialną do wysokości 5.000 000,00 zł.</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II.1.2) Rodzaj zamówienia:</w:t>
      </w:r>
      <w:r w:rsidRPr="00D16B06">
        <w:rPr>
          <w:rFonts w:ascii="Arial" w:eastAsia="Times New Roman" w:hAnsi="Arial" w:cs="Arial"/>
          <w:color w:val="000000"/>
          <w:sz w:val="20"/>
          <w:szCs w:val="20"/>
          <w:lang w:eastAsia="pl-PL"/>
        </w:rPr>
        <w:t> usługi.</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II.1.4) Określenie przedmiotu oraz wielkości lub zakresu zamówienia:</w:t>
      </w:r>
      <w:r w:rsidRPr="00D16B06">
        <w:rPr>
          <w:rFonts w:ascii="Arial" w:eastAsia="Times New Roman" w:hAnsi="Arial" w:cs="Arial"/>
          <w:color w:val="000000"/>
          <w:sz w:val="20"/>
          <w:szCs w:val="20"/>
          <w:lang w:eastAsia="pl-PL"/>
        </w:rPr>
        <w:t xml:space="preserve"> 1. Przedmiotem niniejszego zamówienia jest otwarcie rachunku bieżącego wraz z linią kredytową odnawialną do wysokości 5.000.000 zł (pięć milionów złotych). 2. Podczas trwania umowy linii kredytowej spłata przez Zamawiającego całości lub części wykorzystanej wcześniej linii kredytowej powoduje odnowienie wolnego limitu linii kredytowej o spłaconą kwotę, umożliwiając Zamawiającemu wielokrotne korzystanie z limitu do czasu wygaśnięcia zawartej umowy. 3. Otwarcie rachunku bieżącego bez konieczności umieszczenia na tym rachunku środków bieżących 4. Waluta: PLN 5. Okres kredytowania: 1 rok od momentu podpisania umowy z Bankiem 6. Linia kredytowa będzie </w:t>
      </w:r>
      <w:r w:rsidRPr="00D16B06">
        <w:rPr>
          <w:rFonts w:ascii="Arial" w:eastAsia="Times New Roman" w:hAnsi="Arial" w:cs="Arial"/>
          <w:color w:val="000000"/>
          <w:sz w:val="20"/>
          <w:szCs w:val="20"/>
          <w:lang w:eastAsia="pl-PL"/>
        </w:rPr>
        <w:lastRenderedPageBreak/>
        <w:t>postawiona do dyspozycji maksymalnie w ciągu 4 dni liczonych od dnia zawarcia umowy o linię kredytową i Wykonawca prowadzić ją będzie nieodpłatnie w okresie jej obowiązywania. 7. Wykonawca uruchomi środki linii kredytowej w wysokości i terminach wskazanych przez zamawiającego w dyspozycjach składanych do Wykonawcy bez składania odrębnego wniosku kredytowego podlegającego rozpatrzeniu. 8. Kapitalizacja odsetek jest niedopuszczalna. 9. Spłata linii kredytowej będzie następowała automatycznie z chwilą wpływu środków na rachunek bieżący. 10. Zamawiający zastrzega możliwość zmiany terminu uruchomienia linii kredytowej, wykorzystania mniejszej kwoty linii kredytowej, rezygnacji z części linii kredytowej, wcześniejszej spłaty linii kredytowej. 11. Formą zabezpieczenia linii kredytowej jest hipoteka. 12. Linia kredytowa zostanie wykorzystana na pokrycie występującego w ciągu roku przejściowego deficytu budżetu w podstawowej działalności statutowej Uniwersytetu Kazimierza Wielkiego w Bydgoszczy oraz na działalność inwestycyjną Uniwersytetu. OPROCENTOWANIE LINII KREDYTOWEJ I WARUNKI JEJ SPŁATY 1. Linia kredytowa oprocentowana będzie w oparciu o WIBOR 1 M + marża (stała - niezmienna w okresie obowiązywania umowy). 2. Nie dopuszcza się naliczania kosztów utrzymania konta bieżącego. 3. Nie dopuszcza się naliczania kosztów przygotowania linii kredytowej. 4. Wykonawcy nie przysługuje prawo do naliczania i pobierania jakichkolwiek dodatkowych opłat i prowizji dotyczących realizacji całego zakresu zamówienia. 5. Odsetki będą naliczane i pobierane w okresach miesięcznych, na koniec każdego miesiąca od kwoty aktualnego zadłużenia. 6. Przy naliczaniu odsetek przyjmuje się rzeczywistą liczbę dni. 7. Spłata odsetek będzie następowała w ostatnim dniu roboczym miesiąca. 8. Dla obliczenia wysokości odsetek na potrzeby złożenia oferty należy przyjąć obowiązującą stawkę WIBOR 1M na dzień 06.06.2016 oraz założenie, że spłata linii kredytowej nastąpi w całości ostatniego dnia obowiązującej umowy o uruchomienie linii kredytowej, a uruchomienie w pełnej wysokości maksymalnie w ciągu 4 dni liczonych od dnia zawarcia umowy o linię kredytową..</w:t>
      </w:r>
    </w:p>
    <w:p w:rsidR="00D16B06" w:rsidRPr="00D16B06" w:rsidRDefault="00D16B06" w:rsidP="00D16B06">
      <w:pPr>
        <w:spacing w:after="0" w:line="400" w:lineRule="atLeast"/>
        <w:ind w:left="225"/>
        <w:rPr>
          <w:rFonts w:ascii="Arial" w:eastAsia="Times New Roman" w:hAnsi="Arial" w:cs="Arial"/>
          <w:b/>
          <w:bCs/>
          <w:color w:val="000000"/>
          <w:sz w:val="20"/>
          <w:szCs w:val="20"/>
          <w:lang w:eastAsia="pl-PL"/>
        </w:rPr>
      </w:pPr>
      <w:r w:rsidRPr="00D16B06">
        <w:rPr>
          <w:rFonts w:ascii="Arial" w:eastAsia="Times New Roman" w:hAnsi="Arial" w:cs="Arial"/>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31"/>
      </w:tblGrid>
      <w:tr w:rsidR="00D16B06" w:rsidRPr="00D16B06" w:rsidTr="00D16B0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D16B06" w:rsidRPr="00D16B06" w:rsidRDefault="00D16B06" w:rsidP="00D16B06">
            <w:pPr>
              <w:spacing w:after="0" w:line="240" w:lineRule="auto"/>
              <w:jc w:val="center"/>
              <w:rPr>
                <w:rFonts w:ascii="Verdana" w:eastAsia="Times New Roman" w:hAnsi="Verdana" w:cs="Times New Roman"/>
                <w:color w:val="000000"/>
                <w:sz w:val="17"/>
                <w:szCs w:val="17"/>
                <w:lang w:eastAsia="pl-PL"/>
              </w:rPr>
            </w:pPr>
            <w:r w:rsidRPr="00D16B06">
              <w:rPr>
                <w:rFonts w:ascii="Verdana" w:eastAsia="Times New Roman" w:hAnsi="Verdana" w:cs="Times New Roman"/>
                <w:b/>
                <w:bCs/>
                <w:color w:val="000000"/>
                <w:sz w:val="17"/>
                <w:szCs w:val="17"/>
                <w:lang w:eastAsia="pl-PL"/>
              </w:rPr>
              <w:t> </w:t>
            </w:r>
          </w:p>
        </w:tc>
        <w:tc>
          <w:tcPr>
            <w:tcW w:w="0" w:type="auto"/>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r w:rsidRPr="00D16B06">
              <w:rPr>
                <w:rFonts w:ascii="Verdana" w:eastAsia="Times New Roman" w:hAnsi="Verdana" w:cs="Times New Roman"/>
                <w:b/>
                <w:bCs/>
                <w:color w:val="000000"/>
                <w:sz w:val="17"/>
                <w:szCs w:val="17"/>
                <w:lang w:eastAsia="pl-PL"/>
              </w:rPr>
              <w:t>przewiduje się udzielenie zamówień uzupełniających</w:t>
            </w:r>
          </w:p>
        </w:tc>
      </w:tr>
    </w:tbl>
    <w:p w:rsidR="00D16B06" w:rsidRPr="00D16B06" w:rsidRDefault="00D16B06" w:rsidP="00D16B06">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Określenie przedmiotu oraz wielkości lub zakresu zamówień uzupełniających</w:t>
      </w:r>
    </w:p>
    <w:p w:rsidR="00D16B06" w:rsidRPr="00D16B06" w:rsidRDefault="00D16B06" w:rsidP="00D16B06">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II.1.6) Wspólny Słownik Zamówień (CPV):</w:t>
      </w:r>
      <w:r w:rsidRPr="00D16B06">
        <w:rPr>
          <w:rFonts w:ascii="Arial" w:eastAsia="Times New Roman" w:hAnsi="Arial" w:cs="Arial"/>
          <w:color w:val="000000"/>
          <w:sz w:val="20"/>
          <w:szCs w:val="20"/>
          <w:lang w:eastAsia="pl-PL"/>
        </w:rPr>
        <w:t> 66.11.30.00-5.</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II.1.7) Czy dopuszcza się złożenie oferty częściowej:</w:t>
      </w:r>
      <w:r w:rsidRPr="00D16B06">
        <w:rPr>
          <w:rFonts w:ascii="Arial" w:eastAsia="Times New Roman" w:hAnsi="Arial" w:cs="Arial"/>
          <w:color w:val="000000"/>
          <w:sz w:val="20"/>
          <w:szCs w:val="20"/>
          <w:lang w:eastAsia="pl-PL"/>
        </w:rPr>
        <w:t> nie.</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II.1.8) Czy dopuszcza się złożenie oferty wariantowej:</w:t>
      </w:r>
      <w:r w:rsidRPr="00D16B06">
        <w:rPr>
          <w:rFonts w:ascii="Arial" w:eastAsia="Times New Roman" w:hAnsi="Arial" w:cs="Arial"/>
          <w:color w:val="000000"/>
          <w:sz w:val="20"/>
          <w:szCs w:val="20"/>
          <w:lang w:eastAsia="pl-PL"/>
        </w:rPr>
        <w:t> nie.</w:t>
      </w:r>
    </w:p>
    <w:p w:rsidR="00D16B06" w:rsidRPr="00D16B06" w:rsidRDefault="00D16B06" w:rsidP="00D16B06">
      <w:pPr>
        <w:spacing w:after="0" w:line="240" w:lineRule="auto"/>
        <w:rPr>
          <w:rFonts w:ascii="Times New Roman" w:eastAsia="Times New Roman" w:hAnsi="Times New Roman" w:cs="Times New Roman"/>
          <w:sz w:val="24"/>
          <w:szCs w:val="24"/>
          <w:lang w:eastAsia="pl-PL"/>
        </w:rPr>
      </w:pPr>
      <w:r w:rsidRPr="00D16B06">
        <w:rPr>
          <w:rFonts w:ascii="Arial" w:eastAsia="Times New Roman" w:hAnsi="Arial" w:cs="Arial"/>
          <w:color w:val="000000"/>
          <w:sz w:val="20"/>
          <w:szCs w:val="20"/>
          <w:lang w:eastAsia="pl-PL"/>
        </w:rPr>
        <w:br/>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II.2) CZAS TRWANIA ZAMÓWIENIA LUB TERMIN WYKONANIA:</w:t>
      </w:r>
      <w:r w:rsidRPr="00D16B06">
        <w:rPr>
          <w:rFonts w:ascii="Arial" w:eastAsia="Times New Roman" w:hAnsi="Arial" w:cs="Arial"/>
          <w:color w:val="000000"/>
          <w:sz w:val="20"/>
          <w:szCs w:val="20"/>
          <w:lang w:eastAsia="pl-PL"/>
        </w:rPr>
        <w:t> Okres w miesiącach: 12.</w:t>
      </w:r>
    </w:p>
    <w:p w:rsidR="00D16B06" w:rsidRPr="00D16B06" w:rsidRDefault="00D16B06" w:rsidP="00D16B06">
      <w:pPr>
        <w:spacing w:before="375" w:after="225" w:line="400" w:lineRule="atLeast"/>
        <w:rPr>
          <w:rFonts w:ascii="Arial" w:eastAsia="Times New Roman" w:hAnsi="Arial" w:cs="Arial"/>
          <w:b/>
          <w:bCs/>
          <w:color w:val="000000"/>
          <w:sz w:val="24"/>
          <w:szCs w:val="24"/>
          <w:u w:val="single"/>
          <w:lang w:eastAsia="pl-PL"/>
        </w:rPr>
      </w:pPr>
      <w:r w:rsidRPr="00D16B06">
        <w:rPr>
          <w:rFonts w:ascii="Arial" w:eastAsia="Times New Roman" w:hAnsi="Arial" w:cs="Arial"/>
          <w:b/>
          <w:bCs/>
          <w:color w:val="000000"/>
          <w:sz w:val="24"/>
          <w:szCs w:val="24"/>
          <w:u w:val="single"/>
          <w:lang w:eastAsia="pl-PL"/>
        </w:rPr>
        <w:lastRenderedPageBreak/>
        <w:t>SEKCJA III: INFORMACJE O CHARAKTERZE PRAWNYM, EKONOMICZNYM, FINANSOWYM I TECHNICZNYM</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III.2) ZALICZKI</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III.3) WARUNKI UDZIAŁU W POSTĘPOWANIU ORAZ OPIS SPOSOBU DOKONYWANIA OCENY SPEŁNIANIA TYCH WARUNKÓW</w:t>
      </w:r>
    </w:p>
    <w:p w:rsidR="00D16B06" w:rsidRPr="00D16B06" w:rsidRDefault="00D16B06" w:rsidP="00D16B06">
      <w:pPr>
        <w:numPr>
          <w:ilvl w:val="0"/>
          <w:numId w:val="3"/>
        </w:num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 3.1) Uprawnienia do wykonywania określonej działalności lub czynności, jeżeli przepisy prawa nakładają obowiązek ich posiadania</w:t>
      </w:r>
    </w:p>
    <w:p w:rsidR="00D16B06" w:rsidRPr="00D16B06" w:rsidRDefault="00D16B06" w:rsidP="00D16B06">
      <w:p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Opis sposobu dokonywania oceny spełniania tego warunku</w:t>
      </w:r>
    </w:p>
    <w:p w:rsidR="00D16B06" w:rsidRPr="00D16B06" w:rsidRDefault="00D16B06" w:rsidP="00D16B06">
      <w:pPr>
        <w:numPr>
          <w:ilvl w:val="1"/>
          <w:numId w:val="3"/>
        </w:numPr>
        <w:spacing w:after="0" w:line="400" w:lineRule="atLeast"/>
        <w:ind w:left="1125"/>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Zamawiający uzna warunek za spełniony jeśli Wykonawca wykaże, że posiada zezwolenia na prowadzenie działalności bankowej na terenie RP w zakresie objętym przedmiotem zamówienia zgodnie z przepisami ustawy z dnia 29 sierpnia 1997 r. Prawo bankowe ( tj. Dz. U. z 2015r. poz.128)</w:t>
      </w:r>
    </w:p>
    <w:p w:rsidR="00D16B06" w:rsidRPr="00D16B06" w:rsidRDefault="00D16B06" w:rsidP="00D16B06">
      <w:pPr>
        <w:numPr>
          <w:ilvl w:val="0"/>
          <w:numId w:val="3"/>
        </w:num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III.3.2) Wiedza i doświadczenie</w:t>
      </w:r>
    </w:p>
    <w:p w:rsidR="00D16B06" w:rsidRPr="00D16B06" w:rsidRDefault="00D16B06" w:rsidP="00D16B06">
      <w:p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Opis sposobu dokonywania oceny spełniania tego warunku</w:t>
      </w:r>
    </w:p>
    <w:p w:rsidR="00D16B06" w:rsidRPr="00D16B06" w:rsidRDefault="00D16B06" w:rsidP="00D16B06">
      <w:pPr>
        <w:numPr>
          <w:ilvl w:val="1"/>
          <w:numId w:val="3"/>
        </w:numPr>
        <w:spacing w:after="0" w:line="400" w:lineRule="atLeast"/>
        <w:ind w:left="1125"/>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D16B06" w:rsidRPr="00D16B06" w:rsidRDefault="00D16B06" w:rsidP="00D16B06">
      <w:pPr>
        <w:numPr>
          <w:ilvl w:val="0"/>
          <w:numId w:val="3"/>
        </w:num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III.3.3) Potencjał techniczny</w:t>
      </w:r>
    </w:p>
    <w:p w:rsidR="00D16B06" w:rsidRPr="00D16B06" w:rsidRDefault="00D16B06" w:rsidP="00D16B06">
      <w:p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Opis sposobu dokonywania oceny spełniania tego warunku</w:t>
      </w:r>
    </w:p>
    <w:p w:rsidR="00D16B06" w:rsidRPr="00D16B06" w:rsidRDefault="00D16B06" w:rsidP="00D16B06">
      <w:pPr>
        <w:numPr>
          <w:ilvl w:val="1"/>
          <w:numId w:val="3"/>
        </w:numPr>
        <w:spacing w:after="0" w:line="400" w:lineRule="atLeast"/>
        <w:ind w:left="1125"/>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D16B06" w:rsidRPr="00D16B06" w:rsidRDefault="00D16B06" w:rsidP="00D16B06">
      <w:pPr>
        <w:numPr>
          <w:ilvl w:val="0"/>
          <w:numId w:val="3"/>
        </w:num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III.3.4) Osoby zdolne do wykonania zamówienia</w:t>
      </w:r>
    </w:p>
    <w:p w:rsidR="00D16B06" w:rsidRPr="00D16B06" w:rsidRDefault="00D16B06" w:rsidP="00D16B06">
      <w:p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Opis sposobu dokonywania oceny spełniania tego warunku</w:t>
      </w:r>
    </w:p>
    <w:p w:rsidR="00D16B06" w:rsidRPr="00D16B06" w:rsidRDefault="00D16B06" w:rsidP="00D16B06">
      <w:pPr>
        <w:numPr>
          <w:ilvl w:val="1"/>
          <w:numId w:val="3"/>
        </w:numPr>
        <w:spacing w:after="0" w:line="400" w:lineRule="atLeast"/>
        <w:ind w:left="1125"/>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D16B06" w:rsidRPr="00D16B06" w:rsidRDefault="00D16B06" w:rsidP="00D16B06">
      <w:pPr>
        <w:numPr>
          <w:ilvl w:val="0"/>
          <w:numId w:val="3"/>
        </w:num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III.3.5) Sytuacja ekonomiczna i finansowa</w:t>
      </w:r>
    </w:p>
    <w:p w:rsidR="00D16B06" w:rsidRPr="00D16B06" w:rsidRDefault="00D16B06" w:rsidP="00D16B06">
      <w:pPr>
        <w:spacing w:after="0" w:line="400" w:lineRule="atLeast"/>
        <w:ind w:left="67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Opis sposobu dokonywania oceny spełniania tego warunku</w:t>
      </w:r>
    </w:p>
    <w:p w:rsidR="00D16B06" w:rsidRPr="00D16B06" w:rsidRDefault="00D16B06" w:rsidP="00D16B06">
      <w:pPr>
        <w:numPr>
          <w:ilvl w:val="1"/>
          <w:numId w:val="3"/>
        </w:numPr>
        <w:spacing w:after="0" w:line="400" w:lineRule="atLeast"/>
        <w:ind w:left="1125"/>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 xml:space="preserve">Zamawiający nie stawia szczegółowych wymagań odnośnie powyższego warunku. Zamawiający dokona oceny spełniania warunku udziału w postępowaniu w tym zakresie </w:t>
      </w:r>
      <w:r w:rsidRPr="00D16B06">
        <w:rPr>
          <w:rFonts w:ascii="Arial" w:eastAsia="Times New Roman" w:hAnsi="Arial" w:cs="Arial"/>
          <w:color w:val="000000"/>
          <w:sz w:val="20"/>
          <w:szCs w:val="20"/>
          <w:lang w:eastAsia="pl-PL"/>
        </w:rPr>
        <w:lastRenderedPageBreak/>
        <w:t>na podstawie oświadczenia o spełnianiu warunków udziału w postępowaniu, stanowiącego zał. Nr 3 do SIWZ</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D16B06" w:rsidRPr="00D16B06" w:rsidRDefault="00D16B06" w:rsidP="00D16B06">
      <w:pPr>
        <w:numPr>
          <w:ilvl w:val="0"/>
          <w:numId w:val="4"/>
        </w:numPr>
        <w:spacing w:before="100" w:beforeAutospacing="1" w:after="180" w:line="400" w:lineRule="atLeast"/>
        <w:ind w:right="300"/>
        <w:jc w:val="both"/>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potwierdzenie posiadania uprawnień do wykonywania określonej działalności lub czynności, jeżeli przepisy prawa nakładają obowiązek ich posiadania, w szczególności koncesje, zezwolenia lub licencje;</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III.4.2) W zakresie potwierdzenia niepodlegania wykluczeniu na podstawie art. 24 ust. 1 ustawy, należy przedłożyć:</w:t>
      </w:r>
    </w:p>
    <w:p w:rsidR="00D16B06" w:rsidRPr="00D16B06" w:rsidRDefault="00D16B06" w:rsidP="00D16B06">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oświadczenie o braku podstaw do wykluczenia;</w:t>
      </w:r>
    </w:p>
    <w:p w:rsidR="00D16B06" w:rsidRPr="00D16B06" w:rsidRDefault="00D16B06" w:rsidP="00D16B06">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D16B06" w:rsidRPr="00D16B06" w:rsidRDefault="00D16B06" w:rsidP="00D16B06">
      <w:pPr>
        <w:spacing w:after="0" w:line="400" w:lineRule="atLeast"/>
        <w:ind w:left="225"/>
        <w:rPr>
          <w:rFonts w:ascii="Arial" w:eastAsia="Times New Roman" w:hAnsi="Arial" w:cs="Arial"/>
          <w:b/>
          <w:bCs/>
          <w:color w:val="000000"/>
          <w:sz w:val="20"/>
          <w:szCs w:val="20"/>
          <w:lang w:eastAsia="pl-PL"/>
        </w:rPr>
      </w:pPr>
      <w:r w:rsidRPr="00D16B06">
        <w:rPr>
          <w:rFonts w:ascii="Arial" w:eastAsia="Times New Roman" w:hAnsi="Arial" w:cs="Arial"/>
          <w:b/>
          <w:bCs/>
          <w:color w:val="000000"/>
          <w:sz w:val="20"/>
          <w:szCs w:val="20"/>
          <w:lang w:eastAsia="pl-PL"/>
        </w:rPr>
        <w:t>III.4.3) Dokumenty podmiotów zagranicznych</w:t>
      </w:r>
    </w:p>
    <w:p w:rsidR="00D16B06" w:rsidRPr="00D16B06" w:rsidRDefault="00D16B06" w:rsidP="00D16B06">
      <w:pPr>
        <w:spacing w:after="0" w:line="400" w:lineRule="atLeast"/>
        <w:ind w:left="225"/>
        <w:rPr>
          <w:rFonts w:ascii="Arial" w:eastAsia="Times New Roman" w:hAnsi="Arial" w:cs="Arial"/>
          <w:b/>
          <w:bCs/>
          <w:color w:val="000000"/>
          <w:sz w:val="20"/>
          <w:szCs w:val="20"/>
          <w:lang w:eastAsia="pl-PL"/>
        </w:rPr>
      </w:pPr>
      <w:r w:rsidRPr="00D16B06">
        <w:rPr>
          <w:rFonts w:ascii="Arial" w:eastAsia="Times New Roman" w:hAnsi="Arial" w:cs="Arial"/>
          <w:b/>
          <w:bCs/>
          <w:color w:val="000000"/>
          <w:sz w:val="20"/>
          <w:szCs w:val="20"/>
          <w:lang w:eastAsia="pl-PL"/>
        </w:rPr>
        <w:t>Jeżeli wykonawca ma siedzibę lub miejsce zamieszkania poza terytorium Rzeczypospolitej Polskiej, przedkłada:</w:t>
      </w:r>
    </w:p>
    <w:p w:rsidR="00D16B06" w:rsidRPr="00D16B06" w:rsidRDefault="00D16B06" w:rsidP="00D16B06">
      <w:pPr>
        <w:spacing w:after="0" w:line="400" w:lineRule="atLeast"/>
        <w:ind w:left="225"/>
        <w:rPr>
          <w:rFonts w:ascii="Arial" w:eastAsia="Times New Roman" w:hAnsi="Arial" w:cs="Arial"/>
          <w:b/>
          <w:bCs/>
          <w:color w:val="000000"/>
          <w:sz w:val="20"/>
          <w:szCs w:val="20"/>
          <w:lang w:eastAsia="pl-PL"/>
        </w:rPr>
      </w:pPr>
      <w:r w:rsidRPr="00D16B06">
        <w:rPr>
          <w:rFonts w:ascii="Arial" w:eastAsia="Times New Roman" w:hAnsi="Arial" w:cs="Arial"/>
          <w:b/>
          <w:bCs/>
          <w:color w:val="000000"/>
          <w:sz w:val="20"/>
          <w:szCs w:val="20"/>
          <w:lang w:eastAsia="pl-PL"/>
        </w:rPr>
        <w:t>III.4.3.1) dokument wystawiony w kraju, w którym ma siedzibę lub miejsce zamieszkania potwierdzający, że:</w:t>
      </w:r>
    </w:p>
    <w:p w:rsidR="00D16B06" w:rsidRPr="00D16B06" w:rsidRDefault="00D16B06" w:rsidP="00D16B06">
      <w:pPr>
        <w:numPr>
          <w:ilvl w:val="0"/>
          <w:numId w:val="6"/>
        </w:numPr>
        <w:spacing w:before="100" w:beforeAutospacing="1" w:after="180" w:line="400" w:lineRule="atLeast"/>
        <w:ind w:right="300"/>
        <w:jc w:val="both"/>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D16B06" w:rsidRPr="00D16B06" w:rsidRDefault="00D16B06" w:rsidP="00D16B06">
      <w:pPr>
        <w:spacing w:after="0" w:line="400" w:lineRule="atLeast"/>
        <w:ind w:left="225"/>
        <w:rPr>
          <w:rFonts w:ascii="Arial" w:eastAsia="Times New Roman" w:hAnsi="Arial" w:cs="Arial"/>
          <w:b/>
          <w:bCs/>
          <w:color w:val="000000"/>
          <w:sz w:val="20"/>
          <w:szCs w:val="20"/>
          <w:lang w:eastAsia="pl-PL"/>
        </w:rPr>
      </w:pPr>
      <w:r w:rsidRPr="00D16B06">
        <w:rPr>
          <w:rFonts w:ascii="Arial" w:eastAsia="Times New Roman" w:hAnsi="Arial" w:cs="Arial"/>
          <w:b/>
          <w:bCs/>
          <w:color w:val="000000"/>
          <w:sz w:val="20"/>
          <w:szCs w:val="20"/>
          <w:lang w:eastAsia="pl-PL"/>
        </w:rPr>
        <w:t>III.4.4) Dokumenty dotyczące przynależności do tej samej grupy kapitałowej</w:t>
      </w:r>
    </w:p>
    <w:p w:rsidR="00D16B06" w:rsidRPr="00D16B06" w:rsidRDefault="00D16B06" w:rsidP="00D16B06">
      <w:pPr>
        <w:numPr>
          <w:ilvl w:val="0"/>
          <w:numId w:val="7"/>
        </w:numPr>
        <w:spacing w:before="100" w:beforeAutospacing="1" w:after="180" w:line="400" w:lineRule="atLeast"/>
        <w:ind w:right="300"/>
        <w:jc w:val="both"/>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lastRenderedPageBreak/>
        <w:t>lista podmiotów należących do tej samej grupy kapitałowej w rozumieniu ustawy z dnia 16 lutego 2007 r. o ochronie konkurencji i konsumentów albo informacji o tym, że nie należy do grupy kapitałowej;</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III.6) INNE DOKUMENTY</w:t>
      </w:r>
    </w:p>
    <w:p w:rsidR="00D16B06" w:rsidRPr="00D16B06" w:rsidRDefault="00D16B06" w:rsidP="00D16B06">
      <w:pPr>
        <w:spacing w:after="0" w:line="400" w:lineRule="atLeast"/>
        <w:ind w:left="225"/>
        <w:rPr>
          <w:rFonts w:ascii="Arial" w:eastAsia="Times New Roman" w:hAnsi="Arial" w:cs="Arial"/>
          <w:b/>
          <w:bCs/>
          <w:color w:val="000000"/>
          <w:sz w:val="20"/>
          <w:szCs w:val="20"/>
          <w:lang w:eastAsia="pl-PL"/>
        </w:rPr>
      </w:pPr>
      <w:r w:rsidRPr="00D16B06">
        <w:rPr>
          <w:rFonts w:ascii="Arial" w:eastAsia="Times New Roman" w:hAnsi="Arial" w:cs="Arial"/>
          <w:b/>
          <w:bCs/>
          <w:color w:val="000000"/>
          <w:sz w:val="20"/>
          <w:szCs w:val="20"/>
          <w:lang w:eastAsia="pl-PL"/>
        </w:rPr>
        <w:t>Inne dokumenty niewymienione w pkt III.4) albo w pkt III.5)</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w:t>
      </w:r>
    </w:p>
    <w:p w:rsidR="00D16B06" w:rsidRPr="00D16B06" w:rsidRDefault="00D16B06" w:rsidP="00D16B06">
      <w:pPr>
        <w:spacing w:before="375" w:after="225" w:line="400" w:lineRule="atLeast"/>
        <w:rPr>
          <w:rFonts w:ascii="Arial" w:eastAsia="Times New Roman" w:hAnsi="Arial" w:cs="Arial"/>
          <w:b/>
          <w:bCs/>
          <w:color w:val="000000"/>
          <w:sz w:val="24"/>
          <w:szCs w:val="24"/>
          <w:u w:val="single"/>
          <w:lang w:eastAsia="pl-PL"/>
        </w:rPr>
      </w:pPr>
      <w:r w:rsidRPr="00D16B06">
        <w:rPr>
          <w:rFonts w:ascii="Arial" w:eastAsia="Times New Roman" w:hAnsi="Arial" w:cs="Arial"/>
          <w:b/>
          <w:bCs/>
          <w:color w:val="000000"/>
          <w:sz w:val="24"/>
          <w:szCs w:val="24"/>
          <w:u w:val="single"/>
          <w:lang w:eastAsia="pl-PL"/>
        </w:rPr>
        <w:t>SEKCJA IV: PROCEDURA</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IV.1) TRYB UDZIELENIA ZAMÓWIENIA</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IV.1.1) Tryb udzielenia zamówienia:</w:t>
      </w:r>
      <w:r w:rsidRPr="00D16B06">
        <w:rPr>
          <w:rFonts w:ascii="Arial" w:eastAsia="Times New Roman" w:hAnsi="Arial" w:cs="Arial"/>
          <w:color w:val="000000"/>
          <w:sz w:val="20"/>
          <w:szCs w:val="20"/>
          <w:lang w:eastAsia="pl-PL"/>
        </w:rPr>
        <w:t> przetarg nieograniczony.</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IV.2) KRYTERIA OCENY OFERT</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IV.2.1) Kryteria oceny ofert: </w:t>
      </w:r>
      <w:r w:rsidRPr="00D16B06">
        <w:rPr>
          <w:rFonts w:ascii="Arial" w:eastAsia="Times New Roman" w:hAnsi="Arial" w:cs="Arial"/>
          <w:color w:val="000000"/>
          <w:sz w:val="20"/>
          <w:szCs w:val="20"/>
          <w:lang w:eastAsia="pl-PL"/>
        </w:rPr>
        <w:t>cena oraz inne kryteria związane z przedmiotem zamówienia:</w:t>
      </w:r>
    </w:p>
    <w:p w:rsidR="00D16B06" w:rsidRPr="00D16B06" w:rsidRDefault="00D16B06" w:rsidP="00D16B06">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1 - Cena - 95</w:t>
      </w:r>
    </w:p>
    <w:p w:rsidR="00D16B06" w:rsidRPr="00D16B06" w:rsidRDefault="00D16B06" w:rsidP="00D16B06">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D16B06">
        <w:rPr>
          <w:rFonts w:ascii="Arial" w:eastAsia="Times New Roman" w:hAnsi="Arial" w:cs="Arial"/>
          <w:color w:val="000000"/>
          <w:sz w:val="20"/>
          <w:szCs w:val="20"/>
          <w:lang w:eastAsia="pl-PL"/>
        </w:rPr>
        <w:t>2 - Termin uruchomienia linii kredytowej - 5</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D16B06" w:rsidRPr="00D16B06" w:rsidTr="00D16B0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D16B06" w:rsidRPr="00D16B06" w:rsidRDefault="00D16B06" w:rsidP="00D16B06">
            <w:pPr>
              <w:spacing w:after="0" w:line="240" w:lineRule="auto"/>
              <w:jc w:val="center"/>
              <w:rPr>
                <w:rFonts w:ascii="Verdana" w:eastAsia="Times New Roman" w:hAnsi="Verdana" w:cs="Times New Roman"/>
                <w:color w:val="000000"/>
                <w:sz w:val="17"/>
                <w:szCs w:val="17"/>
                <w:lang w:eastAsia="pl-PL"/>
              </w:rPr>
            </w:pPr>
            <w:r w:rsidRPr="00D16B06">
              <w:rPr>
                <w:rFonts w:ascii="Verdana" w:eastAsia="Times New Roman" w:hAnsi="Verdana" w:cs="Times New Roman"/>
                <w:b/>
                <w:bCs/>
                <w:color w:val="000000"/>
                <w:sz w:val="17"/>
                <w:szCs w:val="17"/>
                <w:lang w:eastAsia="pl-PL"/>
              </w:rPr>
              <w:t> </w:t>
            </w:r>
          </w:p>
        </w:tc>
        <w:tc>
          <w:tcPr>
            <w:tcW w:w="0" w:type="auto"/>
            <w:vAlign w:val="center"/>
            <w:hideMark/>
          </w:tcPr>
          <w:p w:rsidR="00D16B06" w:rsidRPr="00D16B06" w:rsidRDefault="00D16B06" w:rsidP="00D16B06">
            <w:pPr>
              <w:spacing w:after="0" w:line="240" w:lineRule="auto"/>
              <w:rPr>
                <w:rFonts w:ascii="Verdana" w:eastAsia="Times New Roman" w:hAnsi="Verdana" w:cs="Times New Roman"/>
                <w:color w:val="000000"/>
                <w:sz w:val="17"/>
                <w:szCs w:val="17"/>
                <w:lang w:eastAsia="pl-PL"/>
              </w:rPr>
            </w:pPr>
            <w:r w:rsidRPr="00D16B06">
              <w:rPr>
                <w:rFonts w:ascii="Verdana" w:eastAsia="Times New Roman" w:hAnsi="Verdana" w:cs="Times New Roman"/>
                <w:b/>
                <w:bCs/>
                <w:color w:val="000000"/>
                <w:sz w:val="17"/>
                <w:szCs w:val="17"/>
                <w:lang w:eastAsia="pl-PL"/>
              </w:rPr>
              <w:t>przeprowadzona będzie aukcja elektroniczna,</w:t>
            </w:r>
            <w:r w:rsidRPr="00D16B06">
              <w:rPr>
                <w:rFonts w:ascii="Verdana" w:eastAsia="Times New Roman" w:hAnsi="Verdana" w:cs="Times New Roman"/>
                <w:color w:val="000000"/>
                <w:sz w:val="17"/>
                <w:szCs w:val="17"/>
                <w:lang w:eastAsia="pl-PL"/>
              </w:rPr>
              <w:t> adres strony, na której będzie prowadzona:</w:t>
            </w:r>
          </w:p>
        </w:tc>
      </w:tr>
    </w:tbl>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IV.4) INFORMACJE ADMINISTRACYJNE</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IV.4.1)</w:t>
      </w:r>
      <w:r w:rsidRPr="00D16B06">
        <w:rPr>
          <w:rFonts w:ascii="Arial" w:eastAsia="Times New Roman" w:hAnsi="Arial" w:cs="Arial"/>
          <w:color w:val="000000"/>
          <w:sz w:val="20"/>
          <w:szCs w:val="20"/>
          <w:lang w:eastAsia="pl-PL"/>
        </w:rPr>
        <w:t> </w:t>
      </w:r>
      <w:r w:rsidRPr="00D16B06">
        <w:rPr>
          <w:rFonts w:ascii="Arial" w:eastAsia="Times New Roman" w:hAnsi="Arial" w:cs="Arial"/>
          <w:b/>
          <w:bCs/>
          <w:color w:val="000000"/>
          <w:sz w:val="20"/>
          <w:szCs w:val="20"/>
          <w:lang w:eastAsia="pl-PL"/>
        </w:rPr>
        <w:t>Adres strony internetowej, na której jest dostępna specyfikacja istotnych warunków zamówienia:</w:t>
      </w:r>
      <w:r w:rsidRPr="00D16B06">
        <w:rPr>
          <w:rFonts w:ascii="Arial" w:eastAsia="Times New Roman" w:hAnsi="Arial" w:cs="Arial"/>
          <w:color w:val="000000"/>
          <w:sz w:val="20"/>
          <w:szCs w:val="20"/>
          <w:lang w:eastAsia="pl-PL"/>
        </w:rPr>
        <w:t> www.ukw.edu.pl</w:t>
      </w:r>
      <w:r w:rsidRPr="00D16B06">
        <w:rPr>
          <w:rFonts w:ascii="Arial" w:eastAsia="Times New Roman" w:hAnsi="Arial" w:cs="Arial"/>
          <w:color w:val="000000"/>
          <w:sz w:val="20"/>
          <w:szCs w:val="20"/>
          <w:lang w:eastAsia="pl-PL"/>
        </w:rPr>
        <w:br/>
      </w:r>
      <w:r w:rsidRPr="00D16B06">
        <w:rPr>
          <w:rFonts w:ascii="Arial" w:eastAsia="Times New Roman" w:hAnsi="Arial" w:cs="Arial"/>
          <w:b/>
          <w:bCs/>
          <w:color w:val="000000"/>
          <w:sz w:val="20"/>
          <w:szCs w:val="20"/>
          <w:lang w:eastAsia="pl-PL"/>
        </w:rPr>
        <w:t>Specyfikację istotnych warunków zamówienia można uzyskać pod adresem:</w:t>
      </w:r>
      <w:r w:rsidRPr="00D16B06">
        <w:rPr>
          <w:rFonts w:ascii="Arial" w:eastAsia="Times New Roman" w:hAnsi="Arial" w:cs="Arial"/>
          <w:color w:val="000000"/>
          <w:sz w:val="20"/>
          <w:szCs w:val="20"/>
          <w:lang w:eastAsia="pl-PL"/>
        </w:rPr>
        <w:t> Uniwersytet Kazimierza Wielkiego w Bydgoszczy ul. Chodkiewicza 30 85-064 Bydgoszcz, Dział Zamówień Publicznych, pokój nr 61.</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lastRenderedPageBreak/>
        <w:t>IV.4.4) Termin składania wniosków o dopuszczenie do udziału w postępowaniu lub ofert:</w:t>
      </w:r>
      <w:r w:rsidRPr="00D16B06">
        <w:rPr>
          <w:rFonts w:ascii="Arial" w:eastAsia="Times New Roman" w:hAnsi="Arial" w:cs="Arial"/>
          <w:color w:val="000000"/>
          <w:sz w:val="20"/>
          <w:szCs w:val="20"/>
          <w:lang w:eastAsia="pl-PL"/>
        </w:rPr>
        <w:t> 14.06.2016 godzina 10:30, miejsce: Uniwersytet Kazimierza Wielkiego w Bydgoszczy ul. Chodkiewicza 30 85-064 Bydgoszcz, Kancelaria Główna, pokój 108, blok C.</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IV.4.5) Termin związania ofertą:</w:t>
      </w:r>
      <w:r w:rsidRPr="00D16B06">
        <w:rPr>
          <w:rFonts w:ascii="Arial" w:eastAsia="Times New Roman" w:hAnsi="Arial" w:cs="Arial"/>
          <w:color w:val="000000"/>
          <w:sz w:val="20"/>
          <w:szCs w:val="20"/>
          <w:lang w:eastAsia="pl-PL"/>
        </w:rPr>
        <w:t> okres w dniach: 30 (od ostatecznego terminu składania ofert).</w:t>
      </w:r>
    </w:p>
    <w:p w:rsidR="00D16B06" w:rsidRPr="00D16B06" w:rsidRDefault="00D16B06" w:rsidP="00D16B06">
      <w:pPr>
        <w:spacing w:after="0" w:line="400" w:lineRule="atLeast"/>
        <w:ind w:left="225"/>
        <w:rPr>
          <w:rFonts w:ascii="Arial" w:eastAsia="Times New Roman" w:hAnsi="Arial" w:cs="Arial"/>
          <w:color w:val="000000"/>
          <w:sz w:val="20"/>
          <w:szCs w:val="20"/>
          <w:lang w:eastAsia="pl-PL"/>
        </w:rPr>
      </w:pPr>
      <w:r w:rsidRPr="00D16B06">
        <w:rPr>
          <w:rFonts w:ascii="Arial" w:eastAsia="Times New Roman" w:hAnsi="Arial" w:cs="Arial"/>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D16B06">
        <w:rPr>
          <w:rFonts w:ascii="Arial" w:eastAsia="Times New Roman" w:hAnsi="Arial" w:cs="Arial"/>
          <w:color w:val="000000"/>
          <w:sz w:val="20"/>
          <w:szCs w:val="20"/>
          <w:lang w:eastAsia="pl-PL"/>
        </w:rPr>
        <w:t>nie</w:t>
      </w:r>
    </w:p>
    <w:p w:rsidR="00CF7A55" w:rsidRDefault="00CF7A55">
      <w:bookmarkStart w:id="0" w:name="_GoBack"/>
      <w:bookmarkEnd w:id="0"/>
    </w:p>
    <w:sectPr w:rsidR="00CF7A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6C21A8"/>
    <w:multiLevelType w:val="multilevel"/>
    <w:tmpl w:val="A2784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B100E2"/>
    <w:multiLevelType w:val="multilevel"/>
    <w:tmpl w:val="167C1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EF62B1"/>
    <w:multiLevelType w:val="multilevel"/>
    <w:tmpl w:val="F44CB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730157"/>
    <w:multiLevelType w:val="multilevel"/>
    <w:tmpl w:val="435E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6DD413D"/>
    <w:multiLevelType w:val="multilevel"/>
    <w:tmpl w:val="E3BAE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FA07931"/>
    <w:multiLevelType w:val="multilevel"/>
    <w:tmpl w:val="410CF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F2146F"/>
    <w:multiLevelType w:val="multilevel"/>
    <w:tmpl w:val="42504E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5028AD"/>
    <w:multiLevelType w:val="multilevel"/>
    <w:tmpl w:val="72F4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
  </w:num>
  <w:num w:numId="3">
    <w:abstractNumId w:val="6"/>
  </w:num>
  <w:num w:numId="4">
    <w:abstractNumId w:val="4"/>
  </w:num>
  <w:num w:numId="5">
    <w:abstractNumId w:val="3"/>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B06"/>
    <w:rsid w:val="00CF7A55"/>
    <w:rsid w:val="00D16B0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98D49F-50B8-49F3-96EE-33D8C88FA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D16B06"/>
  </w:style>
  <w:style w:type="character" w:styleId="Hipercze">
    <w:name w:val="Hyperlink"/>
    <w:basedOn w:val="Domylnaczcionkaakapitu"/>
    <w:uiPriority w:val="99"/>
    <w:semiHidden/>
    <w:unhideWhenUsed/>
    <w:rsid w:val="00D16B06"/>
    <w:rPr>
      <w:color w:val="0000FF"/>
      <w:u w:val="single"/>
    </w:rPr>
  </w:style>
  <w:style w:type="paragraph" w:styleId="NormalnyWeb">
    <w:name w:val="Normal (Web)"/>
    <w:basedOn w:val="Normalny"/>
    <w:uiPriority w:val="99"/>
    <w:unhideWhenUsed/>
    <w:rsid w:val="00D16B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D16B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16B06"/>
  </w:style>
  <w:style w:type="paragraph" w:customStyle="1" w:styleId="khtitle">
    <w:name w:val="kh_title"/>
    <w:basedOn w:val="Normalny"/>
    <w:rsid w:val="00D16B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D16B0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348251">
      <w:bodyDiv w:val="1"/>
      <w:marLeft w:val="0"/>
      <w:marRight w:val="0"/>
      <w:marTop w:val="0"/>
      <w:marBottom w:val="0"/>
      <w:divBdr>
        <w:top w:val="none" w:sz="0" w:space="0" w:color="auto"/>
        <w:left w:val="none" w:sz="0" w:space="0" w:color="auto"/>
        <w:bottom w:val="none" w:sz="0" w:space="0" w:color="auto"/>
        <w:right w:val="none" w:sz="0" w:space="0" w:color="auto"/>
      </w:divBdr>
      <w:divsChild>
        <w:div w:id="1573660761">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1511</Words>
  <Characters>9070</Characters>
  <Application>Microsoft Office Word</Application>
  <DocSecurity>0</DocSecurity>
  <Lines>75</Lines>
  <Paragraphs>21</Paragraphs>
  <ScaleCrop>false</ScaleCrop>
  <Company/>
  <LinksUpToDate>false</LinksUpToDate>
  <CharactersWithSpaces>10560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2016-06-06T11:07:00Z</dcterms:created>
  <dcterms:modified xsi:type="dcterms:W3CDTF">2016-06-06T11:07:00Z</dcterms:modified>
</cp:coreProperties>
</file>