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100" w:rsidRDefault="00877100" w:rsidP="00877100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br/>
      </w: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314A6EC9" wp14:editId="0F88F2E8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  <w:t xml:space="preserve">UNIWERSYTET KAZIMIERZA WIELKIEGO </w:t>
      </w:r>
    </w:p>
    <w:p w:rsidR="00877100" w:rsidRDefault="00877100" w:rsidP="00877100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  <w:t xml:space="preserve">                                  W BYDGOSZCZY</w:t>
      </w:r>
    </w:p>
    <w:p w:rsidR="00877100" w:rsidRDefault="00877100" w:rsidP="00877100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877100" w:rsidRDefault="00877100" w:rsidP="00877100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>NIP 5542647568 REGON 340057695</w:t>
      </w:r>
    </w:p>
    <w:p w:rsidR="00877100" w:rsidRDefault="00877100" w:rsidP="00877100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 xml:space="preserve">                                 www.ukw.edu.pl</w:t>
      </w:r>
    </w:p>
    <w:p w:rsidR="00877100" w:rsidRDefault="00877100" w:rsidP="00877100">
      <w:pPr>
        <w:keepNext/>
        <w:widowControl w:val="0"/>
        <w:numPr>
          <w:ilvl w:val="3"/>
          <w:numId w:val="1"/>
        </w:numPr>
        <w:tabs>
          <w:tab w:val="left" w:pos="0"/>
        </w:tabs>
        <w:suppressAutoHyphens/>
        <w:spacing w:after="0" w:line="240" w:lineRule="auto"/>
        <w:outlineLvl w:val="3"/>
        <w:rPr>
          <w:rFonts w:ascii="Book Antiqua" w:eastAsia="Times New Roman" w:hAnsi="Book Antiqua" w:cs="Bookman Old Style"/>
          <w:kern w:val="2"/>
          <w:sz w:val="20"/>
          <w:szCs w:val="20"/>
          <w:lang w:eastAsia="hi-IN" w:bidi="hi-IN"/>
        </w:rPr>
      </w:pPr>
    </w:p>
    <w:p w:rsidR="00877100" w:rsidRDefault="00877100" w:rsidP="00877100">
      <w:pPr>
        <w:suppressAutoHyphens/>
        <w:spacing w:after="0" w:line="240" w:lineRule="auto"/>
        <w:ind w:right="-427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UKW/DZP-281-D-28/2016</w:t>
      </w:r>
    </w:p>
    <w:p w:rsidR="00877100" w:rsidRDefault="00877100" w:rsidP="00877100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 xml:space="preserve">                                                                    </w:t>
      </w:r>
      <w:r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ab/>
        <w:t xml:space="preserve">                  Bydgoszcz, 29.07. 2016 r.</w:t>
      </w:r>
    </w:p>
    <w:p w:rsidR="00877100" w:rsidRDefault="00877100" w:rsidP="00877100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</w:p>
    <w:p w:rsidR="00877100" w:rsidRDefault="00877100" w:rsidP="00877100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</w:p>
    <w:p w:rsidR="00877100" w:rsidRDefault="00877100" w:rsidP="00877100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>Do wszystkich Wykonawców</w:t>
      </w:r>
    </w:p>
    <w:p w:rsidR="00877100" w:rsidRDefault="00877100" w:rsidP="00877100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</w:p>
    <w:p w:rsidR="00877100" w:rsidRDefault="00877100" w:rsidP="00877100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</w:p>
    <w:p w:rsidR="00877100" w:rsidRDefault="00877100" w:rsidP="00877100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  <w:t>ODPOWIED</w:t>
      </w:r>
      <w:r w:rsidR="00E55C44"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  <w:t>ZI</w:t>
      </w:r>
      <w:r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  <w:t xml:space="preserve"> NA PYTANI</w:t>
      </w:r>
      <w:r w:rsidR="00E55C44"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  <w:t>A</w:t>
      </w:r>
      <w:r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  <w:t xml:space="preserve"> WYKONAW</w:t>
      </w:r>
      <w:r w:rsidR="00E55C44"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  <w:t>CY</w:t>
      </w:r>
      <w:r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  <w:t xml:space="preserve"> </w:t>
      </w:r>
    </w:p>
    <w:p w:rsidR="00877100" w:rsidRDefault="00877100" w:rsidP="00877100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</w:p>
    <w:p w:rsidR="00877100" w:rsidRDefault="00877100" w:rsidP="001A6710">
      <w:pPr>
        <w:widowControl w:val="0"/>
        <w:suppressAutoHyphens/>
        <w:spacing w:after="0"/>
        <w:jc w:val="both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          Działając na podstawie art. 38 ust. 1 ustawy Prawo zamówień publicznych (</w:t>
      </w:r>
      <w:r w:rsidRPr="00877100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Dz. U z 2015 r., poz. 2164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ze zm.) Zamawiający odpowiada na pytania do SIWZ zadane przez Wykonawc</w:t>
      </w:r>
      <w:r w:rsidR="00933A74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ę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                                     w postępowaniu o udzielenie zamówienia publicznego na</w:t>
      </w:r>
      <w:r>
        <w:rPr>
          <w:rFonts w:ascii="Book Antiqua" w:eastAsia="Times New Roman" w:hAnsi="Book Antiqua" w:cs="Century Gothic"/>
          <w:b/>
          <w:i/>
          <w:kern w:val="2"/>
          <w:sz w:val="20"/>
          <w:szCs w:val="20"/>
          <w:lang w:eastAsia="hi-IN" w:bidi="hi-IN"/>
        </w:rPr>
        <w:t xml:space="preserve"> „Sukcesywną dostawę fabrycznie nowych środków czystości, artykułów higienicznych i   przemysłowych”, </w:t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które wpłynęły do Zamawiającego dnia 28.07.2016 r.: </w:t>
      </w:r>
    </w:p>
    <w:p w:rsidR="00877100" w:rsidRDefault="00877100" w:rsidP="001A6710">
      <w:pPr>
        <w:widowControl w:val="0"/>
        <w:suppressAutoHyphens/>
        <w:spacing w:after="0"/>
        <w:jc w:val="both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</w:p>
    <w:p w:rsidR="00877100" w:rsidRDefault="00877100" w:rsidP="001A6710">
      <w:pPr>
        <w:widowControl w:val="0"/>
        <w:suppressAutoHyphens/>
        <w:autoSpaceDE w:val="0"/>
        <w:spacing w:before="60" w:after="60"/>
        <w:jc w:val="both"/>
        <w:rPr>
          <w:rFonts w:ascii="Book Antiqua" w:hAnsi="Book Antiqua" w:cs="Century Gothic"/>
          <w:b/>
          <w:bCs/>
          <w:color w:val="000000"/>
          <w:kern w:val="2"/>
          <w:sz w:val="20"/>
          <w:szCs w:val="20"/>
          <w:u w:val="single"/>
          <w:lang w:eastAsia="hi-IN" w:bidi="hi-IN"/>
        </w:rPr>
      </w:pPr>
      <w:r>
        <w:rPr>
          <w:rFonts w:ascii="Book Antiqua" w:hAnsi="Book Antiqua" w:cs="Century Gothic"/>
          <w:b/>
          <w:bCs/>
          <w:color w:val="000000"/>
          <w:kern w:val="2"/>
          <w:sz w:val="20"/>
          <w:szCs w:val="20"/>
          <w:u w:val="single"/>
          <w:lang w:eastAsia="hi-IN" w:bidi="hi-IN"/>
        </w:rPr>
        <w:t>Pytanie nr 1</w:t>
      </w:r>
      <w:r w:rsidR="002A73F0">
        <w:rPr>
          <w:rFonts w:ascii="Book Antiqua" w:hAnsi="Book Antiqua" w:cs="Century Gothic"/>
          <w:b/>
          <w:bCs/>
          <w:color w:val="000000"/>
          <w:kern w:val="2"/>
          <w:sz w:val="20"/>
          <w:szCs w:val="20"/>
          <w:u w:val="single"/>
          <w:lang w:eastAsia="hi-IN" w:bidi="hi-IN"/>
        </w:rPr>
        <w:t>:</w:t>
      </w:r>
    </w:p>
    <w:p w:rsidR="00877100" w:rsidRPr="00877100" w:rsidRDefault="00877100" w:rsidP="001A6710">
      <w:pPr>
        <w:widowControl w:val="0"/>
        <w:suppressAutoHyphens/>
        <w:autoSpaceDE w:val="0"/>
        <w:spacing w:after="0"/>
        <w:jc w:val="both"/>
        <w:rPr>
          <w:rFonts w:ascii="Book Antiqua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  <w:r w:rsidRPr="00877100">
        <w:rPr>
          <w:rFonts w:ascii="Book Antiqua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Część   nr   1     </w:t>
      </w:r>
    </w:p>
    <w:p w:rsidR="00877100" w:rsidRPr="00877100" w:rsidRDefault="00877100" w:rsidP="001A6710">
      <w:pPr>
        <w:widowControl w:val="0"/>
        <w:suppressAutoHyphens/>
        <w:autoSpaceDE w:val="0"/>
        <w:spacing w:after="0"/>
        <w:jc w:val="both"/>
        <w:rPr>
          <w:rFonts w:ascii="Book Antiqua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  <w:r w:rsidRPr="00877100">
        <w:rPr>
          <w:rFonts w:ascii="Book Antiqua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Czy   Zamawiający   dopuści </w:t>
      </w:r>
      <w:r>
        <w:rPr>
          <w:rFonts w:ascii="Book Antiqua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  inne   produkty   spełniające </w:t>
      </w:r>
      <w:r w:rsidRPr="00877100">
        <w:rPr>
          <w:rFonts w:ascii="Book Antiqua" w:hAnsi="Book Antiqua" w:cs="Century Gothic"/>
          <w:bCs/>
          <w:color w:val="000000"/>
          <w:kern w:val="2"/>
          <w:sz w:val="20"/>
          <w:szCs w:val="20"/>
          <w:lang w:eastAsia="hi-IN" w:bidi="hi-IN"/>
        </w:rPr>
        <w:t>zastosowanie oraz właściwości ale posiadające inne składy</w:t>
      </w:r>
      <w:r w:rsidR="002A73F0">
        <w:rPr>
          <w:rFonts w:ascii="Book Antiqua" w:hAnsi="Book Antiqua" w:cs="Century Gothic"/>
          <w:bCs/>
          <w:color w:val="000000"/>
          <w:kern w:val="2"/>
          <w:sz w:val="20"/>
          <w:szCs w:val="20"/>
          <w:lang w:eastAsia="hi-IN" w:bidi="hi-IN"/>
        </w:rPr>
        <w:t>?</w:t>
      </w:r>
      <w:r w:rsidRPr="00877100">
        <w:rPr>
          <w:rFonts w:ascii="Book Antiqua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 </w:t>
      </w:r>
    </w:p>
    <w:p w:rsidR="00124FB7" w:rsidRDefault="00124FB7" w:rsidP="001A6710">
      <w:pPr>
        <w:widowControl w:val="0"/>
        <w:suppressAutoHyphens/>
        <w:autoSpaceDE w:val="0"/>
        <w:spacing w:after="0"/>
        <w:jc w:val="both"/>
        <w:rPr>
          <w:rFonts w:ascii="Book Antiqua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</w:pPr>
    </w:p>
    <w:p w:rsidR="00877100" w:rsidRDefault="00877100" w:rsidP="001A6710">
      <w:pPr>
        <w:widowControl w:val="0"/>
        <w:suppressAutoHyphens/>
        <w:autoSpaceDE w:val="0"/>
        <w:spacing w:after="0"/>
        <w:jc w:val="both"/>
        <w:rPr>
          <w:rFonts w:ascii="Book Antiqua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  <w:t>Odpowiedź:</w:t>
      </w:r>
    </w:p>
    <w:p w:rsidR="00E42118" w:rsidRDefault="00E42118" w:rsidP="001A6710">
      <w:pPr>
        <w:widowControl w:val="0"/>
        <w:suppressAutoHyphens/>
        <w:autoSpaceDE w:val="0"/>
        <w:spacing w:after="0"/>
        <w:jc w:val="both"/>
        <w:rPr>
          <w:rFonts w:ascii="Book Antiqua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</w:pPr>
    </w:p>
    <w:p w:rsidR="00877100" w:rsidRPr="00CC6A21" w:rsidRDefault="00F144B6" w:rsidP="001A6710">
      <w:pPr>
        <w:suppressAutoHyphens/>
        <w:spacing w:after="0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Zgodnie z treścią SIWZ rozdział 4 pkt. 4 Zamawiający </w:t>
      </w:r>
      <w:r w:rsidR="00877100" w:rsidRPr="00CC6A21">
        <w:rPr>
          <w:rFonts w:ascii="Book Antiqua" w:eastAsia="Times New Roman" w:hAnsi="Book Antiqua"/>
          <w:sz w:val="20"/>
          <w:szCs w:val="20"/>
          <w:lang w:eastAsia="ar-SA"/>
        </w:rPr>
        <w:t>dopuszcza</w:t>
      </w:r>
      <w:r w:rsidR="002A73F0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="00877100" w:rsidRPr="00CC6A21">
        <w:rPr>
          <w:rFonts w:ascii="Book Antiqua" w:eastAsia="Times New Roman" w:hAnsi="Book Antiqua"/>
          <w:sz w:val="20"/>
          <w:szCs w:val="20"/>
          <w:lang w:eastAsia="ar-SA"/>
        </w:rPr>
        <w:t xml:space="preserve">zaoferowanie towarów równoważnych. Równoważny przedmiot zamówienia musi posiadać takie same parametry techniczne lub wyższe parametry jakościowe jak </w:t>
      </w:r>
      <w:r w:rsidR="00077CA0">
        <w:rPr>
          <w:rFonts w:ascii="Book Antiqua" w:eastAsia="Times New Roman" w:hAnsi="Book Antiqua"/>
          <w:sz w:val="20"/>
          <w:szCs w:val="20"/>
          <w:lang w:eastAsia="ar-SA"/>
        </w:rPr>
        <w:t>produkty</w:t>
      </w:r>
      <w:r w:rsidR="00877100" w:rsidRPr="00CC6A21">
        <w:rPr>
          <w:rFonts w:ascii="Book Antiqua" w:eastAsia="Times New Roman" w:hAnsi="Book Antiqua"/>
          <w:sz w:val="20"/>
          <w:szCs w:val="20"/>
          <w:lang w:eastAsia="ar-SA"/>
        </w:rPr>
        <w:t xml:space="preserve"> wskazan</w:t>
      </w:r>
      <w:r w:rsidR="00077CA0">
        <w:rPr>
          <w:rFonts w:ascii="Book Antiqua" w:eastAsia="Times New Roman" w:hAnsi="Book Antiqua"/>
          <w:sz w:val="20"/>
          <w:szCs w:val="20"/>
          <w:lang w:eastAsia="ar-SA"/>
        </w:rPr>
        <w:t>e</w:t>
      </w:r>
      <w:r w:rsidR="00877100" w:rsidRPr="00CC6A21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="00F8740A">
        <w:rPr>
          <w:rFonts w:ascii="Book Antiqua" w:eastAsia="Times New Roman" w:hAnsi="Book Antiqua"/>
          <w:sz w:val="20"/>
          <w:szCs w:val="20"/>
          <w:lang w:eastAsia="ar-SA"/>
        </w:rPr>
        <w:t>w SIWZ</w:t>
      </w:r>
      <w:r w:rsidR="00E42118">
        <w:rPr>
          <w:rFonts w:ascii="Book Antiqua" w:eastAsia="Times New Roman" w:hAnsi="Book Antiqua"/>
          <w:sz w:val="20"/>
          <w:szCs w:val="20"/>
          <w:lang w:eastAsia="ar-SA"/>
        </w:rPr>
        <w:t>, z zastrzeżeniem iż skład ilościowy substancji czynnych w zaoferowanych produktach nie może być mniejszy niż wartości określone w SIWZ.</w:t>
      </w:r>
    </w:p>
    <w:p w:rsidR="00877100" w:rsidRDefault="00877100" w:rsidP="001A6710">
      <w:pPr>
        <w:widowControl w:val="0"/>
        <w:suppressAutoHyphens/>
        <w:autoSpaceDE w:val="0"/>
        <w:spacing w:before="60" w:after="60"/>
        <w:jc w:val="both"/>
        <w:rPr>
          <w:rFonts w:ascii="Book Antiqua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</w:p>
    <w:p w:rsidR="002A73F0" w:rsidRPr="002A73F0" w:rsidRDefault="002A73F0" w:rsidP="001A6710">
      <w:pPr>
        <w:widowControl w:val="0"/>
        <w:suppressAutoHyphens/>
        <w:autoSpaceDE w:val="0"/>
        <w:spacing w:before="60" w:after="60"/>
        <w:jc w:val="both"/>
        <w:rPr>
          <w:rFonts w:ascii="Book Antiqua" w:hAnsi="Book Antiqua" w:cs="Century Gothic"/>
          <w:b/>
          <w:bCs/>
          <w:color w:val="000000"/>
          <w:kern w:val="2"/>
          <w:sz w:val="20"/>
          <w:szCs w:val="20"/>
          <w:u w:val="single"/>
          <w:lang w:eastAsia="hi-IN" w:bidi="hi-IN"/>
        </w:rPr>
      </w:pPr>
      <w:r w:rsidRPr="002A73F0">
        <w:rPr>
          <w:rFonts w:ascii="Book Antiqua" w:hAnsi="Book Antiqua" w:cs="Century Gothic"/>
          <w:b/>
          <w:bCs/>
          <w:color w:val="000000"/>
          <w:kern w:val="2"/>
          <w:sz w:val="20"/>
          <w:szCs w:val="20"/>
          <w:u w:val="single"/>
          <w:lang w:eastAsia="hi-IN" w:bidi="hi-IN"/>
        </w:rPr>
        <w:t>Pytanie nr 2:</w:t>
      </w:r>
    </w:p>
    <w:p w:rsidR="00877100" w:rsidRDefault="00877100" w:rsidP="001A6710">
      <w:pPr>
        <w:widowControl w:val="0"/>
        <w:suppressAutoHyphens/>
        <w:autoSpaceDE w:val="0"/>
        <w:spacing w:after="0"/>
        <w:jc w:val="both"/>
        <w:rPr>
          <w:rFonts w:ascii="Book Antiqua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  <w:r w:rsidRPr="00877100">
        <w:rPr>
          <w:rFonts w:ascii="Book Antiqua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Czy   Zamawiający   wyraża   zgodę   na   </w:t>
      </w:r>
      <w:r w:rsidR="002A73F0">
        <w:rPr>
          <w:rFonts w:ascii="Book Antiqua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przekazanie   wymaganych   kart </w:t>
      </w:r>
      <w:r w:rsidRPr="00877100">
        <w:rPr>
          <w:rFonts w:ascii="Book Antiqua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charakterystyki   nie </w:t>
      </w:r>
      <w:r w:rsidR="002A73F0">
        <w:rPr>
          <w:rFonts w:ascii="Book Antiqua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                      </w:t>
      </w:r>
      <w:r w:rsidRPr="00877100">
        <w:rPr>
          <w:rFonts w:ascii="Book Antiqua" w:hAnsi="Book Antiqua" w:cs="Century Gothic"/>
          <w:bCs/>
          <w:color w:val="000000"/>
          <w:kern w:val="2"/>
          <w:sz w:val="20"/>
          <w:szCs w:val="20"/>
          <w:lang w:eastAsia="hi-IN" w:bidi="hi-IN"/>
        </w:rPr>
        <w:t>w formie papierowej lec</w:t>
      </w:r>
      <w:r w:rsidR="002A73F0">
        <w:rPr>
          <w:rFonts w:ascii="Book Antiqua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z tylko w formie   zapisanej na </w:t>
      </w:r>
      <w:r w:rsidRPr="00877100">
        <w:rPr>
          <w:rFonts w:ascii="Book Antiqua" w:hAnsi="Book Antiqua" w:cs="Century Gothic"/>
          <w:bCs/>
          <w:color w:val="000000"/>
          <w:kern w:val="2"/>
          <w:sz w:val="20"/>
          <w:szCs w:val="20"/>
          <w:lang w:eastAsia="hi-IN" w:bidi="hi-IN"/>
        </w:rPr>
        <w:t>płycie CD</w:t>
      </w:r>
      <w:r w:rsidR="002A73F0">
        <w:rPr>
          <w:rFonts w:ascii="Book Antiqua" w:hAnsi="Book Antiqua" w:cs="Century Gothic"/>
          <w:bCs/>
          <w:color w:val="000000"/>
          <w:kern w:val="2"/>
          <w:sz w:val="20"/>
          <w:szCs w:val="20"/>
          <w:lang w:eastAsia="hi-IN" w:bidi="hi-IN"/>
        </w:rPr>
        <w:t>?</w:t>
      </w:r>
    </w:p>
    <w:p w:rsidR="00124FB7" w:rsidRDefault="00124FB7" w:rsidP="001A6710">
      <w:pPr>
        <w:widowControl w:val="0"/>
        <w:suppressAutoHyphens/>
        <w:autoSpaceDE w:val="0"/>
        <w:spacing w:after="0"/>
        <w:jc w:val="both"/>
        <w:rPr>
          <w:rFonts w:ascii="Book Antiqua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</w:p>
    <w:p w:rsidR="00124FB7" w:rsidRDefault="00124FB7" w:rsidP="001A6710">
      <w:pPr>
        <w:widowControl w:val="0"/>
        <w:suppressAutoHyphens/>
        <w:autoSpaceDE w:val="0"/>
        <w:spacing w:after="0"/>
        <w:jc w:val="both"/>
        <w:rPr>
          <w:rFonts w:ascii="Book Antiqua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</w:pPr>
      <w:r w:rsidRPr="00124FB7">
        <w:rPr>
          <w:rFonts w:ascii="Book Antiqua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  <w:t>Odpowiedź:</w:t>
      </w:r>
    </w:p>
    <w:p w:rsidR="00383E39" w:rsidRPr="00124FB7" w:rsidRDefault="004F29CE" w:rsidP="001A6710">
      <w:pPr>
        <w:widowControl w:val="0"/>
        <w:suppressAutoHyphens/>
        <w:autoSpaceDE w:val="0"/>
        <w:spacing w:after="0"/>
        <w:jc w:val="both"/>
        <w:rPr>
          <w:rFonts w:ascii="Book Antiqua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Zamawiający nie wraża zgody na przekazanie wymaganych kart charakterystyki w formie innej, niż papierowa. </w:t>
      </w:r>
      <w:r w:rsidR="00175AA1" w:rsidRPr="00175AA1">
        <w:rPr>
          <w:rFonts w:ascii="Book Antiqua" w:hAnsi="Book Antiqua" w:cs="Century Gothic"/>
          <w:bCs/>
          <w:color w:val="000000"/>
          <w:kern w:val="2"/>
          <w:sz w:val="20"/>
          <w:szCs w:val="20"/>
          <w:lang w:eastAsia="hi-IN" w:bidi="hi-IN"/>
        </w:rPr>
        <w:t>Zgodnie z treścią SIWZ rozdział I pkt 10.11</w:t>
      </w:r>
      <w:r w:rsidR="00175AA1">
        <w:rPr>
          <w:rFonts w:ascii="Book Antiqua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  <w:t xml:space="preserve"> </w:t>
      </w:r>
      <w:r w:rsidR="00175AA1">
        <w:rPr>
          <w:rFonts w:ascii="Book Antiqua" w:eastAsia="Times New Roman" w:hAnsi="Book Antiqua" w:cs="Book Antiqua"/>
          <w:sz w:val="20"/>
          <w:szCs w:val="20"/>
          <w:lang w:eastAsia="ar-SA"/>
        </w:rPr>
        <w:t>o</w:t>
      </w:r>
      <w:r w:rsidR="00175AA1" w:rsidRPr="00CC6A21">
        <w:rPr>
          <w:rFonts w:ascii="Book Antiqua" w:eastAsia="Times New Roman" w:hAnsi="Book Antiqua" w:cs="Book Antiqua"/>
          <w:sz w:val="20"/>
          <w:szCs w:val="20"/>
          <w:lang w:eastAsia="ar-SA"/>
        </w:rPr>
        <w:t>ferta powinna być sporządzona w języku polskim,</w:t>
      </w:r>
      <w:r w:rsidR="001F2004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 </w:t>
      </w:r>
      <w:r w:rsidR="00175AA1" w:rsidRPr="00CC6A21">
        <w:rPr>
          <w:rFonts w:ascii="Book Antiqua" w:eastAsia="Times New Roman" w:hAnsi="Book Antiqua" w:cs="Book Antiqua"/>
          <w:sz w:val="20"/>
          <w:szCs w:val="20"/>
          <w:lang w:eastAsia="ar-SA"/>
        </w:rPr>
        <w:t>z zachowaniem formy pisemnej</w:t>
      </w:r>
      <w:r w:rsidR="00175AA1">
        <w:rPr>
          <w:rFonts w:ascii="Book Antiqua" w:eastAsia="Times New Roman" w:hAnsi="Book Antiqua" w:cs="Book Antiqua"/>
          <w:sz w:val="20"/>
          <w:szCs w:val="20"/>
          <w:lang w:eastAsia="ar-SA"/>
        </w:rPr>
        <w:t>.</w:t>
      </w:r>
    </w:p>
    <w:p w:rsidR="00877100" w:rsidRDefault="00877100" w:rsidP="001A6710">
      <w:pPr>
        <w:widowControl w:val="0"/>
        <w:suppressAutoHyphens/>
        <w:autoSpaceDE w:val="0"/>
        <w:spacing w:after="0"/>
        <w:jc w:val="both"/>
        <w:rPr>
          <w:rFonts w:ascii="Book Antiqua" w:hAnsi="Book Antiqua"/>
          <w:color w:val="000000"/>
          <w:kern w:val="2"/>
          <w:sz w:val="20"/>
          <w:szCs w:val="20"/>
          <w:lang w:eastAsia="hi-IN" w:bidi="hi-IN"/>
        </w:rPr>
      </w:pPr>
    </w:p>
    <w:p w:rsidR="001A6710" w:rsidRDefault="001A6710" w:rsidP="00877100">
      <w:pPr>
        <w:widowControl w:val="0"/>
        <w:suppressAutoHyphens/>
        <w:autoSpaceDE w:val="0"/>
        <w:spacing w:after="0" w:line="360" w:lineRule="auto"/>
        <w:jc w:val="right"/>
        <w:rPr>
          <w:rFonts w:ascii="Book Antiqua" w:hAnsi="Book Antiqua"/>
          <w:b/>
          <w:kern w:val="2"/>
          <w:sz w:val="20"/>
          <w:szCs w:val="20"/>
          <w:lang w:eastAsia="hi-IN" w:bidi="hi-IN"/>
        </w:rPr>
      </w:pPr>
    </w:p>
    <w:p w:rsidR="001A6710" w:rsidRPr="00DB437A" w:rsidRDefault="001A6710" w:rsidP="00877100">
      <w:pPr>
        <w:widowControl w:val="0"/>
        <w:suppressAutoHyphens/>
        <w:autoSpaceDE w:val="0"/>
        <w:spacing w:after="0" w:line="360" w:lineRule="auto"/>
        <w:jc w:val="right"/>
        <w:rPr>
          <w:rFonts w:ascii="Book Antiqua" w:hAnsi="Book Antiqua"/>
          <w:b/>
          <w:kern w:val="2"/>
          <w:sz w:val="20"/>
          <w:szCs w:val="20"/>
          <w:lang w:eastAsia="hi-IN" w:bidi="hi-IN"/>
        </w:rPr>
      </w:pPr>
      <w:bookmarkStart w:id="0" w:name="_GoBack"/>
    </w:p>
    <w:p w:rsidR="00877100" w:rsidRPr="00DB437A" w:rsidRDefault="00877100" w:rsidP="00877100">
      <w:pPr>
        <w:widowControl w:val="0"/>
        <w:suppressAutoHyphens/>
        <w:autoSpaceDE w:val="0"/>
        <w:spacing w:after="0" w:line="360" w:lineRule="auto"/>
        <w:jc w:val="right"/>
        <w:rPr>
          <w:rFonts w:ascii="Book Antiqua" w:hAnsi="Book Antiqua"/>
          <w:b/>
          <w:kern w:val="2"/>
          <w:sz w:val="20"/>
          <w:szCs w:val="20"/>
          <w:lang w:eastAsia="hi-IN" w:bidi="hi-IN"/>
        </w:rPr>
      </w:pPr>
      <w:r w:rsidRPr="00DB437A">
        <w:rPr>
          <w:rFonts w:ascii="Book Antiqua" w:hAnsi="Book Antiqua"/>
          <w:b/>
          <w:kern w:val="2"/>
          <w:sz w:val="20"/>
          <w:szCs w:val="20"/>
          <w:lang w:eastAsia="hi-IN" w:bidi="hi-IN"/>
        </w:rPr>
        <w:t>p.o. Kanclerza UKW</w:t>
      </w:r>
    </w:p>
    <w:p w:rsidR="00877100" w:rsidRPr="00DB437A" w:rsidRDefault="00877100" w:rsidP="00877100">
      <w:pPr>
        <w:widowControl w:val="0"/>
        <w:suppressAutoHyphens/>
        <w:autoSpaceDE w:val="0"/>
        <w:spacing w:after="0" w:line="360" w:lineRule="auto"/>
        <w:jc w:val="right"/>
        <w:rPr>
          <w:rFonts w:ascii="Book Antiqua" w:hAnsi="Book Antiqua" w:cs="Century Gothic"/>
          <w:b/>
          <w:bCs/>
          <w:kern w:val="2"/>
          <w:sz w:val="20"/>
          <w:szCs w:val="20"/>
          <w:lang w:eastAsia="hi-IN" w:bidi="hi-IN"/>
        </w:rPr>
      </w:pPr>
      <w:r w:rsidRPr="00DB437A">
        <w:rPr>
          <w:rFonts w:ascii="Book Antiqua" w:hAnsi="Book Antiqua"/>
          <w:b/>
          <w:kern w:val="2"/>
          <w:sz w:val="20"/>
          <w:szCs w:val="20"/>
          <w:lang w:eastAsia="hi-IN" w:bidi="hi-IN"/>
        </w:rPr>
        <w:t>mgr Renata Malak</w:t>
      </w:r>
    </w:p>
    <w:p w:rsidR="00877100" w:rsidRPr="00DB437A" w:rsidRDefault="00877100" w:rsidP="00877100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kern w:val="2"/>
          <w:sz w:val="24"/>
          <w:szCs w:val="24"/>
          <w:lang w:eastAsia="hi-IN" w:bidi="hi-IN"/>
        </w:rPr>
      </w:pPr>
    </w:p>
    <w:bookmarkEnd w:id="0"/>
    <w:p w:rsidR="00877100" w:rsidRDefault="00877100" w:rsidP="00877100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100"/>
    <w:rsid w:val="00077CA0"/>
    <w:rsid w:val="00124FB7"/>
    <w:rsid w:val="00175AA1"/>
    <w:rsid w:val="001A6710"/>
    <w:rsid w:val="001F2004"/>
    <w:rsid w:val="00255FDC"/>
    <w:rsid w:val="002A73F0"/>
    <w:rsid w:val="00383E39"/>
    <w:rsid w:val="004F29CE"/>
    <w:rsid w:val="005C3E52"/>
    <w:rsid w:val="007F656C"/>
    <w:rsid w:val="00877100"/>
    <w:rsid w:val="00900C9D"/>
    <w:rsid w:val="00933A74"/>
    <w:rsid w:val="00AC1C6D"/>
    <w:rsid w:val="00B412F2"/>
    <w:rsid w:val="00DB437A"/>
    <w:rsid w:val="00E42118"/>
    <w:rsid w:val="00E55C44"/>
    <w:rsid w:val="00F144B6"/>
    <w:rsid w:val="00F87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77100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77100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736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270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21</cp:revision>
  <cp:lastPrinted>2016-07-29T09:58:00Z</cp:lastPrinted>
  <dcterms:created xsi:type="dcterms:W3CDTF">2016-07-28T12:17:00Z</dcterms:created>
  <dcterms:modified xsi:type="dcterms:W3CDTF">2016-07-29T10:06:00Z</dcterms:modified>
</cp:coreProperties>
</file>