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456D5E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537875975" r:id="rId7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456D5E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 xml:space="preserve">, dn. </w:t>
      </w:r>
      <w:r w:rsidR="000F0EE2">
        <w:rPr>
          <w:rFonts w:ascii="Book Antiqua" w:hAnsi="Book Antiqua" w:cs="Century Gothic"/>
          <w:sz w:val="20"/>
          <w:szCs w:val="20"/>
        </w:rPr>
        <w:t>13.10</w:t>
      </w:r>
      <w:r w:rsidRPr="004C5564">
        <w:rPr>
          <w:rFonts w:ascii="Book Antiqua" w:hAnsi="Book Antiqua" w:cs="Century Gothic"/>
          <w:sz w:val="20"/>
          <w:szCs w:val="20"/>
        </w:rPr>
        <w:t>. 2016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rPr>
          <w:rFonts w:ascii="Book Antiqua" w:hAnsi="Book Antiqua" w:cs="Century Gothic"/>
          <w:i/>
          <w:sz w:val="20"/>
          <w:szCs w:val="20"/>
          <w:u w:val="single"/>
        </w:rPr>
      </w:pPr>
    </w:p>
    <w:p w:rsidR="004C5564" w:rsidRPr="004C5564" w:rsidRDefault="004C5564" w:rsidP="004C5564">
      <w:pPr>
        <w:rPr>
          <w:rFonts w:ascii="Book Antiqua" w:hAnsi="Book Antiqua" w:cs="Century Gothic"/>
          <w:i/>
          <w:sz w:val="20"/>
          <w:szCs w:val="20"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</w:t>
      </w:r>
      <w:r w:rsidR="000F0EE2">
        <w:rPr>
          <w:rFonts w:ascii="Book Antiqua" w:hAnsi="Book Antiqua" w:cs="Book Antiqua"/>
          <w:i/>
          <w:iCs/>
          <w:sz w:val="20"/>
          <w:szCs w:val="20"/>
        </w:rPr>
        <w:t>Uroczysta kolacja dla uczestników spotkania w ramach projektu NEPL</w:t>
      </w:r>
    </w:p>
    <w:p w:rsid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344F76" w:rsidRPr="004C5564" w:rsidRDefault="00344F76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4C5564" w:rsidRP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4C556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="000F0EE2" w:rsidRPr="000F0EE2">
        <w:rPr>
          <w:rFonts w:ascii="Book Antiqua" w:eastAsia="Times New Roman" w:hAnsi="Book Antiqua" w:cs="Times New Roman"/>
          <w:b/>
          <w:lang w:eastAsia="pl-PL"/>
        </w:rPr>
        <w:t>UKW/DZP-282-ZO-123/2016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 xml:space="preserve">Uniwersytet Kazimierza Wielkiego w Bydgoszczy informuje, że  Zapytanie Ofertowe nr </w:t>
      </w:r>
      <w:r w:rsidR="000F0EE2" w:rsidRPr="000F0EE2">
        <w:rPr>
          <w:rFonts w:ascii="Book Antiqua" w:eastAsia="Times New Roman" w:hAnsi="Book Antiqua" w:cs="Times New Roman"/>
          <w:lang w:eastAsia="pl-PL"/>
        </w:rPr>
        <w:t>UKW/DZP-282-ZO-123/2016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>na „</w:t>
      </w:r>
      <w:r w:rsidR="000F0EE2" w:rsidRPr="000F0EE2">
        <w:rPr>
          <w:rFonts w:ascii="Book Antiqua" w:hAnsi="Book Antiqua" w:cs="Century Gothic"/>
          <w:i/>
          <w:iCs/>
          <w:sz w:val="20"/>
          <w:szCs w:val="20"/>
        </w:rPr>
        <w:t>Uroczysta kolacja dla uczestników spotkania w ramach projektu NEPL</w:t>
      </w:r>
      <w:r w:rsidRPr="004C5564">
        <w:rPr>
          <w:rFonts w:ascii="Book Antiqua" w:hAnsi="Book Antiqua" w:cs="Century Gothic"/>
          <w:i/>
          <w:iCs/>
          <w:sz w:val="20"/>
          <w:szCs w:val="20"/>
        </w:rPr>
        <w:t xml:space="preserve">”, </w:t>
      </w:r>
      <w:r w:rsidRPr="004C5564">
        <w:rPr>
          <w:rFonts w:ascii="Book Antiqua" w:hAnsi="Book Antiqua" w:cs="Century Gothic"/>
          <w:sz w:val="20"/>
          <w:szCs w:val="20"/>
        </w:rPr>
        <w:t>o wartoś</w:t>
      </w:r>
      <w:r w:rsidR="00344F76">
        <w:rPr>
          <w:rFonts w:ascii="Book Antiqua" w:hAnsi="Book Antiqua" w:cs="Century Gothic"/>
          <w:sz w:val="20"/>
          <w:szCs w:val="20"/>
        </w:rPr>
        <w:t>ci</w:t>
      </w:r>
      <w:r w:rsidRPr="004C5564">
        <w:rPr>
          <w:rFonts w:ascii="Book Antiqua" w:hAnsi="Book Antiqua" w:cs="Century Gothic"/>
          <w:sz w:val="20"/>
          <w:szCs w:val="20"/>
        </w:rPr>
        <w:t xml:space="preserve"> nie przekraczającej kwoty 30 tys. euro, zostało unieważnione.</w:t>
      </w:r>
    </w:p>
    <w:p w:rsidR="004C5564" w:rsidRPr="004C5564" w:rsidRDefault="004C5564" w:rsidP="004C5564">
      <w:pPr>
        <w:spacing w:line="360" w:lineRule="auto"/>
        <w:ind w:firstLine="851"/>
        <w:jc w:val="both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Pr="004C5564">
        <w:rPr>
          <w:rFonts w:ascii="Book Antiqua" w:hAnsi="Book Antiqua" w:cs="Century Gothic"/>
          <w:sz w:val="20"/>
          <w:szCs w:val="20"/>
        </w:rPr>
        <w:t>Uniwersytet Kazimierza Wielkiego w Bydgoszczy na podstawie ust. 12 Zapytania Ofertowego unieważnia postępowanie o udzielenia zamówienia publicznego na  „</w:t>
      </w:r>
      <w:r w:rsidR="000F0EE2" w:rsidRPr="000F0EE2">
        <w:rPr>
          <w:rFonts w:ascii="Book Antiqua" w:hAnsi="Book Antiqua" w:cs="Century Gothic"/>
          <w:i/>
          <w:iCs/>
          <w:sz w:val="20"/>
          <w:szCs w:val="20"/>
        </w:rPr>
        <w:t>Uroczysta kolacja dla uczestników spotkania w ramach projektu NEPL</w:t>
      </w:r>
      <w:r w:rsidRPr="004C5564">
        <w:rPr>
          <w:rFonts w:ascii="Book Antiqua" w:hAnsi="Book Antiqua" w:cs="Century Gothic"/>
          <w:i/>
          <w:iCs/>
          <w:sz w:val="20"/>
          <w:szCs w:val="20"/>
        </w:rPr>
        <w:t xml:space="preserve">”. </w:t>
      </w:r>
      <w:r w:rsidRPr="004C5564">
        <w:rPr>
          <w:rFonts w:ascii="Book Antiqua" w:hAnsi="Book Antiqua" w:cs="Century Gothic"/>
          <w:sz w:val="20"/>
          <w:szCs w:val="20"/>
        </w:rPr>
        <w:tab/>
      </w:r>
    </w:p>
    <w:p w:rsidR="004C5564" w:rsidRPr="004C5564" w:rsidRDefault="004C5564" w:rsidP="004C5564">
      <w:pPr>
        <w:ind w:firstLine="4962"/>
        <w:rPr>
          <w:rFonts w:ascii="Book Antiqua" w:hAnsi="Book Antiqua" w:cs="Century Gothic"/>
          <w:sz w:val="20"/>
          <w:szCs w:val="20"/>
        </w:rPr>
      </w:pPr>
    </w:p>
    <w:p w:rsidR="004C5564" w:rsidRDefault="00456D5E" w:rsidP="00456D5E">
      <w:pPr>
        <w:ind w:left="5664" w:firstLine="708"/>
        <w:rPr>
          <w:rFonts w:ascii="Book Antiqua" w:hAnsi="Book Antiqua" w:cs="Century Gothic"/>
          <w:sz w:val="20"/>
          <w:szCs w:val="20"/>
        </w:rPr>
      </w:pPr>
      <w:bookmarkStart w:id="0" w:name="_GoBack"/>
      <w:bookmarkEnd w:id="0"/>
      <w:r>
        <w:rPr>
          <w:rFonts w:ascii="Book Antiqua" w:hAnsi="Book Antiqua" w:cs="Century Gothic"/>
          <w:sz w:val="20"/>
          <w:szCs w:val="20"/>
        </w:rPr>
        <w:t>p.o. Kanclerz</w:t>
      </w:r>
    </w:p>
    <w:p w:rsidR="00456D5E" w:rsidRDefault="00456D5E" w:rsidP="00344F76">
      <w:pPr>
        <w:rPr>
          <w:rFonts w:ascii="Book Antiqua" w:hAnsi="Book Antiqua" w:cs="Century Gothic"/>
          <w:sz w:val="20"/>
          <w:szCs w:val="20"/>
        </w:rPr>
      </w:pPr>
    </w:p>
    <w:p w:rsidR="00456D5E" w:rsidRPr="004C5564" w:rsidRDefault="00456D5E" w:rsidP="00456D5E">
      <w:pPr>
        <w:ind w:left="6372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mgr Renata Malak</w:t>
      </w:r>
    </w:p>
    <w:sectPr w:rsidR="00456D5E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36E29"/>
    <w:rsid w:val="00065190"/>
    <w:rsid w:val="000F0EE2"/>
    <w:rsid w:val="00101C50"/>
    <w:rsid w:val="00104E03"/>
    <w:rsid w:val="001938E0"/>
    <w:rsid w:val="00305525"/>
    <w:rsid w:val="00344F76"/>
    <w:rsid w:val="00456D5E"/>
    <w:rsid w:val="004C5564"/>
    <w:rsid w:val="00511973"/>
    <w:rsid w:val="00671968"/>
    <w:rsid w:val="00761C5A"/>
    <w:rsid w:val="0086458D"/>
    <w:rsid w:val="008B20EF"/>
    <w:rsid w:val="0098722C"/>
    <w:rsid w:val="00AD11A8"/>
    <w:rsid w:val="00B81C0B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2016-10-13T12:58:00Z</cp:lastPrinted>
  <dcterms:created xsi:type="dcterms:W3CDTF">2016-10-13T12:43:00Z</dcterms:created>
  <dcterms:modified xsi:type="dcterms:W3CDTF">2016-10-13T13:00:00Z</dcterms:modified>
</cp:coreProperties>
</file>