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0D1" w:rsidRDefault="000620D1" w:rsidP="00C63133">
      <w:pPr>
        <w:jc w:val="center"/>
        <w:rPr>
          <w:b/>
        </w:rPr>
      </w:pPr>
    </w:p>
    <w:p w:rsidR="000620D1" w:rsidRDefault="000620D1" w:rsidP="00C63133">
      <w:pPr>
        <w:jc w:val="center"/>
        <w:rPr>
          <w:b/>
        </w:rPr>
      </w:pPr>
    </w:p>
    <w:p w:rsidR="00C63133" w:rsidRDefault="009C4693" w:rsidP="00C63133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547289978" r:id="rId9"/>
        </w:pi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UKW-DZP-282-ZO-</w:t>
      </w:r>
      <w:r w:rsidR="00055D05">
        <w:rPr>
          <w:rFonts w:ascii="Book Antiqua" w:hAnsi="Book Antiqua" w:cs="Times New Roman"/>
          <w:sz w:val="20"/>
          <w:szCs w:val="20"/>
        </w:rPr>
        <w:t>11/2017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860618">
        <w:rPr>
          <w:rFonts w:ascii="Book Antiqua" w:hAnsi="Book Antiqua" w:cs="Times New Roman"/>
          <w:sz w:val="20"/>
          <w:szCs w:val="20"/>
        </w:rPr>
        <w:t xml:space="preserve">          Bydgoszcz, </w:t>
      </w:r>
      <w:r w:rsidR="00055D05">
        <w:rPr>
          <w:rFonts w:ascii="Book Antiqua" w:hAnsi="Book Antiqua" w:cs="Times New Roman"/>
          <w:sz w:val="20"/>
          <w:szCs w:val="20"/>
        </w:rPr>
        <w:t>30.0</w:t>
      </w:r>
      <w:r w:rsidR="00684590">
        <w:rPr>
          <w:rFonts w:ascii="Book Antiqua" w:hAnsi="Book Antiqua" w:cs="Times New Roman"/>
          <w:sz w:val="20"/>
          <w:szCs w:val="20"/>
        </w:rPr>
        <w:t>1</w:t>
      </w:r>
      <w:r w:rsidR="00055D05">
        <w:rPr>
          <w:rFonts w:ascii="Book Antiqua" w:hAnsi="Book Antiqua" w:cs="Times New Roman"/>
          <w:sz w:val="20"/>
          <w:szCs w:val="20"/>
        </w:rPr>
        <w:t>.2017</w:t>
      </w:r>
      <w:r w:rsidRPr="00860618">
        <w:rPr>
          <w:rFonts w:ascii="Book Antiqua" w:hAnsi="Book Antiqua" w:cs="Times New Roman"/>
          <w:sz w:val="20"/>
          <w:szCs w:val="20"/>
        </w:rPr>
        <w:t xml:space="preserve">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76FA3" w:rsidRDefault="00876FA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876FA3" w:rsidRDefault="00922AA5" w:rsidP="00C63133">
      <w:pPr>
        <w:pStyle w:val="Default"/>
        <w:spacing w:before="60" w:after="60"/>
        <w:jc w:val="both"/>
        <w:rPr>
          <w:rFonts w:ascii="Book Antiqua" w:hAnsi="Book Antiqua"/>
          <w:i/>
          <w:sz w:val="20"/>
          <w:szCs w:val="20"/>
        </w:rPr>
      </w:pPr>
      <w:r w:rsidRPr="000620D1">
        <w:rPr>
          <w:rFonts w:ascii="Book Antiqua" w:hAnsi="Book Antiqua"/>
          <w:sz w:val="20"/>
          <w:szCs w:val="20"/>
        </w:rPr>
        <w:t>Dotyczy postępowania pn.</w:t>
      </w:r>
      <w:r w:rsidRPr="00876FA3">
        <w:rPr>
          <w:rFonts w:ascii="Book Antiqua" w:hAnsi="Book Antiqua"/>
          <w:i/>
          <w:sz w:val="20"/>
          <w:szCs w:val="20"/>
        </w:rPr>
        <w:t xml:space="preserve"> </w:t>
      </w:r>
      <w:r w:rsidR="00055D05" w:rsidRPr="00055D05">
        <w:rPr>
          <w:rFonts w:ascii="Book Antiqua" w:hAnsi="Book Antiqua" w:cs="Book Antiqua"/>
          <w:i/>
          <w:iCs/>
          <w:sz w:val="20"/>
          <w:szCs w:val="20"/>
        </w:rPr>
        <w:t>„Nadzór, konserwacja i naprawa systemów p-</w:t>
      </w:r>
      <w:proofErr w:type="spellStart"/>
      <w:r w:rsidR="00055D05" w:rsidRPr="00055D05">
        <w:rPr>
          <w:rFonts w:ascii="Book Antiqua" w:hAnsi="Book Antiqua" w:cs="Book Antiqua"/>
          <w:i/>
          <w:iCs/>
          <w:sz w:val="20"/>
          <w:szCs w:val="20"/>
        </w:rPr>
        <w:t>poż</w:t>
      </w:r>
      <w:proofErr w:type="spellEnd"/>
      <w:r w:rsidR="00055D05" w:rsidRPr="00055D05">
        <w:rPr>
          <w:rFonts w:ascii="Book Antiqua" w:hAnsi="Book Antiqua" w:cs="Book Antiqua"/>
          <w:i/>
          <w:iCs/>
          <w:sz w:val="20"/>
          <w:szCs w:val="20"/>
        </w:rPr>
        <w:t xml:space="preserve"> i sap w obiektach UKW w Bydgoszczy w latach 2017-2018”.</w:t>
      </w: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76FA3" w:rsidRDefault="00876FA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7243DA" w:rsidRDefault="00C63133" w:rsidP="00055D05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Uniwersytet Kazimierza Wielkiego w Byd</w:t>
      </w:r>
      <w:r w:rsidR="00055D05">
        <w:rPr>
          <w:rFonts w:ascii="Book Antiqua" w:hAnsi="Book Antiqua"/>
          <w:sz w:val="20"/>
          <w:szCs w:val="20"/>
        </w:rPr>
        <w:t>goszczy odpowiada na pytania Wykonawcy przesłane w dniu 27.01.2017 r.</w:t>
      </w:r>
    </w:p>
    <w:p w:rsidR="00055D05" w:rsidRPr="00055D05" w:rsidRDefault="00055D05" w:rsidP="00055D05">
      <w:pPr>
        <w:pStyle w:val="Default"/>
        <w:numPr>
          <w:ilvl w:val="0"/>
          <w:numId w:val="4"/>
        </w:numPr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W związku z ogłoszo</w:t>
      </w:r>
      <w:r w:rsidR="00117405">
        <w:rPr>
          <w:rFonts w:ascii="Book Antiqua" w:hAnsi="Book Antiqua"/>
          <w:sz w:val="20"/>
          <w:szCs w:val="20"/>
          <w:shd w:val="clear" w:color="auto" w:fill="FFFFFF"/>
        </w:rPr>
        <w:t>nym postępowaniem UKW/DZP-282-ZO-11/201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7 oraz posiadaniem i </w:t>
      </w:r>
      <w:r>
        <w:rPr>
          <w:rFonts w:ascii="Book Antiqua" w:hAnsi="Book Antiqua"/>
          <w:sz w:val="20"/>
          <w:szCs w:val="20"/>
          <w:shd w:val="clear" w:color="auto" w:fill="FFFFFF"/>
        </w:rPr>
        <w:t>użyt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kowaniem przez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Zamawiającego czujek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jonizacyjnych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DIO wykazanych w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formularzu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cenowym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–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Załącznik nr 2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:</w:t>
      </w:r>
    </w:p>
    <w:p w:rsidR="00055D05" w:rsidRPr="00055D05" w:rsidRDefault="00055D05" w:rsidP="00055D05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ul Berw</w:t>
      </w:r>
      <w:r>
        <w:rPr>
          <w:rFonts w:ascii="Book Antiqua" w:hAnsi="Book Antiqua"/>
          <w:sz w:val="20"/>
          <w:szCs w:val="20"/>
          <w:shd w:val="clear" w:color="auto" w:fill="FFFFFF"/>
        </w:rPr>
        <w:t>i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ńskiego 4 ,c</w:t>
      </w:r>
      <w:r>
        <w:rPr>
          <w:rFonts w:ascii="Book Antiqua" w:hAnsi="Book Antiqua"/>
          <w:sz w:val="20"/>
          <w:szCs w:val="20"/>
          <w:shd w:val="clear" w:color="auto" w:fill="FFFFFF"/>
        </w:rPr>
        <w:t>zu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jki DIO 36 sztuk 16 ,</w:t>
      </w:r>
    </w:p>
    <w:p w:rsidR="00055D05" w:rsidRPr="00055D05" w:rsidRDefault="00055D05" w:rsidP="00055D05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u0.Ogńskiego 16 , czujki DIO 40 </w:t>
      </w:r>
      <w:proofErr w:type="spellStart"/>
      <w:r w:rsidRPr="00055D05">
        <w:rPr>
          <w:rFonts w:ascii="Book Antiqua" w:hAnsi="Book Antiqua"/>
          <w:sz w:val="20"/>
          <w:szCs w:val="20"/>
          <w:shd w:val="clear" w:color="auto" w:fill="FFFFFF"/>
        </w:rPr>
        <w:t>szt</w:t>
      </w:r>
      <w:proofErr w:type="spellEnd"/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 l80,</w:t>
      </w:r>
    </w:p>
    <w:p w:rsidR="00055D05" w:rsidRPr="00055D05" w:rsidRDefault="00055D05" w:rsidP="00055D05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Pl. Weysse</w:t>
      </w:r>
      <w:r>
        <w:rPr>
          <w:rFonts w:ascii="Book Antiqua" w:hAnsi="Book Antiqua"/>
          <w:sz w:val="20"/>
          <w:szCs w:val="20"/>
          <w:shd w:val="clear" w:color="auto" w:fill="FFFFFF"/>
        </w:rPr>
        <w:t>nh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offa 11, cz$kaDIO40 sń.31,</w:t>
      </w:r>
    </w:p>
    <w:p w:rsidR="00055D05" w:rsidRPr="00055D05" w:rsidRDefault="00055D05" w:rsidP="00055D05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ul. Kopernika l, czujka DIO4046 sń2,</w:t>
      </w:r>
    </w:p>
    <w:p w:rsidR="00055D05" w:rsidRDefault="00055D05" w:rsidP="00117405">
      <w:pPr>
        <w:pStyle w:val="Default"/>
        <w:spacing w:before="60" w:after="60" w:line="360" w:lineRule="auto"/>
        <w:ind w:left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>
        <w:rPr>
          <w:rFonts w:ascii="Book Antiqua" w:hAnsi="Book Antiqua"/>
          <w:sz w:val="20"/>
          <w:szCs w:val="20"/>
          <w:shd w:val="clear" w:color="auto" w:fill="FFFFFF"/>
        </w:rPr>
        <w:t>Zamawiający zobowiąz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any jest w</w:t>
      </w:r>
      <w:r>
        <w:rPr>
          <w:rFonts w:ascii="Book Antiqua" w:hAnsi="Book Antiqua"/>
          <w:sz w:val="20"/>
          <w:szCs w:val="20"/>
          <w:shd w:val="clear" w:color="auto" w:fill="FFFFFF"/>
        </w:rPr>
        <w:t>ym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agać od wykonawcy robót posiadania aktua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lnego zezwolenia na wykonywanie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działalności </w:t>
      </w:r>
      <w:r>
        <w:rPr>
          <w:rFonts w:ascii="Book Antiqua" w:hAnsi="Book Antiqua"/>
          <w:sz w:val="20"/>
          <w:szCs w:val="20"/>
          <w:shd w:val="clear" w:color="auto" w:fill="FFFFFF"/>
        </w:rPr>
        <w:t>zwią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zanej z na</w:t>
      </w:r>
      <w:r>
        <w:rPr>
          <w:rFonts w:ascii="Book Antiqua" w:hAnsi="Book Antiqua"/>
          <w:sz w:val="20"/>
          <w:szCs w:val="20"/>
          <w:shd w:val="clear" w:color="auto" w:fill="FFFFFF"/>
        </w:rPr>
        <w:t>raż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eniem na promieniowanie jonizujące wydaneg</w:t>
      </w:r>
      <w:r>
        <w:rPr>
          <w:rFonts w:ascii="Book Antiqua" w:hAnsi="Book Antiqua"/>
          <w:sz w:val="20"/>
          <w:szCs w:val="20"/>
          <w:shd w:val="clear" w:color="auto" w:fill="FFFFFF"/>
        </w:rPr>
        <w:t>o przez Prezes Państwowej Agencji Atomistyki.</w:t>
      </w:r>
    </w:p>
    <w:p w:rsidR="00055D05" w:rsidRPr="00055D05" w:rsidRDefault="00055D05" w:rsidP="00117405">
      <w:pPr>
        <w:pStyle w:val="Default"/>
        <w:spacing w:before="60" w:after="60" w:line="360" w:lineRule="auto"/>
        <w:ind w:left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Wnosimy o obowiązkowe uzupełnienie treści ogłoszenia przedmiotowego postepowania o zapis wprost, obowiązku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p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osiadania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przez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="00066C88">
        <w:rPr>
          <w:rFonts w:ascii="Book Antiqua" w:hAnsi="Book Antiqua"/>
          <w:sz w:val="20"/>
          <w:szCs w:val="20"/>
          <w:shd w:val="clear" w:color="auto" w:fill="FFFFFF"/>
        </w:rPr>
        <w:t>Wykonawcę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, uprawnień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dotyczących obsługi czujek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jonizacyjnych na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bazie powyższego ze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zwolenia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PPAA.</w:t>
      </w:r>
    </w:p>
    <w:p w:rsidR="00055D05" w:rsidRPr="00055D05" w:rsidRDefault="00055D05" w:rsidP="00055D05">
      <w:pPr>
        <w:pStyle w:val="Default"/>
        <w:numPr>
          <w:ilvl w:val="0"/>
          <w:numId w:val="4"/>
        </w:numPr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W t</w:t>
      </w:r>
      <w:r>
        <w:rPr>
          <w:rFonts w:ascii="Book Antiqua" w:hAnsi="Book Antiqua"/>
          <w:sz w:val="20"/>
          <w:szCs w:val="20"/>
          <w:shd w:val="clear" w:color="auto" w:fill="FFFFFF"/>
        </w:rPr>
        <w:t>r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eści ogłoszenia Za</w:t>
      </w:r>
      <w:r>
        <w:rPr>
          <w:rFonts w:ascii="Book Antiqua" w:hAnsi="Book Antiqua"/>
          <w:sz w:val="20"/>
          <w:szCs w:val="20"/>
          <w:shd w:val="clear" w:color="auto" w:fill="FFFFFF"/>
        </w:rPr>
        <w:t>ma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wiający podał zapis o obowiązku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posiadania przez wykonawcę ważn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ych cer</w:t>
      </w:r>
      <w:r>
        <w:rPr>
          <w:rFonts w:ascii="Book Antiqua" w:hAnsi="Book Antiqua"/>
          <w:sz w:val="20"/>
          <w:szCs w:val="20"/>
          <w:shd w:val="clear" w:color="auto" w:fill="FFFFFF"/>
        </w:rPr>
        <w:t>ty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fikat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ów firm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SIEMENS oraz POLON - ALFA uprawniających do prowadzenia przeglądów gwarancyjnych.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Prosimy o jednoznac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zn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e wskazanie w tabelach sprzętów które z systemów podlegają obsłudze gwarancyjnej. W świetle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powyższych informacji zalecamy wymaganie przez Za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mawiającego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 posiadania wyżej wymienionych certyfikatów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dotyczących wyłącznie posiadanych systemów, np. </w:t>
      </w:r>
      <w:r w:rsidRPr="00055D05">
        <w:rPr>
          <w:rFonts w:ascii="Book Antiqua" w:hAnsi="Book Antiqua"/>
          <w:sz w:val="20"/>
          <w:szCs w:val="20"/>
          <w:shd w:val="clear" w:color="auto" w:fill="FFFFFF"/>
          <w:lang w:val="en-US"/>
        </w:rPr>
        <w:t xml:space="preserve">Siemens Cerberus PRO, </w:t>
      </w:r>
      <w:proofErr w:type="spellStart"/>
      <w:r w:rsidRPr="00055D05">
        <w:rPr>
          <w:rFonts w:ascii="Book Antiqua" w:hAnsi="Book Antiqua"/>
          <w:sz w:val="20"/>
          <w:szCs w:val="20"/>
          <w:shd w:val="clear" w:color="auto" w:fill="FFFFFF"/>
          <w:lang w:val="en-US"/>
        </w:rPr>
        <w:t>Polon</w:t>
      </w:r>
      <w:proofErr w:type="spellEnd"/>
      <w:r w:rsidRPr="00055D05">
        <w:rPr>
          <w:rFonts w:ascii="Book Antiqua" w:hAnsi="Book Antiqua"/>
          <w:sz w:val="20"/>
          <w:szCs w:val="20"/>
          <w:shd w:val="clear" w:color="auto" w:fill="FFFFFF"/>
          <w:lang w:val="en-US"/>
        </w:rPr>
        <w:t xml:space="preserve"> Alfa 4900, </w:t>
      </w:r>
      <w:proofErr w:type="spellStart"/>
      <w:r w:rsidRPr="00055D05">
        <w:rPr>
          <w:rFonts w:ascii="Book Antiqua" w:hAnsi="Book Antiqua"/>
          <w:sz w:val="20"/>
          <w:szCs w:val="20"/>
          <w:shd w:val="clear" w:color="auto" w:fill="FFFFFF"/>
          <w:lang w:val="en-US"/>
        </w:rPr>
        <w:t>Polon</w:t>
      </w:r>
      <w:proofErr w:type="spellEnd"/>
      <w:r w:rsidRPr="00055D05">
        <w:rPr>
          <w:rFonts w:ascii="Book Antiqua" w:hAnsi="Book Antiqua"/>
          <w:sz w:val="20"/>
          <w:szCs w:val="20"/>
          <w:shd w:val="clear" w:color="auto" w:fill="FFFFFF"/>
          <w:lang w:val="en-US"/>
        </w:rPr>
        <w:t xml:space="preserve"> Alfa IGNIS.</w:t>
      </w:r>
    </w:p>
    <w:p w:rsidR="00055D05" w:rsidRPr="00055D05" w:rsidRDefault="00055D05" w:rsidP="00117405">
      <w:pPr>
        <w:pStyle w:val="Default"/>
        <w:spacing w:before="60" w:after="60" w:line="360" w:lineRule="auto"/>
        <w:ind w:left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Z opisu postępowania nie wynika wprost że Za</w:t>
      </w:r>
      <w:r>
        <w:rPr>
          <w:rFonts w:ascii="Book Antiqua" w:hAnsi="Book Antiqua"/>
          <w:sz w:val="20"/>
          <w:szCs w:val="20"/>
          <w:shd w:val="clear" w:color="auto" w:fill="FFFFFF"/>
        </w:rPr>
        <w:t>mawi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ający wymaga certyfikatu na systemy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lastRenderedPageBreak/>
        <w:t>posiadane w swoich obiektach,</w:t>
      </w:r>
    </w:p>
    <w:p w:rsidR="00055D05" w:rsidRPr="00055D05" w:rsidRDefault="00055D05" w:rsidP="00055D05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cer</w:t>
      </w:r>
      <w:r>
        <w:rPr>
          <w:rFonts w:ascii="Book Antiqua" w:hAnsi="Book Antiqua"/>
          <w:sz w:val="20"/>
          <w:szCs w:val="20"/>
          <w:shd w:val="clear" w:color="auto" w:fill="FFFFFF"/>
        </w:rPr>
        <w:t>ty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fikat Polon-Alfa -system IGMS</w:t>
      </w:r>
    </w:p>
    <w:p w:rsidR="00055D05" w:rsidRPr="00055D05" w:rsidRDefault="00055D05" w:rsidP="00055D05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cer</w:t>
      </w:r>
      <w:r>
        <w:rPr>
          <w:rFonts w:ascii="Book Antiqua" w:hAnsi="Book Antiqua"/>
          <w:sz w:val="20"/>
          <w:szCs w:val="20"/>
          <w:shd w:val="clear" w:color="auto" w:fill="FFFFFF"/>
        </w:rPr>
        <w:t>ty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fikat Polon-Alfa -system POLON 4900</w:t>
      </w:r>
    </w:p>
    <w:p w:rsidR="00055D05" w:rsidRPr="00055D05" w:rsidRDefault="00055D05" w:rsidP="00055D05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cer</w:t>
      </w:r>
      <w:r>
        <w:rPr>
          <w:rFonts w:ascii="Book Antiqua" w:hAnsi="Book Antiqua"/>
          <w:sz w:val="20"/>
          <w:szCs w:val="20"/>
          <w:shd w:val="clear" w:color="auto" w:fill="FFFFFF"/>
        </w:rPr>
        <w:t>ty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fikat SIEMENSA -system </w:t>
      </w:r>
      <w:proofErr w:type="spellStart"/>
      <w:r w:rsidRPr="00055D05">
        <w:rPr>
          <w:rFonts w:ascii="Book Antiqua" w:hAnsi="Book Antiqua"/>
          <w:sz w:val="20"/>
          <w:szCs w:val="20"/>
          <w:shd w:val="clear" w:color="auto" w:fill="FFFFFF"/>
        </w:rPr>
        <w:t>Cerberus</w:t>
      </w:r>
      <w:proofErr w:type="spellEnd"/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 PRO</w:t>
      </w:r>
    </w:p>
    <w:p w:rsidR="000620D1" w:rsidRDefault="00055D05" w:rsidP="00117405">
      <w:pPr>
        <w:pStyle w:val="Default"/>
        <w:spacing w:before="60" w:after="60" w:line="360" w:lineRule="auto"/>
        <w:ind w:left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055D05">
        <w:rPr>
          <w:rFonts w:ascii="Book Antiqua" w:hAnsi="Book Antiqua"/>
          <w:sz w:val="20"/>
          <w:szCs w:val="20"/>
          <w:shd w:val="clear" w:color="auto" w:fill="FFFFFF"/>
        </w:rPr>
        <w:t>Wymienieni producenci wydają cer</w:t>
      </w:r>
      <w:r>
        <w:rPr>
          <w:rFonts w:ascii="Book Antiqua" w:hAnsi="Book Antiqua"/>
          <w:sz w:val="20"/>
          <w:szCs w:val="20"/>
          <w:shd w:val="clear" w:color="auto" w:fill="FFFFFF"/>
        </w:rPr>
        <w:t>ty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fikat</w:t>
      </w:r>
      <w:r>
        <w:rPr>
          <w:rFonts w:ascii="Book Antiqua" w:hAnsi="Book Antiqua"/>
          <w:sz w:val="20"/>
          <w:szCs w:val="20"/>
          <w:shd w:val="clear" w:color="auto" w:fill="FFFFFF"/>
        </w:rPr>
        <w:t>y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oddzielnie na z</w:t>
      </w:r>
      <w:r>
        <w:rPr>
          <w:rFonts w:ascii="Book Antiqua" w:hAnsi="Book Antiqua"/>
          <w:sz w:val="20"/>
          <w:szCs w:val="20"/>
          <w:shd w:val="clear" w:color="auto" w:fill="FFFFFF"/>
        </w:rPr>
        <w:t>n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ajomość ob</w:t>
      </w:r>
      <w:r>
        <w:rPr>
          <w:rFonts w:ascii="Book Antiqua" w:hAnsi="Book Antiqua"/>
          <w:sz w:val="20"/>
          <w:szCs w:val="20"/>
          <w:shd w:val="clear" w:color="auto" w:fill="FFFFFF"/>
        </w:rPr>
        <w:t xml:space="preserve">sługi poszczególnych </w:t>
      </w:r>
      <w:bookmarkStart w:id="0" w:name="_GoBack"/>
      <w:bookmarkEnd w:id="0"/>
      <w:r>
        <w:rPr>
          <w:rFonts w:ascii="Book Antiqua" w:hAnsi="Book Antiqua"/>
          <w:sz w:val="20"/>
          <w:szCs w:val="20"/>
          <w:shd w:val="clear" w:color="auto" w:fill="FFFFFF"/>
        </w:rPr>
        <w:t xml:space="preserve">produkowanych </w:t>
      </w:r>
      <w:r w:rsidRPr="00055D05">
        <w:rPr>
          <w:rFonts w:ascii="Book Antiqua" w:hAnsi="Book Antiqua"/>
          <w:sz w:val="20"/>
          <w:szCs w:val="20"/>
          <w:shd w:val="clear" w:color="auto" w:fill="FFFFFF"/>
        </w:rPr>
        <w:t>systemów.</w:t>
      </w:r>
    </w:p>
    <w:p w:rsidR="00055D05" w:rsidRDefault="00055D05" w:rsidP="00055D05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</w:p>
    <w:p w:rsidR="00055D05" w:rsidRDefault="00055D05" w:rsidP="00055D05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>
        <w:rPr>
          <w:rFonts w:ascii="Book Antiqua" w:hAnsi="Book Antiqua"/>
          <w:sz w:val="20"/>
          <w:szCs w:val="20"/>
          <w:shd w:val="clear" w:color="auto" w:fill="FFFFFF"/>
        </w:rPr>
        <w:t>Odpowiedzi:</w:t>
      </w:r>
    </w:p>
    <w:p w:rsidR="00C137F5" w:rsidRDefault="00055D05" w:rsidP="00055D05">
      <w:pPr>
        <w:pStyle w:val="Default"/>
        <w:numPr>
          <w:ilvl w:val="0"/>
          <w:numId w:val="5"/>
        </w:numPr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>
        <w:rPr>
          <w:rFonts w:ascii="Book Antiqua" w:hAnsi="Book Antiqua"/>
          <w:sz w:val="20"/>
          <w:szCs w:val="20"/>
          <w:shd w:val="clear" w:color="auto" w:fill="FFFFFF"/>
        </w:rPr>
        <w:t>Zamawiający wyraża zgodę na modyfik</w:t>
      </w:r>
      <w:r w:rsidR="00C137F5">
        <w:rPr>
          <w:rFonts w:ascii="Book Antiqua" w:hAnsi="Book Antiqua"/>
          <w:sz w:val="20"/>
          <w:szCs w:val="20"/>
          <w:shd w:val="clear" w:color="auto" w:fill="FFFFFF"/>
        </w:rPr>
        <w:t>ację pkt 9 zapytania ofertowego.</w:t>
      </w:r>
    </w:p>
    <w:p w:rsidR="00055D05" w:rsidRDefault="00C137F5" w:rsidP="00C137F5">
      <w:pPr>
        <w:pStyle w:val="Default"/>
        <w:spacing w:before="60" w:after="60" w:line="360" w:lineRule="auto"/>
        <w:ind w:left="71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>
        <w:rPr>
          <w:rFonts w:ascii="Book Antiqua" w:hAnsi="Book Antiqua"/>
          <w:sz w:val="20"/>
          <w:szCs w:val="20"/>
          <w:shd w:val="clear" w:color="auto" w:fill="FFFFFF"/>
        </w:rPr>
        <w:t>Pkt 9 zapytania ofertowego otrzymuje brzmienie:</w:t>
      </w:r>
    </w:p>
    <w:p w:rsidR="00C137F5" w:rsidRPr="00C137F5" w:rsidRDefault="00C137F5" w:rsidP="00C137F5">
      <w:pPr>
        <w:pStyle w:val="Akapitzlist"/>
        <w:spacing w:line="360" w:lineRule="auto"/>
        <w:ind w:left="717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C137F5">
        <w:rPr>
          <w:rFonts w:ascii="Book Antiqua" w:hAnsi="Book Antiqua"/>
          <w:b/>
          <w:i/>
          <w:sz w:val="20"/>
          <w:szCs w:val="20"/>
          <w:lang w:eastAsia="pl-PL"/>
        </w:rPr>
        <w:t>„</w:t>
      </w:r>
      <w:r w:rsidRPr="00C137F5">
        <w:rPr>
          <w:rFonts w:ascii="Book Antiqua" w:hAnsi="Book Antiqua"/>
          <w:b/>
          <w:i/>
          <w:sz w:val="20"/>
          <w:szCs w:val="20"/>
          <w:lang w:eastAsia="pl-PL"/>
        </w:rPr>
        <w:t>9.</w:t>
      </w:r>
      <w:r w:rsidRPr="00C137F5">
        <w:rPr>
          <w:rFonts w:ascii="Book Antiqua" w:hAnsi="Book Antiqua"/>
          <w:i/>
          <w:sz w:val="20"/>
          <w:szCs w:val="20"/>
          <w:lang w:eastAsia="pl-PL"/>
        </w:rPr>
        <w:t xml:space="preserve"> </w:t>
      </w:r>
      <w:r w:rsidRPr="00C137F5">
        <w:rPr>
          <w:rFonts w:ascii="Book Antiqua" w:hAnsi="Book Antiqua"/>
          <w:b/>
          <w:i/>
          <w:sz w:val="20"/>
          <w:szCs w:val="20"/>
          <w:lang w:eastAsia="pl-PL"/>
        </w:rPr>
        <w:t>Opis warunków udziału w postępowaniu:</w:t>
      </w:r>
    </w:p>
    <w:p w:rsidR="00C137F5" w:rsidRPr="00C137F5" w:rsidRDefault="00C137F5" w:rsidP="00C137F5">
      <w:pPr>
        <w:spacing w:line="360" w:lineRule="auto"/>
        <w:ind w:left="709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C137F5">
        <w:rPr>
          <w:rFonts w:ascii="Book Antiqua" w:hAnsi="Book Antiqua"/>
          <w:i/>
          <w:sz w:val="20"/>
          <w:szCs w:val="20"/>
          <w:lang w:eastAsia="pl-PL"/>
        </w:rPr>
        <w:t>O udzielenie zamówienia mogą ubiegać się Wykonawcy, którzy:</w:t>
      </w:r>
    </w:p>
    <w:p w:rsidR="00C137F5" w:rsidRPr="00C137F5" w:rsidRDefault="00C137F5" w:rsidP="00C137F5">
      <w:pPr>
        <w:spacing w:line="360" w:lineRule="auto"/>
        <w:ind w:left="709" w:hanging="1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C137F5">
        <w:rPr>
          <w:rFonts w:ascii="Book Antiqua" w:hAnsi="Book Antiqua"/>
          <w:i/>
          <w:sz w:val="20"/>
          <w:szCs w:val="20"/>
          <w:lang w:eastAsia="pl-PL"/>
        </w:rPr>
        <w:t>1)  nie podlegają wykluczeniu;</w:t>
      </w:r>
    </w:p>
    <w:p w:rsidR="00C137F5" w:rsidRPr="00C137F5" w:rsidRDefault="00C137F5" w:rsidP="00C137F5">
      <w:pPr>
        <w:spacing w:line="360" w:lineRule="auto"/>
        <w:ind w:left="708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C137F5">
        <w:rPr>
          <w:rFonts w:ascii="Book Antiqua" w:hAnsi="Book Antiqua"/>
          <w:i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C137F5" w:rsidRPr="00C137F5" w:rsidRDefault="00C137F5" w:rsidP="00C137F5">
      <w:pPr>
        <w:spacing w:line="360" w:lineRule="auto"/>
        <w:ind w:left="708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C137F5">
        <w:rPr>
          <w:rFonts w:ascii="Book Antiqua" w:hAnsi="Book Antiqua"/>
          <w:i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  <w:r>
        <w:rPr>
          <w:rFonts w:ascii="Book Antiqua" w:hAnsi="Book Antiqua"/>
          <w:i/>
          <w:sz w:val="20"/>
          <w:szCs w:val="20"/>
          <w:lang w:eastAsia="pl-PL"/>
        </w:rPr>
        <w:t xml:space="preserve"> tj. </w:t>
      </w:r>
      <w:r w:rsidRPr="00C137F5">
        <w:rPr>
          <w:rFonts w:ascii="Book Antiqua" w:hAnsi="Book Antiqua"/>
          <w:b/>
          <w:sz w:val="20"/>
          <w:szCs w:val="20"/>
          <w:lang w:eastAsia="pl-PL"/>
        </w:rPr>
        <w:t>posiadają zezwolenie wydane przez Prezesa Państwowej Agencji Atomistyki do wykonywania działalności związanej z narażeniem na promieniowanie jonizujące,</w:t>
      </w:r>
    </w:p>
    <w:p w:rsidR="00C137F5" w:rsidRPr="00C137F5" w:rsidRDefault="00C137F5" w:rsidP="00C137F5">
      <w:pPr>
        <w:spacing w:line="360" w:lineRule="auto"/>
        <w:ind w:left="357" w:firstLine="351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C137F5">
        <w:rPr>
          <w:rFonts w:ascii="Book Antiqua" w:hAnsi="Book Antiqua"/>
          <w:i/>
          <w:sz w:val="20"/>
          <w:szCs w:val="20"/>
          <w:lang w:eastAsia="pl-PL"/>
        </w:rPr>
        <w:t>b) sytuacji ekonomicznej lub finansowej;</w:t>
      </w:r>
    </w:p>
    <w:p w:rsidR="00C137F5" w:rsidRPr="00C137F5" w:rsidRDefault="00C137F5" w:rsidP="00C137F5">
      <w:pPr>
        <w:spacing w:line="360" w:lineRule="auto"/>
        <w:ind w:left="708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C137F5">
        <w:rPr>
          <w:rFonts w:ascii="Book Antiqua" w:hAnsi="Book Antiqua"/>
          <w:i/>
          <w:sz w:val="20"/>
          <w:szCs w:val="20"/>
          <w:lang w:eastAsia="pl-PL"/>
        </w:rPr>
        <w:t>c) zdolności technicznej lub zawodowej, tj. posiadają minimum dwóch konserwatorów z  niezbędnymi uprawnieniami wymaganymi do wykonania przedmiotu zamówienia.</w:t>
      </w:r>
      <w:r>
        <w:rPr>
          <w:rFonts w:ascii="Book Antiqua" w:hAnsi="Book Antiqua"/>
          <w:i/>
          <w:sz w:val="20"/>
          <w:szCs w:val="20"/>
          <w:lang w:eastAsia="pl-PL"/>
        </w:rPr>
        <w:t>”</w:t>
      </w:r>
    </w:p>
    <w:p w:rsidR="00055D05" w:rsidRPr="00876FA3" w:rsidRDefault="00055D05" w:rsidP="00055D05">
      <w:pPr>
        <w:pStyle w:val="Default"/>
        <w:numPr>
          <w:ilvl w:val="0"/>
          <w:numId w:val="5"/>
        </w:numPr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>
        <w:rPr>
          <w:rFonts w:ascii="Book Antiqua" w:hAnsi="Book Antiqua"/>
          <w:sz w:val="20"/>
          <w:szCs w:val="20"/>
          <w:shd w:val="clear" w:color="auto" w:fill="FFFFFF"/>
        </w:rPr>
        <w:t>Zamawiający podtrzymuje dotychczasowe zapisy treści zapytania ofertowego.</w:t>
      </w:r>
    </w:p>
    <w:p w:rsidR="00860618" w:rsidRDefault="00860618" w:rsidP="00C63133">
      <w:pPr>
        <w:jc w:val="both"/>
      </w:pPr>
    </w:p>
    <w:p w:rsidR="00055D05" w:rsidRDefault="00055D05" w:rsidP="00C63133">
      <w:pPr>
        <w:jc w:val="both"/>
      </w:pPr>
    </w:p>
    <w:p w:rsidR="00055D05" w:rsidRDefault="00AA6355" w:rsidP="004C3382">
      <w:pPr>
        <w:ind w:left="5664"/>
        <w:jc w:val="both"/>
      </w:pPr>
      <w:r>
        <w:t xml:space="preserve">   </w:t>
      </w:r>
      <w:r w:rsidR="004C3382">
        <w:t>Kanclerz UKW</w:t>
      </w:r>
    </w:p>
    <w:p w:rsidR="004C3382" w:rsidRDefault="004C3382" w:rsidP="004C3382">
      <w:pPr>
        <w:ind w:left="5664"/>
        <w:jc w:val="both"/>
      </w:pPr>
    </w:p>
    <w:p w:rsidR="004C3382" w:rsidRDefault="004C3382" w:rsidP="004C3382">
      <w:pPr>
        <w:ind w:left="5664"/>
        <w:jc w:val="both"/>
      </w:pPr>
      <w:r>
        <w:t>mgr Renata Malak</w:t>
      </w:r>
    </w:p>
    <w:sectPr w:rsidR="004C3382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693" w:rsidRDefault="009C4693" w:rsidP="003B35FA">
      <w:r>
        <w:separator/>
      </w:r>
    </w:p>
  </w:endnote>
  <w:endnote w:type="continuationSeparator" w:id="0">
    <w:p w:rsidR="009C4693" w:rsidRDefault="009C4693" w:rsidP="003B3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5992521"/>
      <w:docPartObj>
        <w:docPartGallery w:val="Page Numbers (Bottom of Page)"/>
        <w:docPartUnique/>
      </w:docPartObj>
    </w:sdtPr>
    <w:sdtEndPr/>
    <w:sdtContent>
      <w:p w:rsidR="003B35FA" w:rsidRDefault="003B35F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7405">
          <w:rPr>
            <w:noProof/>
          </w:rPr>
          <w:t>1</w:t>
        </w:r>
        <w:r>
          <w:fldChar w:fldCharType="end"/>
        </w:r>
      </w:p>
    </w:sdtContent>
  </w:sdt>
  <w:p w:rsidR="003B35FA" w:rsidRDefault="003B35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693" w:rsidRDefault="009C4693" w:rsidP="003B35FA">
      <w:r>
        <w:separator/>
      </w:r>
    </w:p>
  </w:footnote>
  <w:footnote w:type="continuationSeparator" w:id="0">
    <w:p w:rsidR="009C4693" w:rsidRDefault="009C4693" w:rsidP="003B35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DF17C51"/>
    <w:multiLevelType w:val="hybridMultilevel"/>
    <w:tmpl w:val="EA2AD4EC"/>
    <w:lvl w:ilvl="0" w:tplc="9CB096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973A7"/>
    <w:multiLevelType w:val="hybridMultilevel"/>
    <w:tmpl w:val="33C2072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FED1F64"/>
    <w:multiLevelType w:val="hybridMultilevel"/>
    <w:tmpl w:val="D98C75CE"/>
    <w:lvl w:ilvl="0" w:tplc="98603A9C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33"/>
    <w:rsid w:val="00011D63"/>
    <w:rsid w:val="00046761"/>
    <w:rsid w:val="00055D05"/>
    <w:rsid w:val="00060444"/>
    <w:rsid w:val="0006147E"/>
    <w:rsid w:val="000620D1"/>
    <w:rsid w:val="00066C88"/>
    <w:rsid w:val="00117405"/>
    <w:rsid w:val="00130B4C"/>
    <w:rsid w:val="00142F60"/>
    <w:rsid w:val="00166C32"/>
    <w:rsid w:val="001901F8"/>
    <w:rsid w:val="001E2621"/>
    <w:rsid w:val="00211A7F"/>
    <w:rsid w:val="003B35FA"/>
    <w:rsid w:val="004261CE"/>
    <w:rsid w:val="00454D80"/>
    <w:rsid w:val="00480E70"/>
    <w:rsid w:val="004C3382"/>
    <w:rsid w:val="004E3673"/>
    <w:rsid w:val="006141E9"/>
    <w:rsid w:val="006777A4"/>
    <w:rsid w:val="00684590"/>
    <w:rsid w:val="007243DA"/>
    <w:rsid w:val="00860618"/>
    <w:rsid w:val="00876FA3"/>
    <w:rsid w:val="00897A3B"/>
    <w:rsid w:val="00922AA5"/>
    <w:rsid w:val="00947C94"/>
    <w:rsid w:val="009A7B0B"/>
    <w:rsid w:val="009B3960"/>
    <w:rsid w:val="009C4693"/>
    <w:rsid w:val="00AA2121"/>
    <w:rsid w:val="00AA6355"/>
    <w:rsid w:val="00C137F5"/>
    <w:rsid w:val="00C63133"/>
    <w:rsid w:val="00CF35D6"/>
    <w:rsid w:val="00EA0E73"/>
    <w:rsid w:val="00F1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7243DA"/>
    <w:pPr>
      <w:widowControl/>
      <w:ind w:left="708"/>
    </w:pPr>
    <w:rPr>
      <w:rFonts w:eastAsia="Times New Roman" w:cs="Times New Roman"/>
      <w:kern w:val="0"/>
      <w:lang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7243DA"/>
    <w:pPr>
      <w:widowControl/>
      <w:ind w:left="708"/>
    </w:pPr>
    <w:rPr>
      <w:rFonts w:eastAsia="Times New Roman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455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8</cp:revision>
  <cp:lastPrinted>2017-01-30T12:55:00Z</cp:lastPrinted>
  <dcterms:created xsi:type="dcterms:W3CDTF">2017-01-19T13:20:00Z</dcterms:created>
  <dcterms:modified xsi:type="dcterms:W3CDTF">2017-01-30T13:00:00Z</dcterms:modified>
</cp:coreProperties>
</file>