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A5D" w:rsidRPr="003F7A5D" w:rsidRDefault="003F7A5D" w:rsidP="003F7A5D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pl-PL"/>
        </w:rPr>
        <w:drawing>
          <wp:anchor distT="0" distB="0" distL="114935" distR="114935" simplePos="0" relativeHeight="251659264" behindDoc="0" locked="0" layoutInCell="1" allowOverlap="1" wp14:anchorId="68EB89C8" wp14:editId="2F11BE9C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3F7A5D" w:rsidRPr="003F7A5D" w:rsidRDefault="003F7A5D" w:rsidP="003F7A5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 xml:space="preserve">                                  W BYDGOSZCZY</w:t>
      </w:r>
    </w:p>
    <w:p w:rsidR="003F7A5D" w:rsidRPr="003F7A5D" w:rsidRDefault="003F7A5D" w:rsidP="003F7A5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3F7A5D" w:rsidRPr="003F7A5D" w:rsidRDefault="003F7A5D" w:rsidP="003F7A5D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3F7A5D" w:rsidRPr="003F7A5D" w:rsidRDefault="003F7A5D" w:rsidP="003F7A5D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www.ukw.edu.pl</w:t>
      </w:r>
    </w:p>
    <w:p w:rsidR="003F7A5D" w:rsidRDefault="003F7A5D" w:rsidP="003F7A5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3F7A5D" w:rsidRDefault="003F7A5D" w:rsidP="003F7A5D">
      <w:pPr>
        <w:rPr>
          <w:rFonts w:ascii="Times New Roman" w:hAnsi="Times New Roman" w:cs="Times New Roman"/>
          <w:sz w:val="20"/>
          <w:szCs w:val="20"/>
        </w:rPr>
      </w:pPr>
    </w:p>
    <w:p w:rsidR="003F7A5D" w:rsidRPr="00CF2C87" w:rsidRDefault="003F7A5D" w:rsidP="003F7A5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UKW/D</w:t>
      </w:r>
      <w:r w:rsidRPr="00CF2C87">
        <w:rPr>
          <w:rFonts w:ascii="Times New Roman" w:hAnsi="Times New Roman" w:cs="Times New Roman"/>
          <w:sz w:val="20"/>
          <w:szCs w:val="20"/>
        </w:rPr>
        <w:t>ZP-</w:t>
      </w:r>
      <w:r>
        <w:rPr>
          <w:rFonts w:ascii="Times New Roman" w:hAnsi="Times New Roman" w:cs="Times New Roman"/>
          <w:sz w:val="20"/>
          <w:szCs w:val="20"/>
        </w:rPr>
        <w:t>282-ZO-20/2017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Bydgoszcz, 27.02.2017</w:t>
      </w:r>
      <w:r w:rsidRPr="00CF2C87">
        <w:rPr>
          <w:rFonts w:ascii="Times New Roman" w:hAnsi="Times New Roman" w:cs="Times New Roman"/>
          <w:sz w:val="20"/>
          <w:szCs w:val="20"/>
        </w:rPr>
        <w:t xml:space="preserve"> r.</w:t>
      </w:r>
    </w:p>
    <w:p w:rsidR="003F7A5D" w:rsidRDefault="003F7A5D" w:rsidP="003F7A5D">
      <w:pPr>
        <w:tabs>
          <w:tab w:val="left" w:pos="0"/>
        </w:tabs>
        <w:rPr>
          <w:rFonts w:ascii="Times New Roman" w:hAnsi="Times New Roman" w:cs="Times New Roman"/>
          <w:b/>
          <w:sz w:val="20"/>
          <w:szCs w:val="20"/>
        </w:rPr>
      </w:pPr>
    </w:p>
    <w:p w:rsidR="003F7A5D" w:rsidRDefault="003F7A5D" w:rsidP="003F7A5D">
      <w:pPr>
        <w:tabs>
          <w:tab w:val="left" w:pos="0"/>
        </w:tabs>
        <w:jc w:val="both"/>
        <w:rPr>
          <w:rFonts w:ascii="Times New Roman" w:hAnsi="Times New Roman" w:cs="Times New Roman"/>
          <w:b/>
          <w:sz w:val="20"/>
          <w:szCs w:val="20"/>
        </w:rPr>
      </w:pPr>
      <w:r w:rsidRPr="00F40FC3">
        <w:rPr>
          <w:rFonts w:ascii="Times New Roman" w:hAnsi="Times New Roman" w:cs="Times New Roman"/>
          <w:b/>
          <w:sz w:val="20"/>
          <w:szCs w:val="20"/>
        </w:rPr>
        <w:t xml:space="preserve">Dotyczy: Zapytania ofertowego na </w:t>
      </w:r>
      <w:r>
        <w:rPr>
          <w:rFonts w:ascii="Times New Roman" w:hAnsi="Times New Roman" w:cs="Times New Roman"/>
          <w:b/>
          <w:sz w:val="20"/>
          <w:szCs w:val="20"/>
        </w:rPr>
        <w:t>dostawę</w:t>
      </w:r>
      <w:r w:rsidRPr="003F7A5D">
        <w:rPr>
          <w:rFonts w:ascii="Times New Roman" w:hAnsi="Times New Roman" w:cs="Times New Roman"/>
          <w:b/>
          <w:sz w:val="20"/>
          <w:szCs w:val="20"/>
        </w:rPr>
        <w:t xml:space="preserve"> i montaż rolet na potrzeby Uniwersytetu Kazimierza Wielkiego w Bydgoszczy</w:t>
      </w:r>
    </w:p>
    <w:p w:rsidR="003F7A5D" w:rsidRDefault="003F7A5D" w:rsidP="003F7A5D">
      <w:pPr>
        <w:tabs>
          <w:tab w:val="left" w:pos="0"/>
        </w:tabs>
        <w:rPr>
          <w:rFonts w:ascii="Times New Roman" w:hAnsi="Times New Roman" w:cs="Times New Roman"/>
          <w:b/>
          <w:sz w:val="20"/>
          <w:szCs w:val="20"/>
        </w:rPr>
      </w:pPr>
    </w:p>
    <w:p w:rsidR="003F7A5D" w:rsidRPr="00F40FC3" w:rsidRDefault="003F7A5D" w:rsidP="003F7A5D">
      <w:pPr>
        <w:tabs>
          <w:tab w:val="left" w:pos="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ODPOWIEDŹ NA PYTANIE ORAZ MODYFIKACJA ZAPYTANIA OFERTOWEGO</w:t>
      </w:r>
    </w:p>
    <w:p w:rsidR="003F7A5D" w:rsidRDefault="003F7A5D" w:rsidP="003F7A5D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F40FC3">
        <w:rPr>
          <w:sz w:val="20"/>
          <w:szCs w:val="20"/>
        </w:rPr>
        <w:t>Uniwersytet Kazimierza Wielkiego  w Bydgoszczy uprzejmie informuje, że w postępowaniu na:</w:t>
      </w:r>
      <w:r>
        <w:rPr>
          <w:sz w:val="20"/>
          <w:szCs w:val="20"/>
        </w:rPr>
        <w:t xml:space="preserve"> Dostawę</w:t>
      </w:r>
      <w:r w:rsidRPr="003F7A5D">
        <w:rPr>
          <w:sz w:val="20"/>
          <w:szCs w:val="20"/>
        </w:rPr>
        <w:t xml:space="preserve"> i montaż rolet na potrzeby Uniwersytetu Kazimierza Wielkiego w Bydgoszczy</w:t>
      </w:r>
      <w:r>
        <w:rPr>
          <w:sz w:val="20"/>
          <w:szCs w:val="20"/>
        </w:rPr>
        <w:t xml:space="preserve"> w dniu 27.02.2017</w:t>
      </w:r>
      <w:r w:rsidRPr="00F40FC3">
        <w:rPr>
          <w:sz w:val="20"/>
          <w:szCs w:val="20"/>
        </w:rPr>
        <w:t xml:space="preserve"> r wpłynęło zapytanie o następującej treści:</w:t>
      </w:r>
    </w:p>
    <w:p w:rsidR="003F7A5D" w:rsidRDefault="003F7A5D" w:rsidP="003F7A5D">
      <w:pPr>
        <w:pStyle w:val="Default"/>
        <w:spacing w:before="60" w:line="360" w:lineRule="auto"/>
        <w:jc w:val="both"/>
        <w:rPr>
          <w:sz w:val="20"/>
          <w:szCs w:val="20"/>
        </w:rPr>
      </w:pPr>
    </w:p>
    <w:p w:rsidR="003F7A5D" w:rsidRDefault="003F7A5D" w:rsidP="003F7A5D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Pytanie 1</w:t>
      </w:r>
    </w:p>
    <w:p w:rsidR="003F7A5D" w:rsidRPr="003F7A5D" w:rsidRDefault="003F7A5D" w:rsidP="003F7A5D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3F7A5D">
        <w:rPr>
          <w:sz w:val="20"/>
          <w:szCs w:val="20"/>
        </w:rPr>
        <w:t>W opisie zapytania ofertowego jest mowa o roletach zaciemniających.</w:t>
      </w:r>
    </w:p>
    <w:p w:rsidR="003F7A5D" w:rsidRPr="003F7A5D" w:rsidRDefault="003F7A5D" w:rsidP="003F7A5D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3F7A5D">
        <w:rPr>
          <w:sz w:val="20"/>
          <w:szCs w:val="20"/>
        </w:rPr>
        <w:t>Prosimy o informacje nt. oczekiwanej kompletacji rolet.</w:t>
      </w:r>
    </w:p>
    <w:p w:rsidR="003F7A5D" w:rsidRPr="003F7A5D" w:rsidRDefault="003F7A5D" w:rsidP="003F7A5D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3F7A5D">
        <w:rPr>
          <w:sz w:val="20"/>
          <w:szCs w:val="20"/>
        </w:rPr>
        <w:t xml:space="preserve">Czy mają to być rolety </w:t>
      </w:r>
      <w:proofErr w:type="spellStart"/>
      <w:r w:rsidRPr="003F7A5D">
        <w:rPr>
          <w:sz w:val="20"/>
          <w:szCs w:val="20"/>
        </w:rPr>
        <w:t>wolnowiszące</w:t>
      </w:r>
      <w:proofErr w:type="spellEnd"/>
      <w:r w:rsidRPr="003F7A5D">
        <w:rPr>
          <w:sz w:val="20"/>
          <w:szCs w:val="20"/>
        </w:rPr>
        <w:t xml:space="preserve"> (ew. z żyłkowym prowadzeniem bocznym), czy też powinny być wyposażone w kasety chroniące tkaninę oraz prowadnice listwowe?</w:t>
      </w:r>
    </w:p>
    <w:p w:rsidR="003F7A5D" w:rsidRDefault="003F7A5D" w:rsidP="003F7A5D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3F7A5D">
        <w:rPr>
          <w:sz w:val="20"/>
          <w:szCs w:val="20"/>
        </w:rPr>
        <w:t>Prosimy również o informację, czy rolety mają być mocowane do stolarki okiennej, czy też sufitu bądź nadproża.</w:t>
      </w:r>
    </w:p>
    <w:p w:rsidR="009C41BC" w:rsidRDefault="003F7A5D" w:rsidP="003F7A5D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Odp. </w:t>
      </w:r>
      <w:r w:rsidR="00F37313">
        <w:rPr>
          <w:sz w:val="20"/>
          <w:szCs w:val="20"/>
        </w:rPr>
        <w:t xml:space="preserve">Rolety </w:t>
      </w:r>
      <w:r w:rsidR="009C41BC">
        <w:rPr>
          <w:sz w:val="20"/>
          <w:szCs w:val="20"/>
        </w:rPr>
        <w:t>mają</w:t>
      </w:r>
      <w:r w:rsidR="00F37313" w:rsidRPr="003F7A5D">
        <w:rPr>
          <w:sz w:val="20"/>
          <w:szCs w:val="20"/>
        </w:rPr>
        <w:t xml:space="preserve"> być wyposażone w kasety chroniące tkaninę oraz prowadnice listwowe</w:t>
      </w:r>
      <w:r w:rsidR="00F37313">
        <w:rPr>
          <w:sz w:val="20"/>
          <w:szCs w:val="20"/>
        </w:rPr>
        <w:t xml:space="preserve">. </w:t>
      </w:r>
    </w:p>
    <w:p w:rsidR="003F7A5D" w:rsidRPr="00F40FC3" w:rsidRDefault="009C41BC" w:rsidP="003F7A5D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r w:rsidR="00F37313">
        <w:rPr>
          <w:sz w:val="20"/>
          <w:szCs w:val="20"/>
        </w:rPr>
        <w:t>Rolety mają być mocowane do stolarki okiennej.</w:t>
      </w:r>
    </w:p>
    <w:p w:rsidR="003F7A5D" w:rsidRPr="00F40FC3" w:rsidRDefault="003F7A5D" w:rsidP="003F7A5D">
      <w:pPr>
        <w:pStyle w:val="Default"/>
        <w:spacing w:before="60" w:after="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3F7A5D" w:rsidRDefault="003F7A5D" w:rsidP="003F7A5D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3F7A5D">
        <w:rPr>
          <w:rFonts w:ascii="Times New Roman" w:hAnsi="Times New Roman" w:cs="Times New Roman"/>
          <w:color w:val="222222"/>
          <w:sz w:val="20"/>
          <w:szCs w:val="20"/>
        </w:rPr>
        <w:t>W</w:t>
      </w:r>
      <w:r>
        <w:rPr>
          <w:rFonts w:ascii="Times New Roman" w:hAnsi="Times New Roman" w:cs="Times New Roman"/>
          <w:color w:val="222222"/>
          <w:sz w:val="20"/>
          <w:szCs w:val="20"/>
        </w:rPr>
        <w:t xml:space="preserve"> związku z </w:t>
      </w:r>
      <w:r w:rsidR="00807956">
        <w:rPr>
          <w:rFonts w:ascii="Times New Roman" w:hAnsi="Times New Roman" w:cs="Times New Roman"/>
          <w:color w:val="222222"/>
          <w:sz w:val="20"/>
          <w:szCs w:val="20"/>
        </w:rPr>
        <w:t>wyżej udzieloną</w:t>
      </w:r>
      <w:r w:rsidRPr="003F7A5D">
        <w:rPr>
          <w:rFonts w:ascii="Times New Roman" w:hAnsi="Times New Roman" w:cs="Times New Roman"/>
          <w:color w:val="222222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222222"/>
          <w:sz w:val="20"/>
          <w:szCs w:val="20"/>
        </w:rPr>
        <w:t xml:space="preserve">odpowiedzią </w:t>
      </w:r>
      <w:r w:rsidRPr="003F7A5D">
        <w:rPr>
          <w:rFonts w:ascii="Times New Roman" w:hAnsi="Times New Roman" w:cs="Times New Roman"/>
          <w:color w:val="222222"/>
          <w:sz w:val="20"/>
          <w:szCs w:val="20"/>
        </w:rPr>
        <w:t xml:space="preserve">Zamawiający </w:t>
      </w:r>
      <w:r w:rsidRPr="003F7A5D">
        <w:rPr>
          <w:rFonts w:ascii="Times New Roman" w:hAnsi="Times New Roman" w:cs="Times New Roman"/>
          <w:sz w:val="20"/>
          <w:szCs w:val="20"/>
        </w:rPr>
        <w:t xml:space="preserve">modyfikuje treść zapytania ofertowego  </w:t>
      </w:r>
      <w:r w:rsidRPr="003F7A5D">
        <w:rPr>
          <w:rFonts w:ascii="Times New Roman" w:hAnsi="Times New Roman" w:cs="Times New Roman"/>
          <w:b/>
          <w:sz w:val="20"/>
          <w:szCs w:val="20"/>
          <w:u w:val="single"/>
        </w:rPr>
        <w:t xml:space="preserve">w pkt 3.1.  poprzez doprecyzowanie opisu przedmiotu zamówienia. </w:t>
      </w:r>
    </w:p>
    <w:p w:rsidR="003F7A5D" w:rsidRPr="003F7A5D" w:rsidRDefault="003F7A5D" w:rsidP="003F7A5D">
      <w:pPr>
        <w:spacing w:line="36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3F7A5D">
        <w:rPr>
          <w:rFonts w:ascii="Times New Roman" w:hAnsi="Times New Roman" w:cs="Times New Roman"/>
          <w:sz w:val="20"/>
          <w:szCs w:val="20"/>
        </w:rPr>
        <w:t>Zmodyfikowana treść zapytania ofertowego stanowi załącznik do niniejszego pisma oraz zostanie zamieszczona na stronie podmiotowej Zamawiającego:</w:t>
      </w:r>
      <w:r w:rsidRPr="003F7A5D">
        <w:rPr>
          <w:rFonts w:ascii="Times New Roman" w:hAnsi="Times New Roman" w:cs="Times New Roman"/>
          <w:sz w:val="20"/>
          <w:szCs w:val="20"/>
          <w:u w:val="single"/>
        </w:rPr>
        <w:t xml:space="preserve"> http://www.ukw.edu.pl/strona/zamowienia_publiczne/zamowienia_do_30000_euro</w:t>
      </w:r>
    </w:p>
    <w:p w:rsidR="00C0427A" w:rsidRDefault="00C0427A" w:rsidP="00F72577">
      <w:pPr>
        <w:jc w:val="right"/>
      </w:pPr>
    </w:p>
    <w:p w:rsidR="00F72577" w:rsidRPr="00F72577" w:rsidRDefault="00F72577" w:rsidP="00F72577">
      <w:pPr>
        <w:jc w:val="right"/>
        <w:rPr>
          <w:rFonts w:ascii="Times New Roman" w:hAnsi="Times New Roman" w:cs="Times New Roman"/>
          <w:sz w:val="20"/>
          <w:szCs w:val="20"/>
        </w:rPr>
      </w:pPr>
      <w:bookmarkStart w:id="0" w:name="_GoBack"/>
      <w:r w:rsidRPr="00F72577">
        <w:rPr>
          <w:rFonts w:ascii="Times New Roman" w:hAnsi="Times New Roman" w:cs="Times New Roman"/>
          <w:sz w:val="20"/>
          <w:szCs w:val="20"/>
        </w:rPr>
        <w:t>Kanclerz UKW</w:t>
      </w:r>
    </w:p>
    <w:p w:rsidR="00F72577" w:rsidRPr="00F72577" w:rsidRDefault="00F72577" w:rsidP="00F72577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</w:t>
      </w:r>
      <w:r w:rsidRPr="00F72577">
        <w:rPr>
          <w:rFonts w:ascii="Times New Roman" w:hAnsi="Times New Roman" w:cs="Times New Roman"/>
          <w:sz w:val="20"/>
          <w:szCs w:val="20"/>
        </w:rPr>
        <w:t>gr Renata Malak</w:t>
      </w:r>
      <w:bookmarkEnd w:id="0"/>
    </w:p>
    <w:sectPr w:rsidR="00F72577" w:rsidRPr="00F725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A5D"/>
    <w:rsid w:val="003F7A5D"/>
    <w:rsid w:val="00807956"/>
    <w:rsid w:val="009C41BC"/>
    <w:rsid w:val="00C0427A"/>
    <w:rsid w:val="00D339C5"/>
    <w:rsid w:val="00F37313"/>
    <w:rsid w:val="00F7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D396C6-C871-4668-8C61-156B78726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5D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3F7A5D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3F7A5D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25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257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06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234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10</cp:revision>
  <cp:lastPrinted>2017-02-27T10:16:00Z</cp:lastPrinted>
  <dcterms:created xsi:type="dcterms:W3CDTF">2017-02-27T08:55:00Z</dcterms:created>
  <dcterms:modified xsi:type="dcterms:W3CDTF">2017-02-27T10:16:00Z</dcterms:modified>
</cp:coreProperties>
</file>