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471" w:rsidRDefault="005A4471" w:rsidP="005A4471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56706755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5A4471" w:rsidRDefault="005A4471" w:rsidP="005A4471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5A4471" w:rsidRPr="005F624E" w:rsidRDefault="005A4471" w:rsidP="005A4471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5A4471" w:rsidRPr="008B11C1" w:rsidRDefault="005A4471" w:rsidP="005A4471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5A4471" w:rsidRDefault="005A4471" w:rsidP="005A447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.05.2017</w:t>
      </w:r>
    </w:p>
    <w:p w:rsidR="005A4471" w:rsidRDefault="005A4471" w:rsidP="005A4471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C2E8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59</w:t>
      </w:r>
      <w:r w:rsidRPr="00CC2E8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5A4471" w:rsidRDefault="005A4471" w:rsidP="005A447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5A4471" w:rsidRDefault="005A4471" w:rsidP="005A447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5A4471" w:rsidRPr="005A4471" w:rsidRDefault="005A4471" w:rsidP="005A4471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5A4471" w:rsidRDefault="005A4471" w:rsidP="005A4471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C2E8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59</w:t>
      </w:r>
      <w:r w:rsidRPr="00CC2E8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5A4471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Przygotowanie gadżetów promujących na potrzeby Instytutu Matematyki UKW w Bydgoszczy.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A4471" w:rsidRPr="00753FCD" w:rsidRDefault="005A4471" w:rsidP="005A4471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GIRIT GROUP Łukasz Czernik</w:t>
      </w:r>
    </w:p>
    <w:p w:rsidR="005A4471" w:rsidRPr="006C2931" w:rsidRDefault="005A4471" w:rsidP="005A4471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Drogowców 8, 39-200 Dębica</w:t>
      </w:r>
    </w:p>
    <w:p w:rsidR="005A4471" w:rsidRPr="00753FCD" w:rsidRDefault="005A4471" w:rsidP="005A4471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1 150,05</w:t>
      </w:r>
      <w:r w:rsidRPr="00753F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5A4471" w:rsidRDefault="005A4471" w:rsidP="005A4471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5A4471" w:rsidRDefault="005A4471" w:rsidP="005A4471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5A4471" w:rsidRPr="003E7957" w:rsidRDefault="005A4471" w:rsidP="005A447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5A4471" w:rsidRPr="00E46118" w:rsidRDefault="005A4471" w:rsidP="005A4471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5A4471" w:rsidRDefault="005A4471" w:rsidP="005A447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5A447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GIRIT GROUP Łukasz Czernik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                                     w postępowaniu.</w:t>
      </w:r>
    </w:p>
    <w:p w:rsidR="005A4471" w:rsidRDefault="005A4471" w:rsidP="005A447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3"/>
        <w:gridCol w:w="3201"/>
        <w:gridCol w:w="2551"/>
        <w:gridCol w:w="1276"/>
      </w:tblGrid>
      <w:tr w:rsidR="005A4471" w:rsidRPr="005D476C" w:rsidTr="005A4471">
        <w:tc>
          <w:tcPr>
            <w:tcW w:w="593" w:type="dxa"/>
          </w:tcPr>
          <w:p w:rsidR="005A4471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A4471" w:rsidRPr="005D476C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201" w:type="dxa"/>
          </w:tcPr>
          <w:p w:rsidR="005A4471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A4471" w:rsidRPr="005D476C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551" w:type="dxa"/>
          </w:tcPr>
          <w:p w:rsidR="005A4471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A4471" w:rsidRPr="005D476C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276" w:type="dxa"/>
          </w:tcPr>
          <w:p w:rsidR="005A4471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A4471" w:rsidRPr="005D476C" w:rsidRDefault="005A4471" w:rsidP="005A447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5A4471" w:rsidRPr="005D476C" w:rsidTr="005A4471">
        <w:trPr>
          <w:trHeight w:val="973"/>
        </w:trPr>
        <w:tc>
          <w:tcPr>
            <w:tcW w:w="593" w:type="dxa"/>
          </w:tcPr>
          <w:p w:rsidR="005A4471" w:rsidRPr="005D476C" w:rsidRDefault="005A4471" w:rsidP="006865E5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201" w:type="dxa"/>
          </w:tcPr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Pro-factum sp. j.</w:t>
            </w:r>
          </w:p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Winogronowa 17</w:t>
            </w:r>
          </w:p>
          <w:p w:rsidR="005A4471" w:rsidRPr="00387BEB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05-831 Rozalin</w:t>
            </w:r>
          </w:p>
        </w:tc>
        <w:tc>
          <w:tcPr>
            <w:tcW w:w="2551" w:type="dxa"/>
          </w:tcPr>
          <w:p w:rsidR="005A4471" w:rsidRDefault="005A4471" w:rsidP="006865E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5A4471" w:rsidRPr="005D476C" w:rsidRDefault="005A4471" w:rsidP="006865E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1 327,17</w:t>
            </w: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5A4471" w:rsidRPr="005D476C" w:rsidRDefault="005A4471" w:rsidP="006865E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86,65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276" w:type="dxa"/>
          </w:tcPr>
          <w:p w:rsidR="005A4471" w:rsidRPr="005D476C" w:rsidRDefault="005A4471" w:rsidP="006865E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A4471" w:rsidRPr="005D476C" w:rsidRDefault="005A4471" w:rsidP="006865E5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A4471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86,65  pkt</w:t>
            </w:r>
          </w:p>
        </w:tc>
      </w:tr>
      <w:tr w:rsidR="005A4471" w:rsidRPr="005D476C" w:rsidTr="005A4471">
        <w:trPr>
          <w:trHeight w:val="973"/>
        </w:trPr>
        <w:tc>
          <w:tcPr>
            <w:tcW w:w="593" w:type="dxa"/>
          </w:tcPr>
          <w:p w:rsidR="005A4471" w:rsidRDefault="005A4471" w:rsidP="006865E5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201" w:type="dxa"/>
          </w:tcPr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E-FREAKY Mateusz Zatoń</w:t>
            </w:r>
          </w:p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Chmielnik 252</w:t>
            </w:r>
          </w:p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36-016 Chmielnik</w:t>
            </w:r>
          </w:p>
        </w:tc>
        <w:tc>
          <w:tcPr>
            <w:tcW w:w="2551" w:type="dxa"/>
          </w:tcPr>
          <w:p w:rsid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1 445,25 zł brutto</w:t>
            </w:r>
          </w:p>
          <w:p w:rsidR="005A4471" w:rsidRP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A4471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79,57 pkt</w:t>
            </w:r>
          </w:p>
        </w:tc>
        <w:tc>
          <w:tcPr>
            <w:tcW w:w="1276" w:type="dxa"/>
          </w:tcPr>
          <w:p w:rsid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A4471" w:rsidRPr="005D476C" w:rsidRDefault="005A4471" w:rsidP="006865E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A4471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79,57 pkt</w:t>
            </w:r>
          </w:p>
        </w:tc>
      </w:tr>
      <w:tr w:rsidR="005A4471" w:rsidRPr="005D476C" w:rsidTr="005A4471">
        <w:trPr>
          <w:trHeight w:val="973"/>
        </w:trPr>
        <w:tc>
          <w:tcPr>
            <w:tcW w:w="593" w:type="dxa"/>
          </w:tcPr>
          <w:p w:rsidR="005A4471" w:rsidRDefault="005A4471" w:rsidP="006865E5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201" w:type="dxa"/>
          </w:tcPr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PPHU LIR Elżbieta </w:t>
            </w:r>
            <w:proofErr w:type="spellStart"/>
            <w:r>
              <w:rPr>
                <w:rFonts w:ascii="Book Antiqua" w:hAnsi="Book Antiqua"/>
              </w:rPr>
              <w:t>Zajet</w:t>
            </w:r>
            <w:proofErr w:type="spellEnd"/>
          </w:p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Grunwaldzka 2</w:t>
            </w:r>
          </w:p>
          <w:p w:rsidR="005A4471" w:rsidRDefault="005A4471" w:rsidP="006865E5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82-300 Elbląg</w:t>
            </w:r>
          </w:p>
        </w:tc>
        <w:tc>
          <w:tcPr>
            <w:tcW w:w="2551" w:type="dxa"/>
          </w:tcPr>
          <w:p w:rsid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1 599,00 zł brutto</w:t>
            </w:r>
          </w:p>
          <w:p w:rsidR="005A4471" w:rsidRP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A4471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71,92 pkt</w:t>
            </w:r>
          </w:p>
        </w:tc>
        <w:tc>
          <w:tcPr>
            <w:tcW w:w="1276" w:type="dxa"/>
          </w:tcPr>
          <w:p w:rsidR="005A4471" w:rsidRDefault="005A4471" w:rsidP="006865E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5A4471" w:rsidRPr="005D476C" w:rsidRDefault="005A4471" w:rsidP="006865E5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A4471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71,92 pkt</w:t>
            </w:r>
          </w:p>
        </w:tc>
      </w:tr>
    </w:tbl>
    <w:p w:rsidR="005A4471" w:rsidRDefault="005A4471" w:rsidP="005A447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A4471" w:rsidRDefault="005A4471" w:rsidP="005A447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A4471" w:rsidRPr="008D512F" w:rsidRDefault="005A4471" w:rsidP="005A4471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8D512F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5A4471" w:rsidRPr="008D512F" w:rsidRDefault="005A4471" w:rsidP="005A4471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8D512F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5A4471" w:rsidRDefault="005A4471" w:rsidP="005A447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5A44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471"/>
    <w:rsid w:val="005A4471"/>
    <w:rsid w:val="007F656C"/>
    <w:rsid w:val="008D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44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A4471"/>
    <w:rPr>
      <w:color w:val="0000FF"/>
      <w:u w:val="single"/>
    </w:rPr>
  </w:style>
  <w:style w:type="table" w:styleId="Tabela-Siatka">
    <w:name w:val="Table Grid"/>
    <w:basedOn w:val="Standardowy"/>
    <w:uiPriority w:val="59"/>
    <w:rsid w:val="005A4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A44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A4471"/>
    <w:rPr>
      <w:color w:val="0000FF"/>
      <w:u w:val="single"/>
    </w:rPr>
  </w:style>
  <w:style w:type="table" w:styleId="Tabela-Siatka">
    <w:name w:val="Table Grid"/>
    <w:basedOn w:val="Standardowy"/>
    <w:uiPriority w:val="59"/>
    <w:rsid w:val="005A4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2017-05-19T11:46:00Z</cp:lastPrinted>
  <dcterms:created xsi:type="dcterms:W3CDTF">2017-05-19T11:31:00Z</dcterms:created>
  <dcterms:modified xsi:type="dcterms:W3CDTF">2017-05-19T11:46:00Z</dcterms:modified>
</cp:coreProperties>
</file>