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5E1" w:rsidRDefault="008A35E1" w:rsidP="008A35E1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57052301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8A35E1" w:rsidRDefault="008A35E1" w:rsidP="008A35E1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8A35E1" w:rsidRPr="005F624E" w:rsidRDefault="008A35E1" w:rsidP="008A35E1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8A35E1" w:rsidRPr="008B11C1" w:rsidRDefault="008A35E1" w:rsidP="008A35E1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8A35E1" w:rsidRDefault="008A35E1" w:rsidP="008A35E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8A35E1" w:rsidRDefault="008A35E1" w:rsidP="008A35E1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A35E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UKW/DZP-282-ZO-52/2017</w:t>
      </w:r>
    </w:p>
    <w:p w:rsidR="008A35E1" w:rsidRDefault="008A35E1" w:rsidP="008A35E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A35E1" w:rsidRDefault="008A35E1" w:rsidP="008A35E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8A35E1" w:rsidRDefault="008A35E1" w:rsidP="008A35E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8A35E1" w:rsidRDefault="008A35E1" w:rsidP="008A35E1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A35E1" w:rsidRDefault="008A35E1" w:rsidP="008A35E1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8A35E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UKW/DZP-282-ZO-52/2017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„</w:t>
      </w:r>
      <w:r w:rsidRPr="008A35E1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Usługa cateringowa dla uczestników seminarium „Organizacja narracyjnego środowiska zabawy i uczenia się wg koncepcji Lwa Wygotsk</w:t>
      </w:r>
      <w:r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iego” (Projekt NEPL - Erasmus+)”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8A35E1" w:rsidRPr="006C2931" w:rsidRDefault="008A35E1" w:rsidP="008A35E1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P.W. KAGO Leszek Kozłowski</w:t>
      </w:r>
    </w:p>
    <w:p w:rsidR="008A35E1" w:rsidRPr="006C2931" w:rsidRDefault="008A35E1" w:rsidP="008A35E1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Bielika 11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86-005 Murowaniec</w:t>
      </w:r>
    </w:p>
    <w:p w:rsidR="008A35E1" w:rsidRPr="0025022E" w:rsidRDefault="008A35E1" w:rsidP="008A35E1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6 849,50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8A35E1" w:rsidRDefault="008A35E1" w:rsidP="008A35E1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8A35E1" w:rsidRDefault="008A35E1" w:rsidP="008A35E1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8A35E1" w:rsidRDefault="008A35E1" w:rsidP="008A35E1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ocena składu menu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A35E1" w:rsidRDefault="008A35E1" w:rsidP="008A35E1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 estetyka podania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A35E1" w:rsidRPr="003E7957" w:rsidRDefault="008A35E1" w:rsidP="008A35E1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A35E1" w:rsidRPr="0025022E" w:rsidRDefault="008A35E1" w:rsidP="008A35E1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A35E1" w:rsidRDefault="008A35E1" w:rsidP="008A35E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0951B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P.W. KAGO Leszek Kozłowski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 jest jedyną ofertą złożoną w postepowaniu, która nie podlegała odrzuceniu 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Kwota oferty mieści się kwocie, którą Zamawiający przeznaczył na realizację zamówienia.</w:t>
      </w:r>
    </w:p>
    <w:p w:rsidR="008A35E1" w:rsidRDefault="008A35E1" w:rsidP="008A35E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8A35E1" w:rsidRDefault="008A35E1" w:rsidP="008A35E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A35E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Ponadto Zamawiający informuje, że dokonał następujących czynności w postępowaniu: </w:t>
      </w:r>
    </w:p>
    <w:p w:rsidR="008A35E1" w:rsidRDefault="008A35E1" w:rsidP="008A35E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A35E1" w:rsidRDefault="008A35E1" w:rsidP="008A35E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Zamawiający odrzucił ofertę nr 2 firmy AKOR Sp. z o.o. Oddział w Bydgoszczy, adres:                                  ul. Ludwikowo 1, 85-502 Bydgoszcz z powodu niezgodności oferty z treścią zapytania ofertowego.</w:t>
      </w:r>
    </w:p>
    <w:p w:rsidR="008A35E1" w:rsidRDefault="008A35E1" w:rsidP="008A35E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Zgodnie z pkt 3.3 zapytania ofertowego nr </w:t>
      </w:r>
      <w:r w:rsidR="009D09A5" w:rsidRPr="009D09A5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UKW/DZP-282-ZO-52/2017</w:t>
      </w:r>
      <w:r w:rsidR="009D09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wymagał, aby bufet słony na zimno w swoim zakresie obejmował :</w:t>
      </w:r>
      <w:r w:rsidR="009D09A5" w:rsidRPr="009D09A5">
        <w:t xml:space="preserve"> </w:t>
      </w:r>
      <w:r w:rsidR="009D09A5">
        <w:t>„</w:t>
      </w:r>
      <w:r w:rsidR="009D09A5" w:rsidRPr="009D09A5">
        <w:rPr>
          <w:rFonts w:ascii="Book Antiqua" w:eastAsia="Times New Roman" w:hAnsi="Book Antiqua" w:cs="Times New Roman"/>
          <w:sz w:val="20"/>
          <w:szCs w:val="20"/>
          <w:lang w:eastAsia="pl-PL"/>
        </w:rPr>
        <w:t>4 porcje/os. podane w 7 rodzajach do wyboru w tym : chłodnik z buraków, min. 1 danie wegańskie i min. 1 danie rybne</w:t>
      </w:r>
      <w:r w:rsidR="009D09A5">
        <w:rPr>
          <w:rFonts w:ascii="Book Antiqua" w:eastAsia="Times New Roman" w:hAnsi="Book Antiqua" w:cs="Times New Roman"/>
          <w:sz w:val="20"/>
          <w:szCs w:val="20"/>
          <w:lang w:eastAsia="pl-PL"/>
        </w:rPr>
        <w:t>”.</w:t>
      </w:r>
    </w:p>
    <w:p w:rsidR="009D09A5" w:rsidRDefault="009D09A5" w:rsidP="008A35E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ab/>
        <w:t xml:space="preserve">Zgodnie z pkt 6.2 zapytania ofertowego nr </w:t>
      </w:r>
      <w:r w:rsidRPr="009D09A5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UKW/DZP-282-ZO-52/2017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„o</w:t>
      </w:r>
      <w:r w:rsidRPr="009D09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cena składu menu zostanie dokonana indywidualnie przez każdego członka komisji na podstawie dołączonej do oferty propozycji składu menu </w:t>
      </w:r>
      <w:r w:rsidRPr="009D09A5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z zastrzeżeniem ilości i rodzaju posiłków</w:t>
      </w:r>
      <w:r w:rsidRPr="009D09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określonych w treści za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pytania ofertowego ( pkt. 3.3.)”.</w:t>
      </w:r>
    </w:p>
    <w:p w:rsidR="009D09A5" w:rsidRDefault="009D09A5" w:rsidP="008A35E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W dołączonej przez Wykonawcę do oferty propozycji składu menu nie ma pozycji takiej jak chłodnik z buraków, która zgodnie z pkt 3.3 </w:t>
      </w:r>
      <w:r w:rsidR="00D3175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zapytania ofertowego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była przez Zamawiającego wymagana.</w:t>
      </w:r>
    </w:p>
    <w:p w:rsidR="00D31751" w:rsidRDefault="009D09A5" w:rsidP="008A35E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D09A5" w:rsidRPr="008A35E1" w:rsidRDefault="00D31751" w:rsidP="008A35E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9D09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związku z powyższym oferta Wykonawcy jest niezgodna z treścią zapytania ofertowego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</w:t>
      </w:r>
      <w:r w:rsidR="009D09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nr </w:t>
      </w:r>
      <w:r w:rsidR="009D09A5" w:rsidRPr="009D09A5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UKW/DZP-282-ZO-52/2017</w:t>
      </w:r>
      <w:r w:rsidR="009D09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 została przez Zamawiającego odrzucona.</w:t>
      </w:r>
    </w:p>
    <w:p w:rsidR="008A35E1" w:rsidRPr="0011547B" w:rsidRDefault="008A35E1" w:rsidP="008A35E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A35E1" w:rsidRPr="00C635FC" w:rsidRDefault="008A35E1" w:rsidP="008A35E1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C635FC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8A35E1" w:rsidRPr="0011547B" w:rsidRDefault="008A35E1" w:rsidP="008A35E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A35E1" w:rsidRDefault="008A35E1" w:rsidP="008A35E1"/>
    <w:p w:rsidR="008A35E1" w:rsidRDefault="008A35E1" w:rsidP="008A35E1"/>
    <w:p w:rsidR="008A35E1" w:rsidRDefault="008A35E1" w:rsidP="008A35E1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5E1"/>
    <w:rsid w:val="00544032"/>
    <w:rsid w:val="007F656C"/>
    <w:rsid w:val="008A35E1"/>
    <w:rsid w:val="009D09A5"/>
    <w:rsid w:val="00C635FC"/>
    <w:rsid w:val="00D3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35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A35E1"/>
    <w:rPr>
      <w:color w:val="0000FF"/>
      <w:u w:val="single"/>
    </w:rPr>
  </w:style>
  <w:style w:type="table" w:styleId="Tabela-Siatka">
    <w:name w:val="Table Grid"/>
    <w:basedOn w:val="Standardowy"/>
    <w:uiPriority w:val="59"/>
    <w:rsid w:val="008A3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35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A35E1"/>
    <w:rPr>
      <w:color w:val="0000FF"/>
      <w:u w:val="single"/>
    </w:rPr>
  </w:style>
  <w:style w:type="table" w:styleId="Tabela-Siatka">
    <w:name w:val="Table Grid"/>
    <w:basedOn w:val="Standardowy"/>
    <w:uiPriority w:val="59"/>
    <w:rsid w:val="008A3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389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2017-05-23T11:42:00Z</cp:lastPrinted>
  <dcterms:created xsi:type="dcterms:W3CDTF">2017-05-23T11:22:00Z</dcterms:created>
  <dcterms:modified xsi:type="dcterms:W3CDTF">2017-05-23T11:45:00Z</dcterms:modified>
</cp:coreProperties>
</file>