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F3A" w:rsidRDefault="000B13C1">
      <w:pPr>
        <w:pStyle w:val="Standard"/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rPr>
          <w:b/>
          <w:bCs/>
        </w:rPr>
        <w:t>Załącznik</w:t>
      </w:r>
      <w:proofErr w:type="spellEnd"/>
      <w:r>
        <w:rPr>
          <w:b/>
          <w:bCs/>
        </w:rPr>
        <w:t xml:space="preserve">  </w:t>
      </w:r>
      <w:proofErr w:type="spellStart"/>
      <w:r>
        <w:rPr>
          <w:b/>
          <w:bCs/>
        </w:rPr>
        <w:t>nr</w:t>
      </w:r>
      <w:proofErr w:type="spellEnd"/>
      <w:r>
        <w:rPr>
          <w:b/>
          <w:bCs/>
        </w:rPr>
        <w:t xml:space="preserve"> </w:t>
      </w:r>
      <w:r w:rsidR="00A90148">
        <w:rPr>
          <w:b/>
          <w:bCs/>
        </w:rPr>
        <w:t>2</w:t>
      </w:r>
      <w:bookmarkStart w:id="0" w:name="_GoBack"/>
      <w:bookmarkEnd w:id="0"/>
    </w:p>
    <w:p w:rsidR="003D3F3A" w:rsidRDefault="003D3F3A">
      <w:pPr>
        <w:pStyle w:val="Standard"/>
        <w:spacing w:line="360" w:lineRule="auto"/>
        <w:jc w:val="both"/>
        <w:rPr>
          <w:b/>
          <w:bCs/>
          <w:sz w:val="28"/>
          <w:szCs w:val="28"/>
          <w:u w:val="single"/>
        </w:rPr>
      </w:pPr>
    </w:p>
    <w:p w:rsidR="003D3F3A" w:rsidRDefault="000B13C1">
      <w:pPr>
        <w:pStyle w:val="Standard"/>
        <w:jc w:val="both"/>
        <w:rPr>
          <w:rFonts w:eastAsia="Times New Roman"/>
          <w:b/>
          <w:bCs/>
          <w:sz w:val="28"/>
          <w:szCs w:val="28"/>
          <w:lang w:eastAsia="pl-PL"/>
        </w:rPr>
      </w:pPr>
      <w:proofErr w:type="spellStart"/>
      <w:r>
        <w:rPr>
          <w:rFonts w:eastAsia="Times New Roman"/>
          <w:b/>
          <w:bCs/>
          <w:sz w:val="28"/>
          <w:szCs w:val="28"/>
          <w:lang w:eastAsia="pl-PL"/>
        </w:rPr>
        <w:t>Szczegółowa</w:t>
      </w:r>
      <w:proofErr w:type="spellEnd"/>
      <w:r>
        <w:rPr>
          <w:rFonts w:eastAsia="Times New Roman"/>
          <w:b/>
          <w:bCs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/>
          <w:b/>
          <w:bCs/>
          <w:sz w:val="28"/>
          <w:szCs w:val="28"/>
          <w:lang w:eastAsia="pl-PL"/>
        </w:rPr>
        <w:t>specyfikacja</w:t>
      </w:r>
      <w:proofErr w:type="spellEnd"/>
      <w:r>
        <w:rPr>
          <w:rFonts w:eastAsia="Times New Roman"/>
          <w:b/>
          <w:bCs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/>
          <w:b/>
          <w:bCs/>
          <w:sz w:val="28"/>
          <w:szCs w:val="28"/>
          <w:lang w:eastAsia="pl-PL"/>
        </w:rPr>
        <w:t>przedmiotu</w:t>
      </w:r>
      <w:proofErr w:type="spellEnd"/>
      <w:r>
        <w:rPr>
          <w:rFonts w:eastAsia="Times New Roman"/>
          <w:b/>
          <w:bCs/>
          <w:sz w:val="28"/>
          <w:szCs w:val="28"/>
          <w:lang w:eastAsia="pl-PL"/>
        </w:rPr>
        <w:t xml:space="preserve"> </w:t>
      </w:r>
      <w:proofErr w:type="spellStart"/>
      <w:r>
        <w:rPr>
          <w:rFonts w:eastAsia="Times New Roman"/>
          <w:b/>
          <w:bCs/>
          <w:sz w:val="28"/>
          <w:szCs w:val="28"/>
          <w:lang w:eastAsia="pl-PL"/>
        </w:rPr>
        <w:t>zamówienia</w:t>
      </w:r>
      <w:proofErr w:type="spellEnd"/>
      <w:r>
        <w:rPr>
          <w:rFonts w:eastAsia="Times New Roman"/>
          <w:b/>
          <w:bCs/>
          <w:sz w:val="28"/>
          <w:szCs w:val="28"/>
          <w:lang w:eastAsia="pl-PL"/>
        </w:rPr>
        <w:t>:</w:t>
      </w:r>
    </w:p>
    <w:p w:rsidR="003D3F3A" w:rsidRDefault="003D3F3A">
      <w:pPr>
        <w:pStyle w:val="Standard"/>
        <w:spacing w:line="360" w:lineRule="auto"/>
        <w:jc w:val="both"/>
        <w:rPr>
          <w:b/>
          <w:bCs/>
          <w:u w:val="single"/>
        </w:rPr>
      </w:pPr>
    </w:p>
    <w:p w:rsidR="003D3F3A" w:rsidRDefault="000B13C1">
      <w:pPr>
        <w:pStyle w:val="Standard"/>
        <w:spacing w:line="360" w:lineRule="auto"/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Najem </w:t>
      </w:r>
      <w:proofErr w:type="spellStart"/>
      <w:r>
        <w:rPr>
          <w:b/>
          <w:bCs/>
          <w:u w:val="single"/>
        </w:rPr>
        <w:t>używanego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urządzenia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produkcyjnego</w:t>
      </w:r>
      <w:proofErr w:type="spellEnd"/>
      <w:r>
        <w:rPr>
          <w:b/>
          <w:bCs/>
          <w:u w:val="single"/>
        </w:rPr>
        <w:t xml:space="preserve"> do </w:t>
      </w:r>
      <w:proofErr w:type="spellStart"/>
      <w:r>
        <w:rPr>
          <w:b/>
          <w:bCs/>
          <w:u w:val="single"/>
        </w:rPr>
        <w:t>cyfrowego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druku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czarno-białego</w:t>
      </w:r>
      <w:proofErr w:type="spellEnd"/>
      <w:r>
        <w:rPr>
          <w:b/>
          <w:bCs/>
          <w:u w:val="single"/>
        </w:rPr>
        <w:t xml:space="preserve"> z </w:t>
      </w:r>
      <w:proofErr w:type="spellStart"/>
      <w:r>
        <w:rPr>
          <w:b/>
          <w:bCs/>
          <w:u w:val="single"/>
        </w:rPr>
        <w:t>oprogramowaniem</w:t>
      </w:r>
      <w:proofErr w:type="spellEnd"/>
      <w:r>
        <w:rPr>
          <w:b/>
          <w:bCs/>
          <w:u w:val="single"/>
        </w:rPr>
        <w:t>: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Technologia</w:t>
      </w:r>
      <w:proofErr w:type="spellEnd"/>
      <w:r>
        <w:t xml:space="preserve"> </w:t>
      </w:r>
      <w:proofErr w:type="spellStart"/>
      <w:r>
        <w:t>druku</w:t>
      </w:r>
      <w:proofErr w:type="spellEnd"/>
      <w:r>
        <w:t xml:space="preserve"> – </w:t>
      </w:r>
      <w:proofErr w:type="spellStart"/>
      <w:r>
        <w:t>druk</w:t>
      </w:r>
      <w:proofErr w:type="spellEnd"/>
      <w:r>
        <w:t xml:space="preserve"> </w:t>
      </w:r>
      <w:proofErr w:type="spellStart"/>
      <w:r>
        <w:t>elektrofotograficzny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Prędkość</w:t>
      </w:r>
      <w:proofErr w:type="spellEnd"/>
      <w:r>
        <w:t xml:space="preserve"> </w:t>
      </w:r>
      <w:proofErr w:type="spellStart"/>
      <w:r>
        <w:t>wydruku</w:t>
      </w:r>
      <w:proofErr w:type="spellEnd"/>
      <w:r>
        <w:t xml:space="preserve"> – min. 105 </w:t>
      </w:r>
      <w:proofErr w:type="spellStart"/>
      <w:r>
        <w:t>stron</w:t>
      </w:r>
      <w:proofErr w:type="spellEnd"/>
      <w:r>
        <w:t xml:space="preserve"> A4/min.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Rozdzielczość</w:t>
      </w:r>
      <w:proofErr w:type="spellEnd"/>
      <w:r>
        <w:t xml:space="preserve"> </w:t>
      </w:r>
      <w:proofErr w:type="spellStart"/>
      <w:r>
        <w:t>druku</w:t>
      </w:r>
      <w:proofErr w:type="spellEnd"/>
      <w:r>
        <w:t xml:space="preserve"> – min. 1200x1200 dpi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Wydajność</w:t>
      </w:r>
      <w:proofErr w:type="spellEnd"/>
      <w:r>
        <w:t xml:space="preserve"> </w:t>
      </w:r>
      <w:proofErr w:type="spellStart"/>
      <w:r>
        <w:t>miesięczna</w:t>
      </w:r>
      <w:proofErr w:type="spellEnd"/>
      <w:r>
        <w:t xml:space="preserve"> – min. 1 000 000 </w:t>
      </w:r>
      <w:proofErr w:type="spellStart"/>
      <w:r>
        <w:t>arkuszy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Obsługiwane</w:t>
      </w:r>
      <w:proofErr w:type="spellEnd"/>
      <w:r>
        <w:t xml:space="preserve"> </w:t>
      </w:r>
      <w:proofErr w:type="spellStart"/>
      <w:r>
        <w:t>formaty</w:t>
      </w:r>
      <w:proofErr w:type="spellEnd"/>
      <w:r>
        <w:t xml:space="preserve"> </w:t>
      </w:r>
      <w:proofErr w:type="spellStart"/>
      <w:r>
        <w:t>papieru</w:t>
      </w:r>
      <w:proofErr w:type="spellEnd"/>
      <w:r>
        <w:t xml:space="preserve"> – min. 324x463 mm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Obszar</w:t>
      </w:r>
      <w:proofErr w:type="spellEnd"/>
      <w:r>
        <w:t xml:space="preserve"> </w:t>
      </w:r>
      <w:proofErr w:type="spellStart"/>
      <w:r>
        <w:t>zadruku</w:t>
      </w:r>
      <w:proofErr w:type="spellEnd"/>
      <w:r>
        <w:t xml:space="preserve"> – min. 314x460 mm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Możliwość</w:t>
      </w:r>
      <w:proofErr w:type="spellEnd"/>
      <w:r>
        <w:t xml:space="preserve"> </w:t>
      </w:r>
      <w:proofErr w:type="spellStart"/>
      <w:r>
        <w:t>zadruku</w:t>
      </w:r>
      <w:proofErr w:type="spellEnd"/>
      <w:r>
        <w:t xml:space="preserve"> na </w:t>
      </w:r>
      <w:proofErr w:type="spellStart"/>
      <w:r>
        <w:t>mediach</w:t>
      </w:r>
      <w:proofErr w:type="spellEnd"/>
      <w:r>
        <w:t xml:space="preserve"> o </w:t>
      </w:r>
      <w:proofErr w:type="spellStart"/>
      <w:r>
        <w:t>gramaturach</w:t>
      </w:r>
      <w:proofErr w:type="spellEnd"/>
      <w:r>
        <w:t xml:space="preserve"> z </w:t>
      </w:r>
      <w:proofErr w:type="spellStart"/>
      <w:r>
        <w:t>zakresu</w:t>
      </w:r>
      <w:proofErr w:type="spellEnd"/>
      <w:r>
        <w:t xml:space="preserve"> 40-350 g/m2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Automatyczny</w:t>
      </w:r>
      <w:proofErr w:type="spellEnd"/>
      <w:r>
        <w:t xml:space="preserve"> </w:t>
      </w:r>
      <w:proofErr w:type="spellStart"/>
      <w:r>
        <w:t>druk</w:t>
      </w:r>
      <w:proofErr w:type="spellEnd"/>
      <w:r>
        <w:t xml:space="preserve"> </w:t>
      </w:r>
      <w:proofErr w:type="spellStart"/>
      <w:r>
        <w:t>dwustronny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Możliwość</w:t>
      </w:r>
      <w:proofErr w:type="spellEnd"/>
      <w:r>
        <w:t xml:space="preserve"> </w:t>
      </w:r>
      <w:proofErr w:type="spellStart"/>
      <w:r>
        <w:t>kopiowania</w:t>
      </w:r>
      <w:proofErr w:type="spellEnd"/>
      <w:r>
        <w:t xml:space="preserve"> i </w:t>
      </w:r>
      <w:proofErr w:type="spellStart"/>
      <w:r>
        <w:t>skanowania</w:t>
      </w:r>
      <w:proofErr w:type="spellEnd"/>
      <w:r>
        <w:t xml:space="preserve"> – </w:t>
      </w:r>
      <w:proofErr w:type="spellStart"/>
      <w:r>
        <w:t>urządzenie</w:t>
      </w:r>
      <w:proofErr w:type="spellEnd"/>
      <w:r>
        <w:t xml:space="preserve"> </w:t>
      </w:r>
      <w:proofErr w:type="spellStart"/>
      <w:r>
        <w:t>wyposażone</w:t>
      </w:r>
      <w:proofErr w:type="spellEnd"/>
      <w:r>
        <w:t xml:space="preserve"> w </w:t>
      </w:r>
      <w:proofErr w:type="spellStart"/>
      <w:r>
        <w:t>automatyczny</w:t>
      </w:r>
      <w:proofErr w:type="spellEnd"/>
      <w:r>
        <w:t xml:space="preserve"> </w:t>
      </w:r>
      <w:proofErr w:type="spellStart"/>
      <w:r>
        <w:t>dwustronny</w:t>
      </w:r>
      <w:proofErr w:type="spellEnd"/>
      <w:r>
        <w:t xml:space="preserve"> </w:t>
      </w:r>
      <w:proofErr w:type="spellStart"/>
      <w:r>
        <w:t>podajnik</w:t>
      </w:r>
      <w:proofErr w:type="spellEnd"/>
      <w:r>
        <w:t xml:space="preserve"> </w:t>
      </w:r>
      <w:proofErr w:type="spellStart"/>
      <w:r>
        <w:t>oryginałów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r>
        <w:t xml:space="preserve">Min. </w:t>
      </w:r>
      <w:proofErr w:type="spellStart"/>
      <w:r>
        <w:t>liczba</w:t>
      </w:r>
      <w:proofErr w:type="spellEnd"/>
      <w:r>
        <w:t xml:space="preserve"> </w:t>
      </w:r>
      <w:proofErr w:type="spellStart"/>
      <w:r>
        <w:t>podajników</w:t>
      </w:r>
      <w:proofErr w:type="spellEnd"/>
      <w:r>
        <w:t xml:space="preserve"> </w:t>
      </w:r>
      <w:proofErr w:type="spellStart"/>
      <w:r>
        <w:t>papieru</w:t>
      </w:r>
      <w:proofErr w:type="spellEnd"/>
      <w:r>
        <w:t xml:space="preserve"> – 5 o </w:t>
      </w:r>
      <w:proofErr w:type="spellStart"/>
      <w:r>
        <w:t>łącznej</w:t>
      </w:r>
      <w:proofErr w:type="spellEnd"/>
      <w:r>
        <w:t xml:space="preserve"> </w:t>
      </w:r>
      <w:proofErr w:type="spellStart"/>
      <w:r>
        <w:t>pojemności</w:t>
      </w:r>
      <w:proofErr w:type="spellEnd"/>
      <w:r>
        <w:t xml:space="preserve"> 8000 </w:t>
      </w:r>
      <w:proofErr w:type="spellStart"/>
      <w:r>
        <w:t>arkuszy</w:t>
      </w:r>
      <w:proofErr w:type="spellEnd"/>
      <w:r>
        <w:t xml:space="preserve"> (o </w:t>
      </w:r>
      <w:proofErr w:type="spellStart"/>
      <w:r>
        <w:t>gramaturze</w:t>
      </w:r>
      <w:proofErr w:type="spellEnd"/>
      <w:r>
        <w:t xml:space="preserve"> 80 g/m2)-</w:t>
      </w:r>
      <w:r>
        <w:br/>
        <w:t xml:space="preserve">w </w:t>
      </w:r>
      <w:proofErr w:type="spellStart"/>
      <w:r>
        <w:t>tym</w:t>
      </w:r>
      <w:proofErr w:type="spellEnd"/>
      <w:r>
        <w:t xml:space="preserve"> </w:t>
      </w:r>
      <w:proofErr w:type="spellStart"/>
      <w:r>
        <w:t>kasety</w:t>
      </w:r>
      <w:proofErr w:type="spellEnd"/>
      <w:r>
        <w:t xml:space="preserve"> na </w:t>
      </w:r>
      <w:proofErr w:type="spellStart"/>
      <w:r>
        <w:t>papier</w:t>
      </w:r>
      <w:proofErr w:type="spellEnd"/>
      <w:r>
        <w:t xml:space="preserve"> z </w:t>
      </w:r>
      <w:proofErr w:type="spellStart"/>
      <w:r>
        <w:t>podawaniem</w:t>
      </w:r>
      <w:proofErr w:type="spellEnd"/>
      <w:r>
        <w:t xml:space="preserve"> </w:t>
      </w:r>
      <w:proofErr w:type="spellStart"/>
      <w:r>
        <w:t>próżniowym</w:t>
      </w:r>
      <w:proofErr w:type="spellEnd"/>
      <w:r>
        <w:t xml:space="preserve"> na min. 5000 </w:t>
      </w:r>
      <w:proofErr w:type="spellStart"/>
      <w:r>
        <w:t>arkuszy</w:t>
      </w:r>
      <w:proofErr w:type="spellEnd"/>
      <w:r>
        <w:t xml:space="preserve"> (o </w:t>
      </w:r>
      <w:proofErr w:type="spellStart"/>
      <w:r>
        <w:t>gramaturze</w:t>
      </w:r>
      <w:proofErr w:type="spellEnd"/>
      <w:r>
        <w:t xml:space="preserve"> 80 g/m2)</w:t>
      </w:r>
    </w:p>
    <w:p w:rsidR="003D3F3A" w:rsidRDefault="000B13C1">
      <w:pPr>
        <w:pStyle w:val="Standard"/>
        <w:spacing w:line="360" w:lineRule="auto"/>
        <w:jc w:val="both"/>
      </w:pPr>
      <w:r>
        <w:t xml:space="preserve">Panel </w:t>
      </w:r>
      <w:proofErr w:type="spellStart"/>
      <w:r>
        <w:t>urządzenia</w:t>
      </w:r>
      <w:proofErr w:type="spellEnd"/>
      <w:r>
        <w:t xml:space="preserve"> – w </w:t>
      </w:r>
      <w:proofErr w:type="spellStart"/>
      <w:r>
        <w:t>języku</w:t>
      </w:r>
      <w:proofErr w:type="spellEnd"/>
      <w:r>
        <w:t xml:space="preserve"> </w:t>
      </w:r>
      <w:proofErr w:type="spellStart"/>
      <w:r>
        <w:t>polskim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Możliwość</w:t>
      </w:r>
      <w:proofErr w:type="spellEnd"/>
      <w:r>
        <w:t xml:space="preserve"> </w:t>
      </w:r>
      <w:proofErr w:type="spellStart"/>
      <w:r>
        <w:t>druku</w:t>
      </w:r>
      <w:proofErr w:type="spellEnd"/>
      <w:r>
        <w:t xml:space="preserve"> na </w:t>
      </w:r>
      <w:proofErr w:type="spellStart"/>
      <w:r>
        <w:t>papierach</w:t>
      </w:r>
      <w:proofErr w:type="spellEnd"/>
      <w:r>
        <w:t xml:space="preserve"> </w:t>
      </w:r>
      <w:proofErr w:type="spellStart"/>
      <w:r>
        <w:t>fakturowanych</w:t>
      </w:r>
      <w:proofErr w:type="spellEnd"/>
      <w:r>
        <w:t xml:space="preserve">, </w:t>
      </w:r>
      <w:proofErr w:type="spellStart"/>
      <w:r>
        <w:t>powlekanych</w:t>
      </w:r>
      <w:proofErr w:type="spellEnd"/>
      <w:r>
        <w:t xml:space="preserve">, </w:t>
      </w:r>
      <w:proofErr w:type="spellStart"/>
      <w:r>
        <w:t>offsetowych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Taca</w:t>
      </w:r>
      <w:proofErr w:type="spellEnd"/>
      <w:r>
        <w:t xml:space="preserve"> </w:t>
      </w:r>
      <w:proofErr w:type="spellStart"/>
      <w:r>
        <w:t>odbiorcza</w:t>
      </w:r>
      <w:proofErr w:type="spellEnd"/>
      <w:r>
        <w:t xml:space="preserve"> o </w:t>
      </w:r>
      <w:proofErr w:type="spellStart"/>
      <w:r>
        <w:t>pojemności</w:t>
      </w:r>
      <w:proofErr w:type="spellEnd"/>
      <w:r>
        <w:t xml:space="preserve"> min. 3000 </w:t>
      </w:r>
      <w:proofErr w:type="spellStart"/>
      <w:r>
        <w:t>kartek</w:t>
      </w:r>
      <w:proofErr w:type="spellEnd"/>
      <w:r>
        <w:t xml:space="preserve"> A4 z </w:t>
      </w:r>
      <w:proofErr w:type="spellStart"/>
      <w:r>
        <w:t>możliwością</w:t>
      </w:r>
      <w:proofErr w:type="spellEnd"/>
      <w:r>
        <w:t xml:space="preserve"> </w:t>
      </w:r>
      <w:proofErr w:type="spellStart"/>
      <w:r>
        <w:t>przesuwania</w:t>
      </w:r>
      <w:proofErr w:type="spellEnd"/>
      <w:r>
        <w:t xml:space="preserve"> </w:t>
      </w:r>
      <w:proofErr w:type="spellStart"/>
      <w:r>
        <w:t>offsetowego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r>
        <w:t xml:space="preserve">Toner: </w:t>
      </w:r>
      <w:proofErr w:type="spellStart"/>
      <w:r>
        <w:t>polimeryzowany</w:t>
      </w:r>
      <w:proofErr w:type="spellEnd"/>
      <w:r>
        <w:t xml:space="preserve">, </w:t>
      </w:r>
      <w:proofErr w:type="spellStart"/>
      <w:r>
        <w:t>możliwość</w:t>
      </w:r>
      <w:proofErr w:type="spellEnd"/>
      <w:r>
        <w:t xml:space="preserve"> </w:t>
      </w:r>
      <w:proofErr w:type="spellStart"/>
      <w:r>
        <w:t>uzupełniania</w:t>
      </w:r>
      <w:proofErr w:type="spellEnd"/>
      <w:r>
        <w:t xml:space="preserve"> </w:t>
      </w:r>
      <w:proofErr w:type="spellStart"/>
      <w:r>
        <w:t>tonera</w:t>
      </w:r>
      <w:proofErr w:type="spellEnd"/>
      <w:r>
        <w:t xml:space="preserve"> w </w:t>
      </w:r>
      <w:proofErr w:type="spellStart"/>
      <w:r>
        <w:t>czasie</w:t>
      </w:r>
      <w:proofErr w:type="spellEnd"/>
      <w:r>
        <w:t xml:space="preserve"> </w:t>
      </w:r>
      <w:proofErr w:type="spellStart"/>
      <w:r>
        <w:t>pracy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Kontroler</w:t>
      </w:r>
      <w:proofErr w:type="spellEnd"/>
      <w:r>
        <w:t xml:space="preserve"> </w:t>
      </w:r>
      <w:proofErr w:type="spellStart"/>
      <w:r>
        <w:t>druku</w:t>
      </w:r>
      <w:proofErr w:type="spellEnd"/>
      <w:r>
        <w:t xml:space="preserve"> – </w:t>
      </w:r>
      <w:proofErr w:type="spellStart"/>
      <w:r>
        <w:t>wbudowany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Urządzenie</w:t>
      </w:r>
      <w:proofErr w:type="spellEnd"/>
      <w:r>
        <w:t xml:space="preserve"> </w:t>
      </w:r>
      <w:proofErr w:type="spellStart"/>
      <w:r>
        <w:t>używane</w:t>
      </w:r>
      <w:proofErr w:type="spellEnd"/>
      <w:r>
        <w:t xml:space="preserve"> - z </w:t>
      </w:r>
      <w:proofErr w:type="spellStart"/>
      <w:r>
        <w:t>przebiegiem</w:t>
      </w:r>
      <w:proofErr w:type="spellEnd"/>
      <w:r>
        <w:t xml:space="preserve"> nie </w:t>
      </w:r>
      <w:proofErr w:type="spellStart"/>
      <w:r>
        <w:t>większym</w:t>
      </w:r>
      <w:proofErr w:type="spellEnd"/>
      <w:r>
        <w:t xml:space="preserve"> </w:t>
      </w:r>
      <w:proofErr w:type="spellStart"/>
      <w:r>
        <w:t>niż</w:t>
      </w:r>
      <w:proofErr w:type="spellEnd"/>
      <w:r>
        <w:t xml:space="preserve"> 5 500 000 </w:t>
      </w:r>
      <w:proofErr w:type="spellStart"/>
      <w:r>
        <w:t>stron</w:t>
      </w:r>
      <w:proofErr w:type="spellEnd"/>
    </w:p>
    <w:p w:rsidR="003D3F3A" w:rsidRDefault="000B13C1">
      <w:pPr>
        <w:pStyle w:val="Standard"/>
        <w:spacing w:line="360" w:lineRule="auto"/>
        <w:jc w:val="both"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Oprogramowanie</w:t>
      </w:r>
      <w:proofErr w:type="spellEnd"/>
      <w:r>
        <w:rPr>
          <w:b/>
          <w:bCs/>
          <w:u w:val="single"/>
        </w:rPr>
        <w:t>: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oprogramowanie</w:t>
      </w:r>
      <w:proofErr w:type="spellEnd"/>
      <w:r>
        <w:t xml:space="preserve"> do </w:t>
      </w:r>
      <w:proofErr w:type="spellStart"/>
      <w:r>
        <w:t>automatycznej</w:t>
      </w:r>
      <w:proofErr w:type="spellEnd"/>
      <w:r>
        <w:t xml:space="preserve"> </w:t>
      </w:r>
      <w:proofErr w:type="spellStart"/>
      <w:r>
        <w:t>impozycji</w:t>
      </w:r>
      <w:proofErr w:type="spellEnd"/>
      <w:r>
        <w:t xml:space="preserve"> do </w:t>
      </w:r>
      <w:proofErr w:type="spellStart"/>
      <w:r>
        <w:t>formatu</w:t>
      </w:r>
      <w:proofErr w:type="spellEnd"/>
      <w:r>
        <w:t xml:space="preserve"> 390x530mm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obsługa</w:t>
      </w:r>
      <w:proofErr w:type="spellEnd"/>
      <w:r>
        <w:t xml:space="preserve"> </w:t>
      </w:r>
      <w:proofErr w:type="spellStart"/>
      <w:r>
        <w:t>dokumentów</w:t>
      </w:r>
      <w:proofErr w:type="spellEnd"/>
      <w:r>
        <w:t xml:space="preserve">: PDF, PJTF, JPEG, TIFF, </w:t>
      </w:r>
      <w:proofErr w:type="spellStart"/>
      <w:r>
        <w:t>ScitexCT</w:t>
      </w:r>
      <w:proofErr w:type="spellEnd"/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zapis</w:t>
      </w:r>
      <w:proofErr w:type="spellEnd"/>
      <w:r>
        <w:t xml:space="preserve"> </w:t>
      </w:r>
      <w:proofErr w:type="spellStart"/>
      <w:r>
        <w:t>danych</w:t>
      </w:r>
      <w:proofErr w:type="spellEnd"/>
      <w:r>
        <w:t xml:space="preserve"> </w:t>
      </w:r>
      <w:proofErr w:type="spellStart"/>
      <w:r>
        <w:t>wyjściowych</w:t>
      </w:r>
      <w:proofErr w:type="spellEnd"/>
      <w:r>
        <w:t xml:space="preserve"> w </w:t>
      </w:r>
      <w:proofErr w:type="spellStart"/>
      <w:r>
        <w:t>postaci</w:t>
      </w:r>
      <w:proofErr w:type="spellEnd"/>
      <w:r>
        <w:t>: PDF, PJTF i JDF</w:t>
      </w:r>
    </w:p>
    <w:p w:rsidR="003D3F3A" w:rsidRDefault="000B13C1">
      <w:pPr>
        <w:pStyle w:val="Standard"/>
        <w:spacing w:line="360" w:lineRule="auto"/>
        <w:jc w:val="both"/>
      </w:pPr>
      <w:proofErr w:type="spellStart"/>
      <w:r>
        <w:t>oprogramowanie</w:t>
      </w:r>
      <w:proofErr w:type="spellEnd"/>
      <w:r>
        <w:t xml:space="preserve"> </w:t>
      </w:r>
      <w:proofErr w:type="spellStart"/>
      <w:r>
        <w:t>umożliwia</w:t>
      </w:r>
      <w:proofErr w:type="spellEnd"/>
      <w:r>
        <w:t xml:space="preserve">: </w:t>
      </w:r>
      <w:proofErr w:type="spellStart"/>
      <w:r>
        <w:t>sprawdzania</w:t>
      </w:r>
      <w:proofErr w:type="spellEnd"/>
      <w:r>
        <w:t xml:space="preserve"> </w:t>
      </w:r>
      <w:proofErr w:type="spellStart"/>
      <w:r>
        <w:t>zawartości</w:t>
      </w:r>
      <w:proofErr w:type="spellEnd"/>
      <w:r>
        <w:t xml:space="preserve"> </w:t>
      </w:r>
      <w:proofErr w:type="spellStart"/>
      <w:r>
        <w:t>przetwarzanej</w:t>
      </w:r>
      <w:proofErr w:type="spellEnd"/>
      <w:r>
        <w:t xml:space="preserve"> </w:t>
      </w:r>
      <w:proofErr w:type="spellStart"/>
      <w:r>
        <w:t>pracy</w:t>
      </w:r>
      <w:proofErr w:type="spellEnd"/>
      <w:r>
        <w:t xml:space="preserve">, </w:t>
      </w:r>
      <w:proofErr w:type="spellStart"/>
      <w:r>
        <w:t>dokonywanie</w:t>
      </w:r>
      <w:proofErr w:type="spellEnd"/>
      <w:r>
        <w:t xml:space="preserve"> </w:t>
      </w:r>
      <w:proofErr w:type="spellStart"/>
      <w:r>
        <w:t>korekty</w:t>
      </w:r>
      <w:proofErr w:type="spellEnd"/>
      <w:r>
        <w:t xml:space="preserve"> </w:t>
      </w:r>
      <w:proofErr w:type="spellStart"/>
      <w:r>
        <w:t>kolorów</w:t>
      </w:r>
      <w:proofErr w:type="spellEnd"/>
      <w:r>
        <w:t xml:space="preserve"> w </w:t>
      </w:r>
      <w:proofErr w:type="spellStart"/>
      <w:r>
        <w:t>oparciu</w:t>
      </w:r>
      <w:proofErr w:type="spellEnd"/>
      <w:r>
        <w:t xml:space="preserve"> o </w:t>
      </w:r>
      <w:proofErr w:type="spellStart"/>
      <w:r>
        <w:t>profile</w:t>
      </w:r>
      <w:proofErr w:type="spellEnd"/>
      <w:r>
        <w:t xml:space="preserve"> ICC, </w:t>
      </w:r>
      <w:proofErr w:type="spellStart"/>
      <w:r>
        <w:t>ustawianie</w:t>
      </w:r>
      <w:proofErr w:type="spellEnd"/>
      <w:r>
        <w:t xml:space="preserve"> </w:t>
      </w:r>
      <w:proofErr w:type="spellStart"/>
      <w:r>
        <w:t>strefy</w:t>
      </w:r>
      <w:proofErr w:type="spellEnd"/>
      <w:r>
        <w:t xml:space="preserve"> </w:t>
      </w:r>
      <w:proofErr w:type="spellStart"/>
      <w:r>
        <w:t>zalewkowania</w:t>
      </w:r>
      <w:proofErr w:type="spellEnd"/>
      <w:r>
        <w:t xml:space="preserve"> (</w:t>
      </w:r>
      <w:proofErr w:type="spellStart"/>
      <w:r>
        <w:t>wektorowe</w:t>
      </w:r>
      <w:proofErr w:type="spellEnd"/>
      <w:r>
        <w:t xml:space="preserve"> </w:t>
      </w:r>
      <w:proofErr w:type="spellStart"/>
      <w:r>
        <w:t>zalewki</w:t>
      </w:r>
      <w:proofErr w:type="spellEnd"/>
      <w:r>
        <w:t xml:space="preserve"> </w:t>
      </w:r>
      <w:proofErr w:type="spellStart"/>
      <w:r>
        <w:t>między</w:t>
      </w:r>
      <w:proofErr w:type="spellEnd"/>
      <w:r>
        <w:t xml:space="preserve"> </w:t>
      </w:r>
      <w:proofErr w:type="spellStart"/>
      <w:r>
        <w:t>obiektami</w:t>
      </w:r>
      <w:proofErr w:type="spellEnd"/>
      <w:r>
        <w:t>)</w:t>
      </w:r>
    </w:p>
    <w:p w:rsidR="003D3F3A" w:rsidRDefault="003D3F3A">
      <w:pPr>
        <w:pStyle w:val="Standard"/>
        <w:spacing w:line="360" w:lineRule="auto"/>
        <w:jc w:val="both"/>
      </w:pPr>
    </w:p>
    <w:p w:rsidR="003D3F3A" w:rsidRDefault="000B13C1">
      <w:pPr>
        <w:pStyle w:val="Standard"/>
        <w:spacing w:line="360" w:lineRule="auto"/>
        <w:jc w:val="both"/>
      </w:pPr>
      <w:r>
        <w:t xml:space="preserve"> </w:t>
      </w:r>
    </w:p>
    <w:p w:rsidR="003D3F3A" w:rsidRDefault="003D3F3A">
      <w:pPr>
        <w:pStyle w:val="Standard"/>
        <w:spacing w:line="360" w:lineRule="auto"/>
        <w:jc w:val="both"/>
      </w:pPr>
    </w:p>
    <w:p w:rsidR="003D3F3A" w:rsidRDefault="003D3F3A">
      <w:pPr>
        <w:pStyle w:val="Standard"/>
      </w:pPr>
    </w:p>
    <w:sectPr w:rsidR="003D3F3A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D20" w:rsidRDefault="00DA0D20">
      <w:r>
        <w:separator/>
      </w:r>
    </w:p>
  </w:endnote>
  <w:endnote w:type="continuationSeparator" w:id="0">
    <w:p w:rsidR="00DA0D20" w:rsidRDefault="00DA0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D20" w:rsidRDefault="00DA0D20">
      <w:r>
        <w:rPr>
          <w:color w:val="000000"/>
        </w:rPr>
        <w:separator/>
      </w:r>
    </w:p>
  </w:footnote>
  <w:footnote w:type="continuationSeparator" w:id="0">
    <w:p w:rsidR="00DA0D20" w:rsidRDefault="00DA0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D3F3A"/>
    <w:rsid w:val="000B13C1"/>
    <w:rsid w:val="002215D3"/>
    <w:rsid w:val="003D3F3A"/>
    <w:rsid w:val="00A90148"/>
    <w:rsid w:val="00DA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2014-11-26T09:18:00Z</cp:lastPrinted>
  <dcterms:created xsi:type="dcterms:W3CDTF">2017-06-02T10:37:00Z</dcterms:created>
  <dcterms:modified xsi:type="dcterms:W3CDTF">2017-06-02T11:45:00Z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