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2834" w:rsidRPr="00B72834" w:rsidRDefault="00B72834" w:rsidP="00B728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Ogłoszenie nr 532700-N-2017 z dnia 2017-06-19 r.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B72834" w:rsidRPr="00B72834" w:rsidRDefault="00B72834" w:rsidP="00B72834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Dostawa sprzętu komputerowego i oprogramowania</w:t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Dostawy</w:t>
      </w:r>
    </w:p>
    <w:p w:rsidR="00B72834" w:rsidRPr="00B72834" w:rsidRDefault="00B72834" w:rsidP="00B7283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B72834" w:rsidRPr="00B72834" w:rsidRDefault="00B72834" w:rsidP="00B7283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B72834" w:rsidRPr="00B72834" w:rsidRDefault="00B72834" w:rsidP="00B7283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 </w:t>
      </w:r>
    </w:p>
    <w:p w:rsidR="00B72834" w:rsidRPr="00B72834" w:rsidRDefault="00B72834" w:rsidP="00B7283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B72834" w:rsidRPr="00B72834" w:rsidRDefault="00B72834" w:rsidP="00B7283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B72834" w:rsidRPr="00B72834" w:rsidRDefault="00B72834" w:rsidP="00B7283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 </w:t>
      </w:r>
    </w:p>
    <w:p w:rsidR="00B72834" w:rsidRPr="00B72834" w:rsidRDefault="00B72834" w:rsidP="00B7283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B72834" w:rsidRPr="00B72834" w:rsidRDefault="00B72834" w:rsidP="00B7283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, nie mniejszy niż 30%, osób zatrudnionych przez zakłady pracy chronionej lub wykonawców albo ich jednostki (w %)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B72834" w:rsidRPr="00B72834" w:rsidRDefault="00B72834" w:rsidP="00B72834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B72834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B72834" w:rsidRPr="00B72834" w:rsidRDefault="00B72834" w:rsidP="00B7283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 </w:t>
      </w:r>
    </w:p>
    <w:p w:rsidR="00B72834" w:rsidRPr="00B72834" w:rsidRDefault="00B72834" w:rsidP="00B7283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B72834" w:rsidRPr="00B72834" w:rsidRDefault="00B72834" w:rsidP="00B7283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podmiot, któremu zamawiający powierzył/powierzyli przeprowadzenie postępowania </w:t>
      </w:r>
    </w:p>
    <w:p w:rsidR="00B72834" w:rsidRPr="00B72834" w:rsidRDefault="00B72834" w:rsidP="00B7283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B72834" w:rsidRPr="00B72834" w:rsidRDefault="00B72834" w:rsidP="00B7283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Informacje na temat podmiotu któremu zamawiający powierzył/powierzyli prowadzenie postępowania: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p w:rsidR="00B72834" w:rsidRPr="00B72834" w:rsidRDefault="00B72834" w:rsidP="00B7283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B72834" w:rsidRPr="00B72834" w:rsidRDefault="00B72834" w:rsidP="00B7283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Jeżeli tak, należy wymienić zamawiających, którzy wspólnie przeprowadzają postępowanie oraz podać adresy ich siedzib, krajowe numery identyfikacyjne oraz osoby do kontaktów wraz z danymi do kontaktów: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 </w:t>
      </w:r>
    </w:p>
    <w:p w:rsidR="00B72834" w:rsidRPr="00B72834" w:rsidRDefault="00B72834" w:rsidP="00B7283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B72834" w:rsidRPr="00B72834" w:rsidRDefault="00B72834" w:rsidP="00B7283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p w:rsidR="00B72834" w:rsidRPr="00B72834" w:rsidRDefault="00B72834" w:rsidP="00B7283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ul. Chodkiewicza  30 , 85064   Bydgoszcz, woj. kujawsko-pomorskie, państwo Polska, tel. 523 419 100, , e-mail zampub@ukw.edu.pl, , faks 523 608 206.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</w:t>
      </w:r>
    </w:p>
    <w:p w:rsidR="00B72834" w:rsidRPr="00B72834" w:rsidRDefault="00B72834" w:rsidP="00B7283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Uczelnia publiczna</w:t>
      </w:r>
    </w:p>
    <w:p w:rsidR="00B72834" w:rsidRPr="00B72834" w:rsidRDefault="00B72834" w:rsidP="00B7283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B72834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B72834" w:rsidRPr="00B72834" w:rsidRDefault="00B72834" w:rsidP="00B7283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czy i w jakim zakresie za przeprowadzenie postępowania odpowiadają pozostali zamawiający, czy zamówienie będzie udzielane przez każdego z zamawiających indywidualnie, czy zamówienie zostanie udzielone w imieniu i na rzecz pozostałych zamawiających):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B72834" w:rsidRPr="00B72834" w:rsidRDefault="00B72834" w:rsidP="00B7283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</w:p>
    <w:p w:rsidR="00B72834" w:rsidRPr="00B72834" w:rsidRDefault="00B72834" w:rsidP="00B7283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B72834" w:rsidRPr="00B72834" w:rsidRDefault="00B72834" w:rsidP="00B7283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B72834" w:rsidRPr="00B72834" w:rsidRDefault="00B72834" w:rsidP="00B7283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B72834" w:rsidRPr="00B72834" w:rsidRDefault="00B72834" w:rsidP="00B7283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</w:p>
    <w:p w:rsidR="00B72834" w:rsidRPr="00B72834" w:rsidRDefault="00B72834" w:rsidP="00B7283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B72834" w:rsidRPr="00B72834" w:rsidRDefault="00B72834" w:rsidP="00B7283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</w:p>
    <w:p w:rsidR="00B72834" w:rsidRPr="00B72834" w:rsidRDefault="00B72834" w:rsidP="00B7283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B72834" w:rsidRPr="00B72834" w:rsidRDefault="00B72834" w:rsidP="00B7283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B72834" w:rsidRPr="00B72834" w:rsidRDefault="00B72834" w:rsidP="00B7283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Inny sposób: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operator pocztowy, kurier, osobiste doręczenie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Uniwersytet Kazimierza Wielkiego w Bydgoszczy, ul. Chodkiewicza 30, 85-064 Bydgoszcz, Kancelaria Główna, pokój 108, blok „C”</w:t>
      </w:r>
    </w:p>
    <w:p w:rsidR="00B72834" w:rsidRPr="00B72834" w:rsidRDefault="00B72834" w:rsidP="00B7283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B72834" w:rsidRPr="00B72834" w:rsidRDefault="00B72834" w:rsidP="00B7283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B72834" w:rsidRPr="00B72834" w:rsidRDefault="00B72834" w:rsidP="00B72834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B72834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B72834" w:rsidRPr="00B72834" w:rsidRDefault="00B72834" w:rsidP="00B7283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 sprzętu komputerowego i oprogramowania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UKW/DZP-281-D-7/2017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 </w:t>
      </w:r>
    </w:p>
    <w:p w:rsidR="00B72834" w:rsidRPr="00B72834" w:rsidRDefault="00B72834" w:rsidP="00B72834">
      <w:pPr>
        <w:spacing w:after="0" w:line="450" w:lineRule="atLeas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B72834" w:rsidRPr="00B72834" w:rsidRDefault="00B72834" w:rsidP="00B7283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Dostawy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 </w:t>
      </w:r>
    </w:p>
    <w:p w:rsidR="00B72834" w:rsidRPr="00B72834" w:rsidRDefault="00B72834" w:rsidP="00B7283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Oferty lub wnioski o dopuszczenie do udziału w postępowaniu można składać </w:t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w odniesieniu do: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wszystkich części </w:t>
      </w:r>
    </w:p>
    <w:p w:rsidR="00B72834" w:rsidRPr="00B72834" w:rsidRDefault="00B72834" w:rsidP="00B7283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B7283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 zamówienia jest dostawa sprzętu komputerowego i oprogramowania szczegółowo określonych w załączniku nr 2 do SIWZ (Formularz cenowy), Rozdziale 4 SIWZ oraz w warunkach projektu Umowy przedstawionego w Rozdziale 3 SIWZ.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Dodatkowe kody CPV: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90"/>
      </w:tblGrid>
      <w:tr w:rsidR="00B72834" w:rsidRPr="00B72834" w:rsidTr="00B7283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Kod CPV</w:t>
            </w:r>
          </w:p>
        </w:tc>
      </w:tr>
      <w:tr w:rsidR="00B72834" w:rsidRPr="00B72834" w:rsidTr="00B7283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30213100-6</w:t>
            </w:r>
          </w:p>
        </w:tc>
      </w:tr>
      <w:tr w:rsidR="00B72834" w:rsidRPr="00B72834" w:rsidTr="00B7283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30213300-8</w:t>
            </w:r>
          </w:p>
        </w:tc>
      </w:tr>
      <w:tr w:rsidR="00B72834" w:rsidRPr="00B72834" w:rsidTr="00B7283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30231300-0</w:t>
            </w:r>
          </w:p>
        </w:tc>
      </w:tr>
      <w:tr w:rsidR="00B72834" w:rsidRPr="00B72834" w:rsidTr="00B7283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30216110-0</w:t>
            </w:r>
          </w:p>
        </w:tc>
      </w:tr>
      <w:tr w:rsidR="00B72834" w:rsidRPr="00B72834" w:rsidTr="00B7283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30121200-5</w:t>
            </w:r>
          </w:p>
        </w:tc>
      </w:tr>
      <w:tr w:rsidR="00B72834" w:rsidRPr="00B72834" w:rsidTr="00B7283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48000000-8</w:t>
            </w:r>
          </w:p>
        </w:tc>
      </w:tr>
      <w:tr w:rsidR="00B72834" w:rsidRPr="00B72834" w:rsidTr="00B7283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30237200-1</w:t>
            </w:r>
          </w:p>
        </w:tc>
      </w:tr>
      <w:tr w:rsidR="00B72834" w:rsidRPr="00B72834" w:rsidTr="00B7283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32581000-9</w:t>
            </w:r>
          </w:p>
        </w:tc>
      </w:tr>
      <w:tr w:rsidR="00B72834" w:rsidRPr="00B72834" w:rsidTr="00B7283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30232100-5</w:t>
            </w:r>
          </w:p>
        </w:tc>
      </w:tr>
      <w:tr w:rsidR="00B72834" w:rsidRPr="00B72834" w:rsidTr="00B7283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30234000-8</w:t>
            </w:r>
          </w:p>
        </w:tc>
      </w:tr>
      <w:tr w:rsidR="00B72834" w:rsidRPr="00B72834" w:rsidTr="00B7283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30213200-7</w:t>
            </w:r>
          </w:p>
        </w:tc>
      </w:tr>
      <w:tr w:rsidR="00B72834" w:rsidRPr="00B72834" w:rsidTr="00B7283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30216100-7</w:t>
            </w:r>
          </w:p>
        </w:tc>
      </w:tr>
    </w:tbl>
    <w:p w:rsidR="00B72834" w:rsidRPr="00B72834" w:rsidRDefault="00B72834" w:rsidP="00B7283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B7283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</w:p>
    <w:p w:rsidR="00B72834" w:rsidRPr="00B72834" w:rsidRDefault="00B72834" w:rsidP="00B7283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B72834" w:rsidRPr="00B72834" w:rsidRDefault="00B72834" w:rsidP="00B7283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 </w:t>
      </w:r>
      <w:r w:rsidRPr="00B7283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10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data rozpoczęcia: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B7283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63"/>
        <w:gridCol w:w="1537"/>
        <w:gridCol w:w="1689"/>
        <w:gridCol w:w="1729"/>
      </w:tblGrid>
      <w:tr w:rsidR="00B72834" w:rsidRPr="00B72834" w:rsidTr="00B7283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Okres w miesiącach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Okres w dniach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Data rozpoczęcia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Data zakończenia</w:t>
            </w:r>
          </w:p>
        </w:tc>
      </w:tr>
      <w:tr w:rsidR="00B72834" w:rsidRPr="00B72834" w:rsidTr="00B7283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</w:tbl>
    <w:p w:rsidR="00B72834" w:rsidRPr="00B72834" w:rsidRDefault="00B72834" w:rsidP="00B7283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B72834" w:rsidRPr="00B72834" w:rsidRDefault="00B72834" w:rsidP="00B72834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B72834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B72834" w:rsidRPr="00B72834" w:rsidRDefault="00B72834" w:rsidP="00B7283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 </w:t>
      </w:r>
    </w:p>
    <w:p w:rsidR="00B72834" w:rsidRPr="00B72834" w:rsidRDefault="00B72834" w:rsidP="00B7283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III.1.1) Kompetencje lub uprawnienia do prowadzenia określonej działalności zawodowej, o ile wynika to z odrębnych przepisów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B72834" w:rsidRPr="00B72834" w:rsidRDefault="00B72834" w:rsidP="00B7283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 </w:t>
      </w:r>
    </w:p>
    <w:p w:rsidR="00B72834" w:rsidRPr="00B72834" w:rsidRDefault="00B72834" w:rsidP="00B7283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III.2.1) Podstawy wykluczenia określone w art. 24 ust. 1 ustawy </w:t>
      </w:r>
      <w:proofErr w:type="spellStart"/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III.2.2) Zamawiający przewiduje wykluczenie wykonawcy na podstawie art. 24 ust. 5 ustawy </w:t>
      </w:r>
      <w:proofErr w:type="spellStart"/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 Tak Zamawiający przewiduje następujące fakultatywne podstawy wykluczenia: Tak (podstawa wykluczenia określona w art. 24 ust. 5 pkt 1 ustawy </w:t>
      </w:r>
      <w:proofErr w:type="spellStart"/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)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B72834" w:rsidRPr="00B72834" w:rsidRDefault="00B72834" w:rsidP="00B7283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B72834" w:rsidRPr="00B72834" w:rsidRDefault="00B72834" w:rsidP="00B7283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Oświadczenie o niepodleganiu wykluczeniu oraz spełnianiu warunków udziału w postępowaniu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spełnianiu kryteriów selekcji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</w:p>
    <w:p w:rsidR="00B72834" w:rsidRPr="00B72834" w:rsidRDefault="00B72834" w:rsidP="00B7283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III.4) WYKAZ OŚWIADCZEŃ LUB DOKUMENTÓW , SKŁADANYCH PRZEZ WYKONAWCĘ W POSTĘPOWANIU NA WEZWANIE ZAMAWIAJACEGO W CELU POTWIERDZENIA OKOLICZNOŚCI, O KTÓRYCH MOWA W ART. 25 UST. 1 PKT 3 USTAWY PZP: </w:t>
      </w:r>
    </w:p>
    <w:p w:rsidR="00B72834" w:rsidRPr="00B72834" w:rsidRDefault="00B72834" w:rsidP="00B7283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odpis z właściwego rejestru lub z centralnej ewidencji i informacji o działalności gospodarczej, jeżeli odrębne przepisy wymagają wpisu do rejestru lub ewidencji, w celu wykazania braku podstaw do wykluczenia w oparciu o art. 24 ust. 5 pkt 1 ustawy </w:t>
      </w:r>
      <w:proofErr w:type="spellStart"/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</w:p>
    <w:p w:rsidR="00B72834" w:rsidRPr="00B72834" w:rsidRDefault="00B72834" w:rsidP="00B7283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 </w:t>
      </w:r>
    </w:p>
    <w:p w:rsidR="00B72834" w:rsidRPr="00B72834" w:rsidRDefault="00B72834" w:rsidP="00B7283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B72834" w:rsidRPr="00B72834" w:rsidRDefault="00B72834" w:rsidP="00B7283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III.6) WYKAZ OŚWIADCZEŃ LUB DOKUMENTÓW SKŁADANYCH PRZEZ WYKONAWCĘ W POSTĘPOWANIU NA WEZWANIE ZAMAWIAJACEGO W CELU POTWIERDZENIA OKOLICZNOŚCI, O KTÓRYCH MOWA W ART. 25 UST. 1 PKT 2 USTAWY PZP </w:t>
      </w:r>
    </w:p>
    <w:p w:rsidR="00B72834" w:rsidRPr="00B72834" w:rsidRDefault="00B72834" w:rsidP="00B7283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1.Wykonawca zobowiązany jest załączyć do oferty oświadczenia, certyfikaty, deklaracje, dokumentację techniczną bądź wydruki w przypadku, gdy dokumenty te wymienione są w formularzu cenowym 2. W przypadku użycia testów wydajności Wykonawca zobowiązany jest dołączyć do oferty dokładny opis użytych testów wraz z wynikami w celu weryfikacji równoważności oferowanego 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sprzętu. 3. W przypadku zaoferowania przedmiotu zamówienia równoważnego, Wykonawca zobowiązany jest załączyć do oferty foldery, specyfikacje techniczne lub inne dokumenty zawierające dane techniczne oferowanego przedmiotu zamówienia.</w:t>
      </w:r>
    </w:p>
    <w:p w:rsidR="00B72834" w:rsidRPr="00B72834" w:rsidRDefault="00B72834" w:rsidP="00B7283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B72834" w:rsidRPr="00B72834" w:rsidRDefault="00B72834" w:rsidP="00B7283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1. Formularz Oferty - Załącznik nr 1 do SIWZ 2. Formularz cenowy, stanowiący załącznik nr 2 do SIWZ 3. Pełnomocnictwo do podpisania oferty (oryginał lub kopia potwierdzona za zgodność z oryginałem przez notariusza) względnie do podpisania innych dokumentów składanych wraz z ofertą, o ile uprawnienie do reprezentacji osoby podpisującej ofertę nie wynika z dokumentu rejestrowego załączonego do oferty. 4.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 albo reprezentowania w postępowaniu i zawarcia umowy.</w:t>
      </w:r>
    </w:p>
    <w:p w:rsidR="00B72834" w:rsidRPr="00B72834" w:rsidRDefault="00B72834" w:rsidP="00B72834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B72834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B72834" w:rsidRPr="00B72834" w:rsidRDefault="00B72834" w:rsidP="00B7283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B72834" w:rsidRPr="00B72834" w:rsidRDefault="00B72834" w:rsidP="00B7283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B72834" w:rsidRPr="00B72834" w:rsidRDefault="00B72834" w:rsidP="00B7283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B72834" w:rsidRPr="00B72834" w:rsidRDefault="00B72834" w:rsidP="00B7283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udzielania zaliczek: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B72834" w:rsidRPr="00B72834" w:rsidRDefault="00B72834" w:rsidP="00B7283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B72834" w:rsidRPr="00B72834" w:rsidRDefault="00B72834" w:rsidP="00B7283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B72834" w:rsidRPr="00B72834" w:rsidRDefault="00B72834" w:rsidP="00B7283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</w:p>
    <w:p w:rsidR="00B72834" w:rsidRPr="00B72834" w:rsidRDefault="00B72834" w:rsidP="00B7283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Złożenie oferty wariantowej dopuszcza się tylko z jednoczesnym złożeniem oferty zasadniczej: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</w:p>
    <w:p w:rsidR="00B72834" w:rsidRPr="00B72834" w:rsidRDefault="00B72834" w:rsidP="00B7283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B72834" w:rsidRPr="00B72834" w:rsidRDefault="00B72834" w:rsidP="00B7283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Liczba wykonawców  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Kryteria selekcji wykonawców: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B72834" w:rsidRPr="00B72834" w:rsidRDefault="00B72834" w:rsidP="00B7283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B72834" w:rsidRPr="00B72834" w:rsidRDefault="00B72834" w:rsidP="00B7283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Umowa ramowa będzie zawarta: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Przewidziana maksymalna liczba uczestników umowy ramowej: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obejmuje ustanowienie dynamicznego systemu zakupów: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 ramach umowy ramowej/dynamicznego systemu zakupów dopuszcza się złożenie ofert w formie katalogów elektronicznych: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Przewiduje się pobranie ze złożonych katalogów elektronicznych informacji potrzebnych do sporządzenia ofert w ramach umowy ramowej/dynamicznego systemu zakupów: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B72834" w:rsidRPr="00B72834" w:rsidRDefault="00B72834" w:rsidP="00B7283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B7283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ograniczenia co do przedstawionych wartości, wynikające z opisu przedmiotu zamówienia: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Informacje dotyczące przebiegu aukcji elektronicznej: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rejestracji i identyfikacji wykonawców w aukcji elektronicznej: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B72834" w:rsidRPr="00B72834" w:rsidRDefault="00B72834" w:rsidP="00B7283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Czas trwania: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B72834" w:rsidRPr="00B72834" w:rsidRDefault="00B72834" w:rsidP="00B7283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IV.2.1) Kryteria oceny ofert: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B72834" w:rsidRPr="00B72834" w:rsidTr="00B7283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B72834" w:rsidRPr="00B72834" w:rsidTr="00B7283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B72834" w:rsidRPr="00B72834" w:rsidTr="00B7283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B72834" w:rsidRPr="00B72834" w:rsidRDefault="00B72834" w:rsidP="00B7283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IV.2.3) Zastosowanie procedury, o której mowa w art. 24aa ust. 1 ustawy </w:t>
      </w:r>
      <w:proofErr w:type="spellStart"/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IV.3) Negocjacje z ogłoszeniem, dialog konkurencyjny, partnerstwo innowacyjne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  <w:t>Przewidziane jest zastrzeżenie prawa do udzielenia zamówienia na podstawie ofert wstępnych bez przeprowadzenia negocjacji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Wstępny harmonogram postępowania: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dialogu na etapy w celu ograniczenia liczby rozwiązań: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Elementy opisu przedmiotu zamówienia definiujące minimalne wymagania, którym muszą odpowiadać wszystkie oferty: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Podział negocjacji na etapy w celu ograniczeniu liczby ofert podlegających negocjacjom poprzez zastosowanie kryteriów oceny ofert wskazanych w 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specyfikacji istotnych warunków zamówienia: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IV.4) Licytacja elektroniczna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 </w:t>
      </w:r>
    </w:p>
    <w:p w:rsidR="00B72834" w:rsidRPr="00B72834" w:rsidRDefault="00B72834" w:rsidP="00B7283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Adres strony internetowej, na której jest dostępny opis przedmiotu zamówienia w licytacji elektronicznej: </w:t>
      </w:r>
    </w:p>
    <w:p w:rsidR="00B72834" w:rsidRPr="00B72834" w:rsidRDefault="00B72834" w:rsidP="00B7283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 </w:t>
      </w:r>
    </w:p>
    <w:p w:rsidR="00B72834" w:rsidRPr="00B72834" w:rsidRDefault="00B72834" w:rsidP="00B7283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 </w:t>
      </w:r>
    </w:p>
    <w:p w:rsidR="00B72834" w:rsidRPr="00B72834" w:rsidRDefault="00B72834" w:rsidP="00B7283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B72834" w:rsidRPr="00B72834" w:rsidRDefault="00B72834" w:rsidP="00B7283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B72834" w:rsidRPr="00B72834" w:rsidRDefault="00B72834" w:rsidP="00B7283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składania wniosków o dopuszczenie do udziału w licytacji elektronicznej: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 </w:t>
      </w:r>
    </w:p>
    <w:p w:rsidR="00B72834" w:rsidRPr="00B72834" w:rsidRDefault="00B72834" w:rsidP="00B7283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 </w:t>
      </w:r>
    </w:p>
    <w:p w:rsidR="00B72834" w:rsidRPr="00B72834" w:rsidRDefault="00B72834" w:rsidP="00B7283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Istotne dla stron postanowienia, które zostaną wprowadzone do treści zawieranej umowy w sprawie zamówienia publicznego, albo ogólne warunki umowy, albo wzór umowy: </w:t>
      </w:r>
    </w:p>
    <w:p w:rsidR="00B72834" w:rsidRPr="00B72834" w:rsidRDefault="00B72834" w:rsidP="00B7283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zabezpieczenia należytego wykonania umowy: </w:t>
      </w:r>
    </w:p>
    <w:p w:rsidR="00B72834" w:rsidRPr="00B72834" w:rsidRDefault="00B72834" w:rsidP="00B7283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</w:p>
    <w:p w:rsidR="00B72834" w:rsidRPr="00B72834" w:rsidRDefault="00B72834" w:rsidP="00B7283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Przewiduje się istotne zmiany postanowień zawartej umowy w stosunku do </w:t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treści oferty, na podstawie której dokonano wyboru wykonawcy: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1. Zmiana postanowień niniejszej umowy może nastąpić na podstawie art. 144 ust. 1 pkt 2 -6 ustawy z dnia 29 stycznia 2004 r. Prawo zamówień publicznych poprzez podpisanie aneksu do niniejszej umowy przez obie strony.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B7283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2017-06-27, godzina: 10:00,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Wskazać powody: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Język lub języki, w jakich mogą być sporządzane oferty lub wnioski o dopuszczenie do udziału w postępowaniu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&gt; polski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IV.6.6) Informacje dodatkowe: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B72834" w:rsidRPr="00B72834" w:rsidRDefault="00B72834" w:rsidP="00B72834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B72834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ZAŁĄCZNIK I - INFORMACJE DOTYCZĄCE OFERT CZĘŚCIOWYCH</w:t>
      </w:r>
    </w:p>
    <w:p w:rsidR="00B72834" w:rsidRPr="00B72834" w:rsidRDefault="00B72834" w:rsidP="00B7283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B72834" w:rsidRPr="00B72834" w:rsidRDefault="00B72834" w:rsidP="00B7283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3288"/>
      </w:tblGrid>
      <w:tr w:rsidR="00B72834" w:rsidRPr="00B72834" w:rsidTr="00B72834">
        <w:trPr>
          <w:tblCellSpacing w:w="15" w:type="dxa"/>
        </w:trPr>
        <w:tc>
          <w:tcPr>
            <w:tcW w:w="0" w:type="auto"/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</w:t>
            </w:r>
          </w:p>
        </w:tc>
      </w:tr>
    </w:tbl>
    <w:p w:rsidR="00B72834" w:rsidRPr="00B72834" w:rsidRDefault="00B72834" w:rsidP="00B7283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B7283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czytnika e-book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30230000-0,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 0,0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B72834" w:rsidRPr="00B72834" w:rsidTr="00B7283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B72834" w:rsidRPr="00B72834" w:rsidTr="00B7283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B72834" w:rsidRPr="00B72834" w:rsidTr="00B7283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B72834" w:rsidRPr="00B72834" w:rsidRDefault="00B72834" w:rsidP="00B72834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3288"/>
      </w:tblGrid>
      <w:tr w:rsidR="00B72834" w:rsidRPr="00B72834" w:rsidTr="00B72834">
        <w:trPr>
          <w:tblCellSpacing w:w="15" w:type="dxa"/>
        </w:trPr>
        <w:tc>
          <w:tcPr>
            <w:tcW w:w="0" w:type="auto"/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</w:t>
            </w:r>
          </w:p>
        </w:tc>
      </w:tr>
    </w:tbl>
    <w:p w:rsidR="00B72834" w:rsidRPr="00B72834" w:rsidRDefault="00B72834" w:rsidP="00B7283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B7283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drukarki kolorowej z fax-em i możliwością skanowania + kabel USB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30230000-0, 30232100-5, 32581000-9, 30121200-5, 30216110-0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 0,0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B72834" w:rsidRPr="00B72834" w:rsidTr="00B7283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B72834" w:rsidRPr="00B72834" w:rsidTr="00B7283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B72834" w:rsidRPr="00B72834" w:rsidTr="00B7283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B72834" w:rsidRPr="00B72834" w:rsidRDefault="00B72834" w:rsidP="00B72834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3288"/>
      </w:tblGrid>
      <w:tr w:rsidR="00B72834" w:rsidRPr="00B72834" w:rsidTr="00B72834">
        <w:trPr>
          <w:tblCellSpacing w:w="15" w:type="dxa"/>
        </w:trPr>
        <w:tc>
          <w:tcPr>
            <w:tcW w:w="0" w:type="auto"/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</w:t>
            </w:r>
          </w:p>
        </w:tc>
      </w:tr>
    </w:tbl>
    <w:p w:rsidR="00B72834" w:rsidRPr="00B72834" w:rsidRDefault="00B72834" w:rsidP="00B7283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1) Krótki opis przedmiotu zamówienia </w:t>
      </w:r>
      <w:r w:rsidRPr="00B7283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notebooka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30213100-6, 30237200-1, 48000000-8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 0,0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B72834" w:rsidRPr="00B72834" w:rsidTr="00B7283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B72834" w:rsidRPr="00B72834" w:rsidTr="00B7283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B72834" w:rsidRPr="00B72834" w:rsidTr="00B7283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B72834" w:rsidRPr="00B72834" w:rsidRDefault="00B72834" w:rsidP="00B72834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5101"/>
      </w:tblGrid>
      <w:tr w:rsidR="00B72834" w:rsidRPr="00B72834" w:rsidTr="00B72834">
        <w:trPr>
          <w:tblCellSpacing w:w="15" w:type="dxa"/>
        </w:trPr>
        <w:tc>
          <w:tcPr>
            <w:tcW w:w="0" w:type="auto"/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 i oprogramowania</w:t>
            </w:r>
          </w:p>
        </w:tc>
      </w:tr>
    </w:tbl>
    <w:p w:rsidR="00B72834" w:rsidRPr="00B72834" w:rsidRDefault="00B72834" w:rsidP="00B7283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B7283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drukarki laserowej monochromatycznej + kabel USB oraz oprogramowania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30230000-0, 30232100-5, 32581000-9, 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48000000-8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 0,0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B72834" w:rsidRPr="00B72834" w:rsidTr="00B7283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B72834" w:rsidRPr="00B72834" w:rsidTr="00B7283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B72834" w:rsidRPr="00B72834" w:rsidTr="00B7283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B72834" w:rsidRPr="00B72834" w:rsidRDefault="00B72834" w:rsidP="00B72834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3288"/>
      </w:tblGrid>
      <w:tr w:rsidR="00B72834" w:rsidRPr="00B72834" w:rsidTr="00B72834">
        <w:trPr>
          <w:tblCellSpacing w:w="15" w:type="dxa"/>
        </w:trPr>
        <w:tc>
          <w:tcPr>
            <w:tcW w:w="0" w:type="auto"/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</w:t>
            </w:r>
          </w:p>
        </w:tc>
      </w:tr>
    </w:tbl>
    <w:p w:rsidR="00B72834" w:rsidRPr="00B72834" w:rsidRDefault="00B72834" w:rsidP="00B7283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B7283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notebooka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30213100-6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 0,0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4) Czas trwania lub termin wykonania: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B72834" w:rsidRPr="00B72834" w:rsidTr="00B7283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B72834" w:rsidRPr="00B72834" w:rsidTr="00B7283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B72834" w:rsidRPr="00B72834" w:rsidTr="00B7283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B72834" w:rsidRPr="00B72834" w:rsidRDefault="00B72834" w:rsidP="00B72834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3288"/>
      </w:tblGrid>
      <w:tr w:rsidR="00B72834" w:rsidRPr="00B72834" w:rsidTr="00B72834">
        <w:trPr>
          <w:tblCellSpacing w:w="15" w:type="dxa"/>
        </w:trPr>
        <w:tc>
          <w:tcPr>
            <w:tcW w:w="0" w:type="auto"/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</w:t>
            </w:r>
          </w:p>
        </w:tc>
      </w:tr>
    </w:tbl>
    <w:p w:rsidR="00B72834" w:rsidRPr="00B72834" w:rsidRDefault="00B72834" w:rsidP="00B7283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B7283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drukarki laserowej monochromatycznej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30230000-0, 30232100-5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 0,0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B72834" w:rsidRPr="00B72834" w:rsidTr="00B7283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B72834" w:rsidRPr="00B72834" w:rsidTr="00B7283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B72834" w:rsidRPr="00B72834" w:rsidTr="00B7283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B72834" w:rsidRPr="00B72834" w:rsidRDefault="00B72834" w:rsidP="00B72834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3288"/>
      </w:tblGrid>
      <w:tr w:rsidR="00B72834" w:rsidRPr="00B72834" w:rsidTr="00B72834">
        <w:trPr>
          <w:tblCellSpacing w:w="15" w:type="dxa"/>
        </w:trPr>
        <w:tc>
          <w:tcPr>
            <w:tcW w:w="0" w:type="auto"/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</w:t>
            </w:r>
          </w:p>
        </w:tc>
      </w:tr>
    </w:tbl>
    <w:p w:rsidR="00B72834" w:rsidRPr="00B72834" w:rsidRDefault="00B72834" w:rsidP="00B7283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B7283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notebooka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30213100-6, 48000000-8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 0,0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B72834" w:rsidRPr="00B72834" w:rsidTr="00B7283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B72834" w:rsidRPr="00B72834" w:rsidTr="00B7283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B72834" w:rsidRPr="00B72834" w:rsidTr="00B7283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B72834" w:rsidRPr="00B72834" w:rsidRDefault="00B72834" w:rsidP="00B72834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3288"/>
      </w:tblGrid>
      <w:tr w:rsidR="00B72834" w:rsidRPr="00B72834" w:rsidTr="00B72834">
        <w:trPr>
          <w:tblCellSpacing w:w="15" w:type="dxa"/>
        </w:trPr>
        <w:tc>
          <w:tcPr>
            <w:tcW w:w="0" w:type="auto"/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</w:t>
            </w:r>
          </w:p>
        </w:tc>
      </w:tr>
    </w:tbl>
    <w:p w:rsidR="00B72834" w:rsidRPr="00B72834" w:rsidRDefault="00B72834" w:rsidP="00B7283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1) Krótki opis przedmiotu zamówienia </w:t>
      </w:r>
      <w:r w:rsidRPr="00B7283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monitora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30231200-0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 0,0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B72834" w:rsidRPr="00B72834" w:rsidTr="00B7283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B72834" w:rsidRPr="00B72834" w:rsidTr="00B7283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B72834" w:rsidRPr="00B72834" w:rsidTr="00B7283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B72834" w:rsidRPr="00B72834" w:rsidRDefault="00B72834" w:rsidP="00B72834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5101"/>
      </w:tblGrid>
      <w:tr w:rsidR="00B72834" w:rsidRPr="00B72834" w:rsidTr="00B72834">
        <w:trPr>
          <w:tblCellSpacing w:w="15" w:type="dxa"/>
        </w:trPr>
        <w:tc>
          <w:tcPr>
            <w:tcW w:w="0" w:type="auto"/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 i oprogramowania</w:t>
            </w:r>
          </w:p>
        </w:tc>
      </w:tr>
    </w:tbl>
    <w:p w:rsidR="00B72834" w:rsidRPr="00B72834" w:rsidRDefault="00B72834" w:rsidP="00B7283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B7283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akcesoriów komputerowych i oprogramowania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30230000-0, 30237200-1, 30234000-8, 48000000-8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 0,0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B72834" w:rsidRPr="00B72834" w:rsidTr="00B7283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B72834" w:rsidRPr="00B72834" w:rsidTr="00B7283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B72834" w:rsidRPr="00B72834" w:rsidTr="00B7283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B72834" w:rsidRPr="00B72834" w:rsidRDefault="00B72834" w:rsidP="00B72834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3288"/>
      </w:tblGrid>
      <w:tr w:rsidR="00B72834" w:rsidRPr="00B72834" w:rsidTr="00B72834">
        <w:trPr>
          <w:tblCellSpacing w:w="15" w:type="dxa"/>
        </w:trPr>
        <w:tc>
          <w:tcPr>
            <w:tcW w:w="0" w:type="auto"/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</w:t>
            </w:r>
          </w:p>
        </w:tc>
      </w:tr>
    </w:tbl>
    <w:p w:rsidR="00B72834" w:rsidRPr="00B72834" w:rsidRDefault="00B72834" w:rsidP="00B7283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B7283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komputera stacjonarnego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30213300-8, 30237200-1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 0,0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4) Czas trwania lub termin wykonania: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B72834" w:rsidRPr="00B72834" w:rsidTr="00B7283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B72834" w:rsidRPr="00B72834" w:rsidTr="00B7283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B72834" w:rsidRPr="00B72834" w:rsidTr="00B7283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B72834" w:rsidRPr="00B72834" w:rsidRDefault="00B72834" w:rsidP="00B72834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7283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B72834" w:rsidRPr="00B72834" w:rsidRDefault="00B72834" w:rsidP="00B72834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B72834" w:rsidRPr="00B72834" w:rsidRDefault="00B72834" w:rsidP="00B728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283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0"/>
      </w:tblGrid>
      <w:tr w:rsidR="00B72834" w:rsidRPr="00B72834" w:rsidTr="00B72834">
        <w:trPr>
          <w:tblCellSpacing w:w="15" w:type="dxa"/>
        </w:trPr>
        <w:tc>
          <w:tcPr>
            <w:tcW w:w="0" w:type="auto"/>
            <w:vAlign w:val="center"/>
            <w:hideMark/>
          </w:tcPr>
          <w:p w:rsidR="00B72834" w:rsidRPr="00B72834" w:rsidRDefault="00B72834" w:rsidP="00B728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</w:pPr>
            <w:r w:rsidRPr="00B7283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  <w:object w:dxaOrig="225" w:dyaOrig="2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66pt;height:22.5pt" o:ole="">
                  <v:imagedata r:id="rId4" o:title=""/>
                </v:shape>
                <w:control r:id="rId5" w:name="DefaultOcxName" w:shapeid="_x0000_i1027"/>
              </w:object>
            </w:r>
          </w:p>
        </w:tc>
      </w:tr>
    </w:tbl>
    <w:p w:rsidR="00954DF0" w:rsidRDefault="00954DF0">
      <w:bookmarkStart w:id="0" w:name="_GoBack"/>
      <w:bookmarkEnd w:id="0"/>
    </w:p>
    <w:sectPr w:rsidR="00954DF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2834"/>
    <w:rsid w:val="00954DF0"/>
    <w:rsid w:val="00B72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CDFEE8F-58C9-4414-80BC-A1FBE233FB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pple-converted-space">
    <w:name w:val="apple-converted-space"/>
    <w:basedOn w:val="Domylnaczcionkaakapitu"/>
    <w:rsid w:val="00B72834"/>
  </w:style>
  <w:style w:type="paragraph" w:styleId="Tekstdymka">
    <w:name w:val="Balloon Text"/>
    <w:basedOn w:val="Normalny"/>
    <w:link w:val="TekstdymkaZnak"/>
    <w:uiPriority w:val="99"/>
    <w:semiHidden/>
    <w:unhideWhenUsed/>
    <w:rsid w:val="00B7283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7283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099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68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655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280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6822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710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90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072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3582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5585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0356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6146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6611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7569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3275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8026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73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7560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9321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3993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4171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3337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9456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0377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8272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6848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5653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79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1310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6899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9456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981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2642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770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6186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5461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5742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9879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5273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6860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2312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4614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ontrol" Target="activeX/activeX1.xml"/><Relationship Id="rId4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24</Pages>
  <Words>3682</Words>
  <Characters>22098</Characters>
  <Application>Microsoft Office Word</Application>
  <DocSecurity>0</DocSecurity>
  <Lines>184</Lines>
  <Paragraphs>51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cp:lastPrinted>2017-06-19T09:54:00Z</cp:lastPrinted>
  <dcterms:created xsi:type="dcterms:W3CDTF">2017-06-19T09:53:00Z</dcterms:created>
  <dcterms:modified xsi:type="dcterms:W3CDTF">2017-06-19T09:54:00Z</dcterms:modified>
</cp:coreProperties>
</file>