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24F5" w:rsidRPr="003F7A5D" w:rsidRDefault="008824F5" w:rsidP="008824F5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pl-PL"/>
        </w:rPr>
        <w:drawing>
          <wp:anchor distT="0" distB="0" distL="114935" distR="114935" simplePos="0" relativeHeight="251659264" behindDoc="0" locked="0" layoutInCell="1" allowOverlap="1" wp14:anchorId="0AF64833" wp14:editId="253C8360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8824F5" w:rsidRPr="003F7A5D" w:rsidRDefault="008824F5" w:rsidP="008824F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 xml:space="preserve">                                  W BYDGOSZCZY</w:t>
      </w:r>
    </w:p>
    <w:p w:rsidR="008824F5" w:rsidRPr="003F7A5D" w:rsidRDefault="008824F5" w:rsidP="008824F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8824F5" w:rsidRPr="003F7A5D" w:rsidRDefault="008824F5" w:rsidP="008824F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8824F5" w:rsidRPr="003F7A5D" w:rsidRDefault="008824F5" w:rsidP="008824F5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www.ukw.edu.pl</w:t>
      </w:r>
    </w:p>
    <w:p w:rsidR="008824F5" w:rsidRDefault="008824F5" w:rsidP="008824F5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8824F5" w:rsidRDefault="008824F5" w:rsidP="008824F5">
      <w:pPr>
        <w:rPr>
          <w:rFonts w:ascii="Times New Roman" w:hAnsi="Times New Roman" w:cs="Times New Roman"/>
          <w:sz w:val="20"/>
          <w:szCs w:val="20"/>
        </w:rPr>
      </w:pPr>
    </w:p>
    <w:p w:rsidR="008824F5" w:rsidRPr="00CF2C87" w:rsidRDefault="008824F5" w:rsidP="008824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UKW/D</w:t>
      </w:r>
      <w:r w:rsidRPr="00CF2C87">
        <w:rPr>
          <w:rFonts w:ascii="Times New Roman" w:hAnsi="Times New Roman" w:cs="Times New Roman"/>
          <w:sz w:val="20"/>
          <w:szCs w:val="20"/>
        </w:rPr>
        <w:t>ZP-</w:t>
      </w:r>
      <w:r>
        <w:rPr>
          <w:rFonts w:ascii="Times New Roman" w:hAnsi="Times New Roman" w:cs="Times New Roman"/>
          <w:sz w:val="20"/>
          <w:szCs w:val="20"/>
        </w:rPr>
        <w:t>282-ZO-86</w:t>
      </w:r>
      <w:r>
        <w:rPr>
          <w:rFonts w:ascii="Times New Roman" w:hAnsi="Times New Roman" w:cs="Times New Roman"/>
          <w:sz w:val="20"/>
          <w:szCs w:val="20"/>
        </w:rPr>
        <w:t>/2017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   Bydgoszcz, 21.06</w:t>
      </w:r>
      <w:r>
        <w:rPr>
          <w:rFonts w:ascii="Times New Roman" w:hAnsi="Times New Roman" w:cs="Times New Roman"/>
          <w:sz w:val="20"/>
          <w:szCs w:val="20"/>
        </w:rPr>
        <w:t>.2017</w:t>
      </w:r>
      <w:r w:rsidRPr="00CF2C87">
        <w:rPr>
          <w:rFonts w:ascii="Times New Roman" w:hAnsi="Times New Roman" w:cs="Times New Roman"/>
          <w:sz w:val="20"/>
          <w:szCs w:val="20"/>
        </w:rPr>
        <w:t xml:space="preserve"> r.</w:t>
      </w:r>
    </w:p>
    <w:p w:rsidR="008824F5" w:rsidRDefault="008824F5" w:rsidP="008824F5">
      <w:pPr>
        <w:tabs>
          <w:tab w:val="left" w:pos="0"/>
        </w:tabs>
        <w:rPr>
          <w:rFonts w:ascii="Times New Roman" w:hAnsi="Times New Roman" w:cs="Times New Roman"/>
          <w:b/>
          <w:sz w:val="20"/>
          <w:szCs w:val="20"/>
        </w:rPr>
      </w:pPr>
    </w:p>
    <w:p w:rsidR="008824F5" w:rsidRDefault="008824F5" w:rsidP="008824F5">
      <w:pPr>
        <w:tabs>
          <w:tab w:val="left" w:pos="0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r w:rsidRPr="00F40FC3">
        <w:rPr>
          <w:rFonts w:ascii="Times New Roman" w:hAnsi="Times New Roman" w:cs="Times New Roman"/>
          <w:b/>
          <w:sz w:val="20"/>
          <w:szCs w:val="20"/>
        </w:rPr>
        <w:t xml:space="preserve">Dotyczy: Zapytania ofertowego na </w:t>
      </w:r>
      <w:r>
        <w:rPr>
          <w:rFonts w:ascii="Times New Roman" w:hAnsi="Times New Roman" w:cs="Times New Roman"/>
          <w:b/>
          <w:sz w:val="20"/>
          <w:szCs w:val="20"/>
        </w:rPr>
        <w:t>w</w:t>
      </w:r>
      <w:r w:rsidRPr="008824F5">
        <w:rPr>
          <w:rFonts w:ascii="Times New Roman" w:hAnsi="Times New Roman" w:cs="Times New Roman"/>
          <w:b/>
          <w:sz w:val="20"/>
          <w:szCs w:val="20"/>
        </w:rPr>
        <w:t xml:space="preserve">ykonanie tłumaczenia artykułów do czasopisma </w:t>
      </w:r>
      <w:proofErr w:type="spellStart"/>
      <w:r w:rsidRPr="008824F5">
        <w:rPr>
          <w:rFonts w:ascii="Times New Roman" w:hAnsi="Times New Roman" w:cs="Times New Roman"/>
          <w:b/>
          <w:sz w:val="20"/>
          <w:szCs w:val="20"/>
        </w:rPr>
        <w:t>Geography</w:t>
      </w:r>
      <w:proofErr w:type="spellEnd"/>
      <w:r w:rsidRPr="008824F5">
        <w:rPr>
          <w:rFonts w:ascii="Times New Roman" w:hAnsi="Times New Roman" w:cs="Times New Roman"/>
          <w:b/>
          <w:sz w:val="20"/>
          <w:szCs w:val="20"/>
        </w:rPr>
        <w:t xml:space="preserve"> and </w:t>
      </w:r>
      <w:proofErr w:type="spellStart"/>
      <w:r w:rsidRPr="008824F5">
        <w:rPr>
          <w:rFonts w:ascii="Times New Roman" w:hAnsi="Times New Roman" w:cs="Times New Roman"/>
          <w:b/>
          <w:sz w:val="20"/>
          <w:szCs w:val="20"/>
        </w:rPr>
        <w:t>Tourism</w:t>
      </w:r>
      <w:proofErr w:type="spellEnd"/>
    </w:p>
    <w:p w:rsidR="008824F5" w:rsidRPr="00F40FC3" w:rsidRDefault="008824F5" w:rsidP="008824F5">
      <w:pPr>
        <w:tabs>
          <w:tab w:val="left" w:pos="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ODPOWIEDŹ NA PYTANIE </w:t>
      </w:r>
    </w:p>
    <w:p w:rsidR="008824F5" w:rsidRDefault="008824F5" w:rsidP="008824F5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F40FC3">
        <w:rPr>
          <w:sz w:val="20"/>
          <w:szCs w:val="20"/>
        </w:rPr>
        <w:t>Uniwersytet Kazimierza Wielkiego  w Bydgoszczy uprzejmie informuje, że w postępowaniu na:</w:t>
      </w:r>
      <w:r>
        <w:rPr>
          <w:sz w:val="20"/>
          <w:szCs w:val="20"/>
        </w:rPr>
        <w:t xml:space="preserve"> </w:t>
      </w:r>
      <w:r w:rsidRPr="008824F5">
        <w:rPr>
          <w:sz w:val="20"/>
          <w:szCs w:val="20"/>
        </w:rPr>
        <w:t xml:space="preserve">Wykonanie tłumaczenia artykułów do czasopisma </w:t>
      </w:r>
      <w:proofErr w:type="spellStart"/>
      <w:r w:rsidRPr="008824F5">
        <w:rPr>
          <w:sz w:val="20"/>
          <w:szCs w:val="20"/>
        </w:rPr>
        <w:t>Geography</w:t>
      </w:r>
      <w:proofErr w:type="spellEnd"/>
      <w:r w:rsidRPr="008824F5">
        <w:rPr>
          <w:sz w:val="20"/>
          <w:szCs w:val="20"/>
        </w:rPr>
        <w:t xml:space="preserve"> and </w:t>
      </w:r>
      <w:proofErr w:type="spellStart"/>
      <w:r w:rsidRPr="008824F5">
        <w:rPr>
          <w:sz w:val="20"/>
          <w:szCs w:val="20"/>
        </w:rPr>
        <w:t>Tourism</w:t>
      </w:r>
      <w:proofErr w:type="spellEnd"/>
      <w:r>
        <w:rPr>
          <w:sz w:val="20"/>
          <w:szCs w:val="20"/>
        </w:rPr>
        <w:t xml:space="preserve"> </w:t>
      </w:r>
      <w:r w:rsidRPr="00F40FC3">
        <w:rPr>
          <w:sz w:val="20"/>
          <w:szCs w:val="20"/>
        </w:rPr>
        <w:t>wpłynęło zapytanie o następującej treści:</w:t>
      </w:r>
    </w:p>
    <w:p w:rsidR="008824F5" w:rsidRDefault="008824F5" w:rsidP="008824F5">
      <w:pPr>
        <w:pStyle w:val="Default"/>
        <w:spacing w:before="60" w:line="360" w:lineRule="auto"/>
        <w:jc w:val="both"/>
        <w:rPr>
          <w:sz w:val="20"/>
          <w:szCs w:val="20"/>
        </w:rPr>
      </w:pPr>
    </w:p>
    <w:p w:rsidR="008824F5" w:rsidRPr="008824F5" w:rsidRDefault="008824F5" w:rsidP="008824F5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8824F5">
        <w:rPr>
          <w:sz w:val="20"/>
          <w:szCs w:val="20"/>
        </w:rPr>
        <w:t>Pytanie 1</w:t>
      </w:r>
    </w:p>
    <w:p w:rsidR="00C9383B" w:rsidRPr="008824F5" w:rsidRDefault="008824F5" w:rsidP="008824F5">
      <w:pPr>
        <w:jc w:val="both"/>
        <w:rPr>
          <w:rFonts w:ascii="Times New Roman" w:hAnsi="Times New Roman" w:cs="Times New Roman"/>
          <w:sz w:val="20"/>
          <w:szCs w:val="20"/>
        </w:rPr>
      </w:pPr>
      <w:r w:rsidRPr="008824F5">
        <w:rPr>
          <w:rFonts w:ascii="Times New Roman" w:hAnsi="Times New Roman" w:cs="Times New Roman"/>
          <w:sz w:val="20"/>
          <w:szCs w:val="20"/>
        </w:rPr>
        <w:t>W treści przedmiotowego zapytania Zamawiający wskazał, że pierwsze partia materiału przeznaczona do tłumaczenia ma zostać skończona do dnia 30 czerwca 2017, jednocześnie termin na złożenie oferty to dzień 23 czerwca 2017 - jak zatem szacowany jest stopień prawdopodobieństwa, że w tym terminie uda się przetłumaczyć wybranemu Wykonawcy pierwszą część tłumaczenia, tj. Zeszyt 1, czyli tekst o objętości 220 str.? Czy tekst przed publikacją będzie sprawdzany pod kątem jakości? Czy Zamawiający zatem dokona wyboru Wykonawcy w dniu wpłynięcia ofert?</w:t>
      </w:r>
    </w:p>
    <w:p w:rsidR="008824F5" w:rsidRDefault="008824F5" w:rsidP="008824F5">
      <w:pPr>
        <w:jc w:val="both"/>
        <w:rPr>
          <w:rFonts w:ascii="Times New Roman" w:hAnsi="Times New Roman" w:cs="Times New Roman"/>
          <w:sz w:val="20"/>
          <w:szCs w:val="20"/>
        </w:rPr>
      </w:pPr>
      <w:r w:rsidRPr="008824F5">
        <w:rPr>
          <w:rFonts w:ascii="Times New Roman" w:hAnsi="Times New Roman" w:cs="Times New Roman"/>
          <w:sz w:val="20"/>
          <w:szCs w:val="20"/>
        </w:rPr>
        <w:t xml:space="preserve">Odp. </w:t>
      </w:r>
      <w:r w:rsidRPr="008824F5">
        <w:rPr>
          <w:rFonts w:ascii="Times New Roman" w:hAnsi="Times New Roman" w:cs="Times New Roman"/>
          <w:sz w:val="20"/>
          <w:szCs w:val="20"/>
        </w:rPr>
        <w:t>Krótki termin realizacji wynika z czynników nie</w:t>
      </w:r>
      <w:r>
        <w:rPr>
          <w:rFonts w:ascii="Times New Roman" w:hAnsi="Times New Roman" w:cs="Times New Roman"/>
          <w:sz w:val="20"/>
          <w:szCs w:val="20"/>
        </w:rPr>
        <w:t>zależnych od Z</w:t>
      </w:r>
      <w:r w:rsidRPr="008824F5">
        <w:rPr>
          <w:rFonts w:ascii="Times New Roman" w:hAnsi="Times New Roman" w:cs="Times New Roman"/>
          <w:sz w:val="20"/>
          <w:szCs w:val="20"/>
        </w:rPr>
        <w:t xml:space="preserve">amawiającego. Zamawiający </w:t>
      </w:r>
      <w:r>
        <w:rPr>
          <w:rFonts w:ascii="Times New Roman" w:hAnsi="Times New Roman" w:cs="Times New Roman"/>
          <w:sz w:val="20"/>
          <w:szCs w:val="20"/>
        </w:rPr>
        <w:t xml:space="preserve">planuje </w:t>
      </w:r>
      <w:r w:rsidRPr="008824F5">
        <w:rPr>
          <w:rFonts w:ascii="Times New Roman" w:hAnsi="Times New Roman" w:cs="Times New Roman"/>
          <w:sz w:val="20"/>
          <w:szCs w:val="20"/>
        </w:rPr>
        <w:t>dokona</w:t>
      </w:r>
      <w:r>
        <w:rPr>
          <w:rFonts w:ascii="Times New Roman" w:hAnsi="Times New Roman" w:cs="Times New Roman"/>
          <w:sz w:val="20"/>
          <w:szCs w:val="20"/>
        </w:rPr>
        <w:t>ć wyboru W</w:t>
      </w:r>
      <w:r w:rsidRPr="008824F5">
        <w:rPr>
          <w:rFonts w:ascii="Times New Roman" w:hAnsi="Times New Roman" w:cs="Times New Roman"/>
          <w:sz w:val="20"/>
          <w:szCs w:val="20"/>
        </w:rPr>
        <w:t>ykonawcy w dniu 23 czerwca. Tekst zostanie sprawdzony przez redaktora językowego czasopisma pod kątem poprawności tłumaczenia (poprawności gramatycznej oraz merytorycznej - odpowiednie słownictwo) po p</w:t>
      </w:r>
      <w:r w:rsidR="00F22EB2">
        <w:rPr>
          <w:rFonts w:ascii="Times New Roman" w:hAnsi="Times New Roman" w:cs="Times New Roman"/>
          <w:sz w:val="20"/>
          <w:szCs w:val="20"/>
        </w:rPr>
        <w:t>rzekazaniu go Z</w:t>
      </w:r>
      <w:r w:rsidRPr="008824F5">
        <w:rPr>
          <w:rFonts w:ascii="Times New Roman" w:hAnsi="Times New Roman" w:cs="Times New Roman"/>
          <w:sz w:val="20"/>
          <w:szCs w:val="20"/>
        </w:rPr>
        <w:t>amawiającemu. W przypadku stwierdzenia nieodpowiedniej jakości tłumaczenia pra</w:t>
      </w:r>
      <w:r w:rsidR="00F22EB2">
        <w:rPr>
          <w:rFonts w:ascii="Times New Roman" w:hAnsi="Times New Roman" w:cs="Times New Roman"/>
          <w:sz w:val="20"/>
          <w:szCs w:val="20"/>
        </w:rPr>
        <w:t>ca nie zostanie przyjęta przez Z</w:t>
      </w:r>
      <w:r w:rsidRPr="008824F5">
        <w:rPr>
          <w:rFonts w:ascii="Times New Roman" w:hAnsi="Times New Roman" w:cs="Times New Roman"/>
          <w:sz w:val="20"/>
          <w:szCs w:val="20"/>
        </w:rPr>
        <w:t>amawiającego, co będzie skutkowało nie wypłaceniem</w:t>
      </w:r>
      <w:r w:rsidRPr="008824F5">
        <w:rPr>
          <w:rFonts w:ascii="Times New Roman" w:hAnsi="Times New Roman" w:cs="Times New Roman"/>
          <w:sz w:val="20"/>
          <w:szCs w:val="20"/>
        </w:rPr>
        <w:t xml:space="preserve"> wynagrodzenia za tłumaczenie. </w:t>
      </w:r>
      <w:r w:rsidRPr="008824F5">
        <w:rPr>
          <w:rFonts w:ascii="Times New Roman" w:hAnsi="Times New Roman" w:cs="Times New Roman"/>
          <w:sz w:val="20"/>
          <w:szCs w:val="20"/>
        </w:rPr>
        <w:t>Wykonawca, który złoży ofertę musi zatem dysponować odpowiednią liczbą osób zdolnych do przetłumaczenia tekstów z podanych dziedzin (osób posiadających doświadczenie w tłumaczeniu tekstów z podanych dziedzin).</w:t>
      </w:r>
    </w:p>
    <w:p w:rsidR="00F22EB2" w:rsidRDefault="00F22EB2" w:rsidP="008824F5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F22EB2" w:rsidRDefault="00F22EB2" w:rsidP="00F22EB2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Kanclerz UKW</w:t>
      </w:r>
    </w:p>
    <w:p w:rsidR="00F22EB2" w:rsidRPr="008824F5" w:rsidRDefault="00F22EB2" w:rsidP="00F22EB2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mgr Renata Ma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>lak</w:t>
      </w:r>
    </w:p>
    <w:sectPr w:rsidR="00F22EB2" w:rsidRPr="008824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4F5"/>
    <w:rsid w:val="008824F5"/>
    <w:rsid w:val="00C9383B"/>
    <w:rsid w:val="00F22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7328BF-5628-4068-8E30-105506464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824F5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8824F5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2E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2EB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274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2017-06-21T08:28:00Z</cp:lastPrinted>
  <dcterms:created xsi:type="dcterms:W3CDTF">2017-06-21T08:11:00Z</dcterms:created>
  <dcterms:modified xsi:type="dcterms:W3CDTF">2017-06-21T08:29:00Z</dcterms:modified>
</cp:coreProperties>
</file>