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color w:val="000000"/>
          <w:sz w:val="27"/>
          <w:szCs w:val="27"/>
          <w:lang w:eastAsia="pl-PL"/>
        </w:rPr>
        <w:t>głoszenie nr 559414-N-2017 z dnia 2017-07-27 r. </w:t>
      </w:r>
      <w:r w:rsidRPr="00B00EAD">
        <w:rPr>
          <w:rFonts w:ascii="Times New Roman" w:eastAsia="Times New Roman" w:hAnsi="Times New Roman" w:cs="Times New Roman"/>
          <w:color w:val="000000"/>
          <w:sz w:val="27"/>
          <w:szCs w:val="27"/>
          <w:lang w:eastAsia="pl-PL"/>
        </w:rPr>
        <w:br/>
      </w:r>
    </w:p>
    <w:p w:rsidR="00B00EAD" w:rsidRDefault="00B00EAD" w:rsidP="00B00EAD">
      <w:pPr>
        <w:spacing w:after="0" w:line="450" w:lineRule="atLeast"/>
        <w:jc w:val="center"/>
        <w:rPr>
          <w:rFonts w:ascii="Times New Roman" w:eastAsia="Times New Roman" w:hAnsi="Times New Roman" w:cs="Times New Roman"/>
          <w:b/>
          <w:bCs/>
          <w:color w:val="000000"/>
          <w:sz w:val="27"/>
          <w:szCs w:val="27"/>
          <w:lang w:eastAsia="pl-PL"/>
        </w:rPr>
      </w:pPr>
      <w:r w:rsidRPr="00B00EAD">
        <w:rPr>
          <w:rFonts w:ascii="Times New Roman" w:eastAsia="Times New Roman" w:hAnsi="Times New Roman" w:cs="Times New Roman"/>
          <w:b/>
          <w:bCs/>
          <w:color w:val="000000"/>
          <w:sz w:val="27"/>
          <w:szCs w:val="27"/>
          <w:lang w:eastAsia="pl-PL"/>
        </w:rPr>
        <w:t>Uniwersytet Kazimierza Wielkiego: Remont III piętra budynku dydaktycznego przy ul. Jagiellońskiej 11 w Bydgoszczy</w:t>
      </w:r>
    </w:p>
    <w:p w:rsidR="00B00EAD" w:rsidRDefault="00B00EAD" w:rsidP="00B00EAD">
      <w:pPr>
        <w:spacing w:after="0" w:line="450" w:lineRule="atLeast"/>
        <w:jc w:val="center"/>
        <w:rPr>
          <w:rFonts w:ascii="Times New Roman" w:eastAsia="Times New Roman" w:hAnsi="Times New Roman" w:cs="Times New Roman"/>
          <w:b/>
          <w:bCs/>
          <w:color w:val="000000"/>
          <w:sz w:val="27"/>
          <w:szCs w:val="27"/>
          <w:lang w:eastAsia="pl-PL"/>
        </w:rPr>
      </w:pPr>
      <w:r w:rsidRPr="00B00EAD">
        <w:rPr>
          <w:rFonts w:ascii="Times New Roman" w:eastAsia="Times New Roman" w:hAnsi="Times New Roman" w:cs="Times New Roman"/>
          <w:b/>
          <w:bCs/>
          <w:color w:val="000000"/>
          <w:sz w:val="27"/>
          <w:szCs w:val="27"/>
          <w:lang w:eastAsia="pl-PL"/>
        </w:rPr>
        <w:br/>
        <w:t>OGŁOSZENIE O ZAMÓWIENIU - Roboty budowlane</w:t>
      </w:r>
    </w:p>
    <w:p w:rsidR="00B00EAD" w:rsidRPr="00B00EAD" w:rsidRDefault="00B00EAD" w:rsidP="00B00EAD">
      <w:pPr>
        <w:spacing w:after="0" w:line="450" w:lineRule="atLeast"/>
        <w:jc w:val="center"/>
        <w:rPr>
          <w:rFonts w:ascii="Times New Roman" w:eastAsia="Times New Roman" w:hAnsi="Times New Roman" w:cs="Times New Roman"/>
          <w:b/>
          <w:bCs/>
          <w:color w:val="000000"/>
          <w:sz w:val="27"/>
          <w:szCs w:val="27"/>
          <w:lang w:eastAsia="pl-PL"/>
        </w:rPr>
      </w:pPr>
      <w:bookmarkStart w:id="0" w:name="_GoBack"/>
      <w:bookmarkEnd w:id="0"/>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Zamieszczanie ogłoszenia:</w:t>
      </w:r>
      <w:r w:rsidRPr="00B00EAD">
        <w:rPr>
          <w:rFonts w:ascii="Times New Roman" w:eastAsia="Times New Roman" w:hAnsi="Times New Roman" w:cs="Times New Roman"/>
          <w:color w:val="000000"/>
          <w:sz w:val="27"/>
          <w:szCs w:val="27"/>
          <w:lang w:eastAsia="pl-PL"/>
        </w:rPr>
        <w:t> Zamieszczanie obowiązkowe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Ogłoszenie dotyczy:</w:t>
      </w:r>
      <w:r w:rsidRPr="00B00EAD">
        <w:rPr>
          <w:rFonts w:ascii="Times New Roman" w:eastAsia="Times New Roman" w:hAnsi="Times New Roman" w:cs="Times New Roman"/>
          <w:color w:val="000000"/>
          <w:sz w:val="27"/>
          <w:szCs w:val="27"/>
          <w:lang w:eastAsia="pl-PL"/>
        </w:rPr>
        <w:t> Zamówienia publicznego</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Nazwa projektu lub programu</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B00EAD">
        <w:rPr>
          <w:rFonts w:ascii="Times New Roman" w:eastAsia="Times New Roman" w:hAnsi="Times New Roman" w:cs="Times New Roman"/>
          <w:color w:val="000000"/>
          <w:sz w:val="27"/>
          <w:szCs w:val="27"/>
          <w:lang w:eastAsia="pl-PL"/>
        </w:rPr>
        <w:t>Pzp</w:t>
      </w:r>
      <w:proofErr w:type="spellEnd"/>
      <w:r w:rsidRPr="00B00EAD">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b/>
          <w:bCs/>
          <w:color w:val="000000"/>
          <w:sz w:val="36"/>
          <w:szCs w:val="36"/>
          <w:lang w:eastAsia="pl-PL"/>
        </w:rPr>
      </w:pPr>
      <w:r w:rsidRPr="00B00EAD">
        <w:rPr>
          <w:rFonts w:ascii="Times New Roman" w:eastAsia="Times New Roman" w:hAnsi="Times New Roman" w:cs="Times New Roman"/>
          <w:b/>
          <w:bCs/>
          <w:color w:val="000000"/>
          <w:sz w:val="36"/>
          <w:szCs w:val="36"/>
          <w:u w:val="single"/>
          <w:lang w:eastAsia="pl-PL"/>
        </w:rPr>
        <w:t>SEKCJA I: ZAMAWIAJĄCY</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Postępowanie przeprowadza centralny zamawiający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Postępowanie jest przeprowadzane wspólnie przez zamawiających</w:t>
      </w:r>
      <w:r w:rsidRPr="00B00EAD">
        <w:rPr>
          <w:rFonts w:ascii="Times New Roman" w:eastAsia="Times New Roman" w:hAnsi="Times New Roman" w:cs="Times New Roman"/>
          <w:color w:val="000000"/>
          <w:sz w:val="27"/>
          <w:szCs w:val="27"/>
          <w:lang w:eastAsia="pl-PL"/>
        </w:rPr>
        <w:t>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Informacje dodatkowe:</w:t>
      </w:r>
      <w:r w:rsidRPr="00B00EAD">
        <w:rPr>
          <w:rFonts w:ascii="Times New Roman" w:eastAsia="Times New Roman" w:hAnsi="Times New Roman" w:cs="Times New Roman"/>
          <w:color w:val="000000"/>
          <w:sz w:val="27"/>
          <w:szCs w:val="27"/>
          <w:lang w:eastAsia="pl-PL"/>
        </w:rPr>
        <w:t>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 1) NAZWA I ADRES: </w:t>
      </w:r>
      <w:r w:rsidRPr="00B00EAD">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 e-mail zampub@ukw.edu.pl, , faks 523 608 206. </w:t>
      </w:r>
      <w:r w:rsidRPr="00B00EAD">
        <w:rPr>
          <w:rFonts w:ascii="Times New Roman" w:eastAsia="Times New Roman" w:hAnsi="Times New Roman" w:cs="Times New Roman"/>
          <w:color w:val="000000"/>
          <w:sz w:val="27"/>
          <w:szCs w:val="27"/>
          <w:lang w:eastAsia="pl-PL"/>
        </w:rPr>
        <w:br/>
        <w:t>Adres strony internetowej (URL): www.ukw.edu.pl </w:t>
      </w:r>
      <w:r w:rsidRPr="00B00EAD">
        <w:rPr>
          <w:rFonts w:ascii="Times New Roman" w:eastAsia="Times New Roman" w:hAnsi="Times New Roman" w:cs="Times New Roman"/>
          <w:color w:val="000000"/>
          <w:sz w:val="27"/>
          <w:szCs w:val="27"/>
          <w:lang w:eastAsia="pl-PL"/>
        </w:rPr>
        <w:br/>
        <w:t>Adres profilu nabywcy: </w:t>
      </w:r>
      <w:r w:rsidRPr="00B00EAD">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 2) RODZAJ ZAMAWIAJĄCEGO: </w:t>
      </w:r>
      <w:r w:rsidRPr="00B00EAD">
        <w:rPr>
          <w:rFonts w:ascii="Times New Roman" w:eastAsia="Times New Roman" w:hAnsi="Times New Roman" w:cs="Times New Roman"/>
          <w:color w:val="000000"/>
          <w:sz w:val="27"/>
          <w:szCs w:val="27"/>
          <w:lang w:eastAsia="pl-PL"/>
        </w:rPr>
        <w:t>Inny (proszę określić): </w:t>
      </w:r>
      <w:r w:rsidRPr="00B00EAD">
        <w:rPr>
          <w:rFonts w:ascii="Times New Roman" w:eastAsia="Times New Roman" w:hAnsi="Times New Roman" w:cs="Times New Roman"/>
          <w:color w:val="000000"/>
          <w:sz w:val="27"/>
          <w:szCs w:val="27"/>
          <w:lang w:eastAsia="pl-PL"/>
        </w:rPr>
        <w:br/>
        <w:t>Publiczna Uczelnia Wyższa</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I.3) WSPÓLNE UDZIELANIE ZAMÓWIENIA </w:t>
      </w:r>
      <w:r w:rsidRPr="00B00EAD">
        <w:rPr>
          <w:rFonts w:ascii="Times New Roman" w:eastAsia="Times New Roman" w:hAnsi="Times New Roman" w:cs="Times New Roman"/>
          <w:b/>
          <w:bCs/>
          <w:i/>
          <w:iCs/>
          <w:color w:val="000000"/>
          <w:sz w:val="27"/>
          <w:szCs w:val="27"/>
          <w:lang w:eastAsia="pl-PL"/>
        </w:rPr>
        <w:t>(jeżeli dotyczy)</w:t>
      </w:r>
      <w:r w:rsidRPr="00B00EAD">
        <w:rPr>
          <w:rFonts w:ascii="Times New Roman" w:eastAsia="Times New Roman" w:hAnsi="Times New Roman" w:cs="Times New Roman"/>
          <w:b/>
          <w:bCs/>
          <w:color w:val="000000"/>
          <w:sz w:val="27"/>
          <w:szCs w:val="27"/>
          <w:lang w:eastAsia="pl-PL"/>
        </w:rPr>
        <w:t>:</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I.4) KOMUNIKACJA: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Tak </w:t>
      </w:r>
      <w:r w:rsidRPr="00B00EAD">
        <w:rPr>
          <w:rFonts w:ascii="Times New Roman" w:eastAsia="Times New Roman" w:hAnsi="Times New Roman" w:cs="Times New Roman"/>
          <w:color w:val="000000"/>
          <w:sz w:val="27"/>
          <w:szCs w:val="27"/>
          <w:lang w:eastAsia="pl-PL"/>
        </w:rPr>
        <w:br/>
        <w:t>www.ukw.edu.pl</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Tak </w:t>
      </w:r>
      <w:r w:rsidRPr="00B00EAD">
        <w:rPr>
          <w:rFonts w:ascii="Times New Roman" w:eastAsia="Times New Roman" w:hAnsi="Times New Roman" w:cs="Times New Roman"/>
          <w:color w:val="000000"/>
          <w:sz w:val="27"/>
          <w:szCs w:val="27"/>
          <w:lang w:eastAsia="pl-PL"/>
        </w:rPr>
        <w:br/>
        <w:t>www.ukw.edu.pl</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Oferty lub wnioski o dopuszczenie do udziału w postępowaniu należy przesyłać:</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Elektronicznie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 </w:t>
      </w:r>
      <w:r w:rsidRPr="00B00EAD">
        <w:rPr>
          <w:rFonts w:ascii="Times New Roman" w:eastAsia="Times New Roman" w:hAnsi="Times New Roman" w:cs="Times New Roman"/>
          <w:color w:val="000000"/>
          <w:sz w:val="27"/>
          <w:szCs w:val="27"/>
          <w:lang w:eastAsia="pl-PL"/>
        </w:rPr>
        <w:br/>
        <w:t>adres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t>Nie </w:t>
      </w:r>
      <w:r w:rsidRPr="00B00EAD">
        <w:rPr>
          <w:rFonts w:ascii="Times New Roman" w:eastAsia="Times New Roman" w:hAnsi="Times New Roman" w:cs="Times New Roman"/>
          <w:color w:val="000000"/>
          <w:sz w:val="27"/>
          <w:szCs w:val="27"/>
          <w:lang w:eastAsia="pl-PL"/>
        </w:rPr>
        <w:br/>
        <w:t>Inny sposób: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t>Tak </w:t>
      </w:r>
      <w:r w:rsidRPr="00B00EAD">
        <w:rPr>
          <w:rFonts w:ascii="Times New Roman" w:eastAsia="Times New Roman" w:hAnsi="Times New Roman" w:cs="Times New Roman"/>
          <w:color w:val="000000"/>
          <w:sz w:val="27"/>
          <w:szCs w:val="27"/>
          <w:lang w:eastAsia="pl-PL"/>
        </w:rPr>
        <w:br/>
        <w:t>Inny sposób: </w:t>
      </w:r>
      <w:r w:rsidRPr="00B00EAD">
        <w:rPr>
          <w:rFonts w:ascii="Times New Roman" w:eastAsia="Times New Roman" w:hAnsi="Times New Roman" w:cs="Times New Roman"/>
          <w:color w:val="000000"/>
          <w:sz w:val="27"/>
          <w:szCs w:val="27"/>
          <w:lang w:eastAsia="pl-PL"/>
        </w:rPr>
        <w:br/>
        <w:t>Operator Pocztowy </w:t>
      </w:r>
      <w:r w:rsidRPr="00B00EAD">
        <w:rPr>
          <w:rFonts w:ascii="Times New Roman" w:eastAsia="Times New Roman" w:hAnsi="Times New Roman" w:cs="Times New Roman"/>
          <w:color w:val="000000"/>
          <w:sz w:val="27"/>
          <w:szCs w:val="27"/>
          <w:lang w:eastAsia="pl-PL"/>
        </w:rPr>
        <w:br/>
        <w:t>Adres: </w:t>
      </w:r>
      <w:r w:rsidRPr="00B00EAD">
        <w:rPr>
          <w:rFonts w:ascii="Times New Roman" w:eastAsia="Times New Roman" w:hAnsi="Times New Roman" w:cs="Times New Roman"/>
          <w:color w:val="000000"/>
          <w:sz w:val="27"/>
          <w:szCs w:val="27"/>
          <w:lang w:eastAsia="pl-PL"/>
        </w:rPr>
        <w:br/>
        <w:t>ul. Chodkiewicza 30, 85-064 Bydgoszcz</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 </w:t>
      </w:r>
      <w:r w:rsidRPr="00B00EAD">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b/>
          <w:bCs/>
          <w:color w:val="000000"/>
          <w:sz w:val="36"/>
          <w:szCs w:val="36"/>
          <w:lang w:eastAsia="pl-PL"/>
        </w:rPr>
      </w:pPr>
      <w:r w:rsidRPr="00B00EAD">
        <w:rPr>
          <w:rFonts w:ascii="Times New Roman" w:eastAsia="Times New Roman" w:hAnsi="Times New Roman" w:cs="Times New Roman"/>
          <w:b/>
          <w:bCs/>
          <w:color w:val="000000"/>
          <w:sz w:val="36"/>
          <w:szCs w:val="36"/>
          <w:u w:val="single"/>
          <w:lang w:eastAsia="pl-PL"/>
        </w:rPr>
        <w:t>SEKCJA II: PRZEDMIOT ZAMÓWIENIA</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II.1) Nazwa nadana zamówieniu przez zamawiającego: </w:t>
      </w:r>
      <w:r w:rsidRPr="00B00EAD">
        <w:rPr>
          <w:rFonts w:ascii="Times New Roman" w:eastAsia="Times New Roman" w:hAnsi="Times New Roman" w:cs="Times New Roman"/>
          <w:color w:val="000000"/>
          <w:sz w:val="27"/>
          <w:szCs w:val="27"/>
          <w:lang w:eastAsia="pl-PL"/>
        </w:rPr>
        <w:t>Remont III piętra budynku dydaktycznego przy ul. Jagiellońskiej 11 w Bydgoszczy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Numer referencyjny: </w:t>
      </w:r>
      <w:r w:rsidRPr="00B00EAD">
        <w:rPr>
          <w:rFonts w:ascii="Times New Roman" w:eastAsia="Times New Roman" w:hAnsi="Times New Roman" w:cs="Times New Roman"/>
          <w:color w:val="000000"/>
          <w:sz w:val="27"/>
          <w:szCs w:val="27"/>
          <w:lang w:eastAsia="pl-PL"/>
        </w:rPr>
        <w:t>UKW/DZP-281-R-3/2017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B00EAD" w:rsidRPr="00B00EAD" w:rsidRDefault="00B00EAD" w:rsidP="00B00EAD">
      <w:pPr>
        <w:spacing w:after="0" w:line="450" w:lineRule="atLeast"/>
        <w:jc w:val="both"/>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II.2) Rodzaj zamówienia: </w:t>
      </w:r>
      <w:r w:rsidRPr="00B00EAD">
        <w:rPr>
          <w:rFonts w:ascii="Times New Roman" w:eastAsia="Times New Roman" w:hAnsi="Times New Roman" w:cs="Times New Roman"/>
          <w:color w:val="000000"/>
          <w:sz w:val="27"/>
          <w:szCs w:val="27"/>
          <w:lang w:eastAsia="pl-PL"/>
        </w:rPr>
        <w:t>Roboty budowlane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lastRenderedPageBreak/>
        <w:t>II.3) Informacja o możliwości składania ofert częściowych</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t>Zamówienie podzielone jest na części: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II.4) Krótki opis przedmiotu zamówienia </w:t>
      </w:r>
      <w:r w:rsidRPr="00B00EAD">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B00EAD">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B00EAD">
        <w:rPr>
          <w:rFonts w:ascii="Times New Roman" w:eastAsia="Times New Roman" w:hAnsi="Times New Roman" w:cs="Times New Roman"/>
          <w:color w:val="000000"/>
          <w:sz w:val="27"/>
          <w:szCs w:val="27"/>
          <w:lang w:eastAsia="pl-PL"/>
        </w:rPr>
        <w:t xml:space="preserve">Przedmiotem zamówienia są roboty budowlane na III piętrze w budynku dydaktyczno-administracyjnym w Bydgoszczy przy ul. Jagiellońskiej 11 w następującym zakresie: 1)instalacji elektrycznych i teletechnicznych, 2)robót budowlanych: tynkarskich, malarskich, posadzkarskich, stolarskich, 3)instalacji centralnego ogrzewania. Dokładny opis przedmiotu zamówienia zawarty jest w </w:t>
      </w:r>
      <w:proofErr w:type="spellStart"/>
      <w:r w:rsidRPr="00B00EAD">
        <w:rPr>
          <w:rFonts w:ascii="Times New Roman" w:eastAsia="Times New Roman" w:hAnsi="Times New Roman" w:cs="Times New Roman"/>
          <w:color w:val="000000"/>
          <w:sz w:val="27"/>
          <w:szCs w:val="27"/>
          <w:lang w:eastAsia="pl-PL"/>
        </w:rPr>
        <w:t>STWiOR</w:t>
      </w:r>
      <w:proofErr w:type="spellEnd"/>
      <w:r w:rsidRPr="00B00EAD">
        <w:rPr>
          <w:rFonts w:ascii="Times New Roman" w:eastAsia="Times New Roman" w:hAnsi="Times New Roman" w:cs="Times New Roman"/>
          <w:color w:val="000000"/>
          <w:sz w:val="27"/>
          <w:szCs w:val="27"/>
          <w:lang w:eastAsia="pl-PL"/>
        </w:rPr>
        <w:t xml:space="preserve"> - załącznik nr 10, w dokumentacji dla instalacji elektrycznych silnoprądowych i teletechnicznych - załącznik nr 11 oraz w przedmiarach robót – załącznik nr 12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II.5) Główny kod CPV: </w:t>
      </w:r>
      <w:r w:rsidRPr="00B00EAD">
        <w:rPr>
          <w:rFonts w:ascii="Times New Roman" w:eastAsia="Times New Roman" w:hAnsi="Times New Roman" w:cs="Times New Roman"/>
          <w:color w:val="000000"/>
          <w:sz w:val="27"/>
          <w:szCs w:val="27"/>
          <w:lang w:eastAsia="pl-PL"/>
        </w:rPr>
        <w:t>45421000-4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Dodatkowe kody CPV:</w:t>
      </w:r>
      <w:r w:rsidRPr="00B00EAD">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B00EAD" w:rsidRPr="00B00EAD" w:rsidTr="00B00EAD">
        <w:tc>
          <w:tcPr>
            <w:tcW w:w="0" w:type="auto"/>
            <w:tcBorders>
              <w:top w:val="single" w:sz="6" w:space="0" w:color="000000"/>
              <w:left w:val="single" w:sz="6" w:space="0" w:color="000000"/>
              <w:bottom w:val="single" w:sz="6" w:space="0" w:color="000000"/>
              <w:right w:val="single" w:sz="6" w:space="0" w:color="000000"/>
            </w:tcBorders>
            <w:vAlign w:val="center"/>
            <w:hideMark/>
          </w:tcPr>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sz w:val="24"/>
                <w:szCs w:val="24"/>
                <w:lang w:eastAsia="pl-PL"/>
              </w:rPr>
              <w:t>Kod CPV</w:t>
            </w:r>
          </w:p>
        </w:tc>
      </w:tr>
      <w:tr w:rsidR="00B00EAD" w:rsidRPr="00B00EAD" w:rsidTr="00B00EAD">
        <w:tc>
          <w:tcPr>
            <w:tcW w:w="0" w:type="auto"/>
            <w:tcBorders>
              <w:top w:val="single" w:sz="6" w:space="0" w:color="000000"/>
              <w:left w:val="single" w:sz="6" w:space="0" w:color="000000"/>
              <w:bottom w:val="single" w:sz="6" w:space="0" w:color="000000"/>
              <w:right w:val="single" w:sz="6" w:space="0" w:color="000000"/>
            </w:tcBorders>
            <w:vAlign w:val="center"/>
            <w:hideMark/>
          </w:tcPr>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sz w:val="24"/>
                <w:szCs w:val="24"/>
                <w:lang w:eastAsia="pl-PL"/>
              </w:rPr>
              <w:t>45421000-4</w:t>
            </w:r>
          </w:p>
        </w:tc>
      </w:tr>
      <w:tr w:rsidR="00B00EAD" w:rsidRPr="00B00EAD" w:rsidTr="00B00EAD">
        <w:tc>
          <w:tcPr>
            <w:tcW w:w="0" w:type="auto"/>
            <w:tcBorders>
              <w:top w:val="single" w:sz="6" w:space="0" w:color="000000"/>
              <w:left w:val="single" w:sz="6" w:space="0" w:color="000000"/>
              <w:bottom w:val="single" w:sz="6" w:space="0" w:color="000000"/>
              <w:right w:val="single" w:sz="6" w:space="0" w:color="000000"/>
            </w:tcBorders>
            <w:vAlign w:val="center"/>
            <w:hideMark/>
          </w:tcPr>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sz w:val="24"/>
                <w:szCs w:val="24"/>
                <w:lang w:eastAsia="pl-PL"/>
              </w:rPr>
              <w:t>45312100-8</w:t>
            </w:r>
          </w:p>
        </w:tc>
      </w:tr>
      <w:tr w:rsidR="00B00EAD" w:rsidRPr="00B00EAD" w:rsidTr="00B00EAD">
        <w:tc>
          <w:tcPr>
            <w:tcW w:w="0" w:type="auto"/>
            <w:tcBorders>
              <w:top w:val="single" w:sz="6" w:space="0" w:color="000000"/>
              <w:left w:val="single" w:sz="6" w:space="0" w:color="000000"/>
              <w:bottom w:val="single" w:sz="6" w:space="0" w:color="000000"/>
              <w:right w:val="single" w:sz="6" w:space="0" w:color="000000"/>
            </w:tcBorders>
            <w:vAlign w:val="center"/>
            <w:hideMark/>
          </w:tcPr>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sz w:val="24"/>
                <w:szCs w:val="24"/>
                <w:lang w:eastAsia="pl-PL"/>
              </w:rPr>
              <w:t>45310000-3</w:t>
            </w:r>
          </w:p>
        </w:tc>
      </w:tr>
      <w:tr w:rsidR="00B00EAD" w:rsidRPr="00B00EAD" w:rsidTr="00B00EAD">
        <w:tc>
          <w:tcPr>
            <w:tcW w:w="0" w:type="auto"/>
            <w:tcBorders>
              <w:top w:val="single" w:sz="6" w:space="0" w:color="000000"/>
              <w:left w:val="single" w:sz="6" w:space="0" w:color="000000"/>
              <w:bottom w:val="single" w:sz="6" w:space="0" w:color="000000"/>
              <w:right w:val="single" w:sz="6" w:space="0" w:color="000000"/>
            </w:tcBorders>
            <w:vAlign w:val="center"/>
            <w:hideMark/>
          </w:tcPr>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sz w:val="24"/>
                <w:szCs w:val="24"/>
                <w:lang w:eastAsia="pl-PL"/>
              </w:rPr>
              <w:lastRenderedPageBreak/>
              <w:t>45310000-3</w:t>
            </w:r>
          </w:p>
        </w:tc>
      </w:tr>
      <w:tr w:rsidR="00B00EAD" w:rsidRPr="00B00EAD" w:rsidTr="00B00EAD">
        <w:tc>
          <w:tcPr>
            <w:tcW w:w="0" w:type="auto"/>
            <w:tcBorders>
              <w:top w:val="single" w:sz="6" w:space="0" w:color="000000"/>
              <w:left w:val="single" w:sz="6" w:space="0" w:color="000000"/>
              <w:bottom w:val="single" w:sz="6" w:space="0" w:color="000000"/>
              <w:right w:val="single" w:sz="6" w:space="0" w:color="000000"/>
            </w:tcBorders>
            <w:vAlign w:val="center"/>
            <w:hideMark/>
          </w:tcPr>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sz w:val="24"/>
                <w:szCs w:val="24"/>
                <w:lang w:eastAsia="pl-PL"/>
              </w:rPr>
              <w:t>45317000-2</w:t>
            </w:r>
          </w:p>
        </w:tc>
      </w:tr>
      <w:tr w:rsidR="00B00EAD" w:rsidRPr="00B00EAD" w:rsidTr="00B00EAD">
        <w:tc>
          <w:tcPr>
            <w:tcW w:w="0" w:type="auto"/>
            <w:tcBorders>
              <w:top w:val="single" w:sz="6" w:space="0" w:color="000000"/>
              <w:left w:val="single" w:sz="6" w:space="0" w:color="000000"/>
              <w:bottom w:val="single" w:sz="6" w:space="0" w:color="000000"/>
              <w:right w:val="single" w:sz="6" w:space="0" w:color="000000"/>
            </w:tcBorders>
            <w:vAlign w:val="center"/>
            <w:hideMark/>
          </w:tcPr>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sz w:val="24"/>
                <w:szCs w:val="24"/>
                <w:lang w:eastAsia="pl-PL"/>
              </w:rPr>
              <w:t>45232460-4</w:t>
            </w:r>
          </w:p>
        </w:tc>
      </w:tr>
    </w:tbl>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II.6) Całkowita wartość zamówienia </w:t>
      </w:r>
      <w:r w:rsidRPr="00B00EAD">
        <w:rPr>
          <w:rFonts w:ascii="Times New Roman" w:eastAsia="Times New Roman" w:hAnsi="Times New Roman" w:cs="Times New Roman"/>
          <w:i/>
          <w:iCs/>
          <w:color w:val="000000"/>
          <w:sz w:val="27"/>
          <w:szCs w:val="27"/>
          <w:lang w:eastAsia="pl-PL"/>
        </w:rPr>
        <w:t>(jeżeli zamawiający podaje informacje o wartości zamówienia)</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t>Wartość bez VAT: </w:t>
      </w:r>
      <w:r w:rsidRPr="00B00EAD">
        <w:rPr>
          <w:rFonts w:ascii="Times New Roman" w:eastAsia="Times New Roman" w:hAnsi="Times New Roman" w:cs="Times New Roman"/>
          <w:color w:val="000000"/>
          <w:sz w:val="27"/>
          <w:szCs w:val="27"/>
          <w:lang w:eastAsia="pl-PL"/>
        </w:rPr>
        <w:br/>
        <w:t>Waluta: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B00EAD">
        <w:rPr>
          <w:rFonts w:ascii="Times New Roman" w:eastAsia="Times New Roman" w:hAnsi="Times New Roman" w:cs="Times New Roman"/>
          <w:b/>
          <w:bCs/>
          <w:color w:val="000000"/>
          <w:sz w:val="27"/>
          <w:szCs w:val="27"/>
          <w:lang w:eastAsia="pl-PL"/>
        </w:rPr>
        <w:t>Pzp</w:t>
      </w:r>
      <w:proofErr w:type="spellEnd"/>
      <w:r w:rsidRPr="00B00EAD">
        <w:rPr>
          <w:rFonts w:ascii="Times New Roman" w:eastAsia="Times New Roman" w:hAnsi="Times New Roman" w:cs="Times New Roman"/>
          <w:b/>
          <w:bCs/>
          <w:color w:val="000000"/>
          <w:sz w:val="27"/>
          <w:szCs w:val="27"/>
          <w:lang w:eastAsia="pl-PL"/>
        </w:rPr>
        <w:t>: </w:t>
      </w:r>
      <w:r w:rsidRPr="00B00EAD">
        <w:rPr>
          <w:rFonts w:ascii="Times New Roman" w:eastAsia="Times New Roman" w:hAnsi="Times New Roman" w:cs="Times New Roman"/>
          <w:color w:val="000000"/>
          <w:sz w:val="27"/>
          <w:szCs w:val="27"/>
          <w:lang w:eastAsia="pl-PL"/>
        </w:rPr>
        <w:t>Nie </w:t>
      </w:r>
      <w:r w:rsidRPr="00B00EAD">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B00EAD">
        <w:rPr>
          <w:rFonts w:ascii="Times New Roman" w:eastAsia="Times New Roman" w:hAnsi="Times New Roman" w:cs="Times New Roman"/>
          <w:color w:val="000000"/>
          <w:sz w:val="27"/>
          <w:szCs w:val="27"/>
          <w:lang w:eastAsia="pl-PL"/>
        </w:rPr>
        <w:t>Pzp</w:t>
      </w:r>
      <w:proofErr w:type="spellEnd"/>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t>miesiącach:   </w:t>
      </w:r>
      <w:r w:rsidRPr="00B00EAD">
        <w:rPr>
          <w:rFonts w:ascii="Times New Roman" w:eastAsia="Times New Roman" w:hAnsi="Times New Roman" w:cs="Times New Roman"/>
          <w:i/>
          <w:iCs/>
          <w:color w:val="000000"/>
          <w:sz w:val="27"/>
          <w:szCs w:val="27"/>
          <w:lang w:eastAsia="pl-PL"/>
        </w:rPr>
        <w:t> lub </w:t>
      </w:r>
      <w:r w:rsidRPr="00B00EAD">
        <w:rPr>
          <w:rFonts w:ascii="Times New Roman" w:eastAsia="Times New Roman" w:hAnsi="Times New Roman" w:cs="Times New Roman"/>
          <w:b/>
          <w:bCs/>
          <w:color w:val="000000"/>
          <w:sz w:val="27"/>
          <w:szCs w:val="27"/>
          <w:lang w:eastAsia="pl-PL"/>
        </w:rPr>
        <w:t>dniach:</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i/>
          <w:iCs/>
          <w:color w:val="000000"/>
          <w:sz w:val="27"/>
          <w:szCs w:val="27"/>
          <w:lang w:eastAsia="pl-PL"/>
        </w:rPr>
        <w:t>lub</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data rozpoczęcia: </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i/>
          <w:iCs/>
          <w:color w:val="000000"/>
          <w:sz w:val="27"/>
          <w:szCs w:val="27"/>
          <w:lang w:eastAsia="pl-PL"/>
        </w:rPr>
        <w:t> lub </w:t>
      </w:r>
      <w:r w:rsidRPr="00B00EAD">
        <w:rPr>
          <w:rFonts w:ascii="Times New Roman" w:eastAsia="Times New Roman" w:hAnsi="Times New Roman" w:cs="Times New Roman"/>
          <w:b/>
          <w:bCs/>
          <w:color w:val="000000"/>
          <w:sz w:val="27"/>
          <w:szCs w:val="27"/>
          <w:lang w:eastAsia="pl-PL"/>
        </w:rPr>
        <w:t>zakończenia: </w:t>
      </w:r>
      <w:r w:rsidRPr="00B00EAD">
        <w:rPr>
          <w:rFonts w:ascii="Times New Roman" w:eastAsia="Times New Roman" w:hAnsi="Times New Roman" w:cs="Times New Roman"/>
          <w:color w:val="000000"/>
          <w:sz w:val="27"/>
          <w:szCs w:val="27"/>
          <w:lang w:eastAsia="pl-PL"/>
        </w:rPr>
        <w:t>2017-09-30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II.9) Informacje dodatkowe:</w:t>
      </w:r>
    </w:p>
    <w:p w:rsidR="00B00EAD" w:rsidRPr="00B00EAD" w:rsidRDefault="00B00EAD" w:rsidP="00B00EAD">
      <w:pPr>
        <w:spacing w:after="0" w:line="450" w:lineRule="atLeast"/>
        <w:rPr>
          <w:rFonts w:ascii="Times New Roman" w:eastAsia="Times New Roman" w:hAnsi="Times New Roman" w:cs="Times New Roman"/>
          <w:b/>
          <w:bCs/>
          <w:color w:val="000000"/>
          <w:sz w:val="36"/>
          <w:szCs w:val="36"/>
          <w:lang w:eastAsia="pl-PL"/>
        </w:rPr>
      </w:pPr>
      <w:r w:rsidRPr="00B00EAD">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III.1) WARUNKI UDZIAŁU W POSTĘPOWANIU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lastRenderedPageBreak/>
        <w:t>III.1.1) Kompetencje lub uprawnienia do prowadzenia określonej działalności zawodowej, o ile wynika to z odrębnych przepisów</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B00EAD">
        <w:rPr>
          <w:rFonts w:ascii="Times New Roman" w:eastAsia="Times New Roman" w:hAnsi="Times New Roman" w:cs="Times New Roman"/>
          <w:color w:val="000000"/>
          <w:sz w:val="27"/>
          <w:szCs w:val="27"/>
          <w:lang w:eastAsia="pl-PL"/>
        </w:rPr>
        <w:br/>
        <w:t>Informacje dodatkowe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III.1.2) Sytuacja finansowa lub ekonomiczna </w:t>
      </w:r>
      <w:r w:rsidRPr="00B00EAD">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B00EAD">
        <w:rPr>
          <w:rFonts w:ascii="Times New Roman" w:eastAsia="Times New Roman" w:hAnsi="Times New Roman" w:cs="Times New Roman"/>
          <w:color w:val="000000"/>
          <w:sz w:val="27"/>
          <w:szCs w:val="27"/>
          <w:lang w:eastAsia="pl-PL"/>
        </w:rPr>
        <w:br/>
        <w:t>Informacje dodatkowe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III.1.3) Zdolność techniczna lub zawodowa </w:t>
      </w:r>
      <w:r w:rsidRPr="00B00EAD">
        <w:rPr>
          <w:rFonts w:ascii="Times New Roman" w:eastAsia="Times New Roman" w:hAnsi="Times New Roman" w:cs="Times New Roman"/>
          <w:color w:val="000000"/>
          <w:sz w:val="27"/>
          <w:szCs w:val="27"/>
          <w:lang w:eastAsia="pl-PL"/>
        </w:rPr>
        <w:br/>
        <w:t xml:space="preserve">Określenie warunków: 1) Doświadczenie zawodowe: Wykonawca musi wykazać, iż w okresie ostatnich pięciu lat przed upływem terminu składania ofert, a jeżeli okres prowadzenia działalności jest krótszy – w tym okresie zrealizował co najmniej 3 roboty polegające na wykonaniu robót budowlanych związanych z wykonaniem remontu obiektu budowlanego w zakresie przedmiotu zamówienia o wartości co najmniej 300.000,00 złotych brutto każda. W celu wykazania spełniania przez Wykonawcę warunku, o którym mowa powyżej Wykonawca zobowiązany jest przedłożyć wraz z ofertą: wykaz robót budowlanych wykonanych w okresie ostatnich pięciu lat przed upływem terminu składania ofert, a jeżeli okres prowadzenia działalności jest krótszy – w tym okresie, wraz z podaniem ich rodzaju i wartości, daty i miejsca wykonania oraz z załączeniem dowodów dotyczących najważniejszych robót, określających, czy roboty te zostały wykonane w sposób należyty oraz wskazujących, czy zostały wykonane zgodnie z zasadami sztuki budowlanej i prawidłowo ukończone - Załącznik nr 7 do SIWZ. Uwaga! Dowodami o których mowa powyżej są poświadczenia lub inne dokumenty – jeżeli z uzasadnionych przyczyn o obiektywnym charakterze Wykonawca nie jest w stanie uzyskać poświadczenia. 2) Kadra techniczna: Wykonawca musi wykazać </w:t>
      </w:r>
      <w:r w:rsidRPr="00B00EAD">
        <w:rPr>
          <w:rFonts w:ascii="Times New Roman" w:eastAsia="Times New Roman" w:hAnsi="Times New Roman" w:cs="Times New Roman"/>
          <w:color w:val="000000"/>
          <w:sz w:val="27"/>
          <w:szCs w:val="27"/>
          <w:lang w:eastAsia="pl-PL"/>
        </w:rPr>
        <w:lastRenderedPageBreak/>
        <w:t>dysponowanie osobami zdolnymi do wykonania zamówienia tj. wykaże, że osoby, które będą wykonywać zamówienie posiadają wymagane kwalifikacje zawodowe lub przedstawić pisemne zobowiązanie innych podmiotów do udostępnienia osób zdolnych do wykonania zamówienia. Wykonawca winien wykazać się dysponowaniem osobami spełniającymi następujące wymogi: - osoba, która będzie pełnić funkcję kierownika robót, posiadającą uprawnienia do kierowania robotami budowlanymi w specjalności ogólnobudowlanej określone przepisami ustawy z dnia 7 lipca 1994 r. – Prawo budowlane (Dz. U. 2016 r., poz. 290 ze zm.) i Rozporządzenia Ministra Infrastruktury i Rozwoju z dnia 11 września 2014 r. w sprawie samodzielnych funkcji technicznych w budownictwie (Dz. U. 2014 poz. 1278 ze zm.) oraz będącą członkiem właściwej izby samorządu zawodowego zgodnie z ustawą z dnia 15 grudnia 2000 r. o samorządach zawodowych architektów, inżynierów budownictwa oraz urbanistów (Dz. U. 2001 nr 5 poz. 42 ze zm.) oraz co najmniej 3-letnie doświadczenie w pełnieniu funkcji kierownika robót. W celu wykazania spełniania przez Wykonawcę warunku, o którym mowa powyżej Wykonawca zobowiązany jest przedłożyć wraz z ofertą: wykaz osób/osoby, które będą uczestniczyć w wykonywaniu zamówienia, w szczególności odpowiedzialnych za kierowanie robotami budowlanymi, wraz z informacjami na temat ich kwalifikacji zawodowych, doświadczenia niezbędnego do wykonania zamówienia a także zakresu wykonywanych przez nie czynności, oraz informacją o podstawie do dysponowania tymi osobami - zgodnie z Załącznikiem nr 6 do SIWZ. </w:t>
      </w:r>
      <w:r w:rsidRPr="00B00EAD">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B00EAD">
        <w:rPr>
          <w:rFonts w:ascii="Times New Roman" w:eastAsia="Times New Roman" w:hAnsi="Times New Roman" w:cs="Times New Roman"/>
          <w:color w:val="000000"/>
          <w:sz w:val="27"/>
          <w:szCs w:val="27"/>
          <w:lang w:eastAsia="pl-PL"/>
        </w:rPr>
        <w:br/>
        <w:t>Informacje dodatkowe: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III.2) PODSTAWY WYKLUCZENIA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B00EAD">
        <w:rPr>
          <w:rFonts w:ascii="Times New Roman" w:eastAsia="Times New Roman" w:hAnsi="Times New Roman" w:cs="Times New Roman"/>
          <w:b/>
          <w:bCs/>
          <w:color w:val="000000"/>
          <w:sz w:val="27"/>
          <w:szCs w:val="27"/>
          <w:lang w:eastAsia="pl-PL"/>
        </w:rPr>
        <w:t>Pzp</w:t>
      </w:r>
      <w:proofErr w:type="spellEnd"/>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B00EAD">
        <w:rPr>
          <w:rFonts w:ascii="Times New Roman" w:eastAsia="Times New Roman" w:hAnsi="Times New Roman" w:cs="Times New Roman"/>
          <w:b/>
          <w:bCs/>
          <w:color w:val="000000"/>
          <w:sz w:val="27"/>
          <w:szCs w:val="27"/>
          <w:lang w:eastAsia="pl-PL"/>
        </w:rPr>
        <w:t>Pzp</w:t>
      </w:r>
      <w:proofErr w:type="spellEnd"/>
      <w:r w:rsidRPr="00B00EAD">
        <w:rPr>
          <w:rFonts w:ascii="Times New Roman" w:eastAsia="Times New Roman" w:hAnsi="Times New Roman" w:cs="Times New Roman"/>
          <w:color w:val="000000"/>
          <w:sz w:val="27"/>
          <w:szCs w:val="27"/>
          <w:lang w:eastAsia="pl-PL"/>
        </w:rPr>
        <w:t xml:space="preserve"> Tak Zamawiający przewiduje następujące fakultatywne </w:t>
      </w:r>
      <w:r w:rsidRPr="00B00EAD">
        <w:rPr>
          <w:rFonts w:ascii="Times New Roman" w:eastAsia="Times New Roman" w:hAnsi="Times New Roman" w:cs="Times New Roman"/>
          <w:color w:val="000000"/>
          <w:sz w:val="27"/>
          <w:szCs w:val="27"/>
          <w:lang w:eastAsia="pl-PL"/>
        </w:rPr>
        <w:lastRenderedPageBreak/>
        <w:t xml:space="preserve">podstawy wykluczenia: Tak (podstawa wykluczenia określona w art. 24 ust. 5 pkt 1 ustawy </w:t>
      </w:r>
      <w:proofErr w:type="spellStart"/>
      <w:r w:rsidRPr="00B00EAD">
        <w:rPr>
          <w:rFonts w:ascii="Times New Roman" w:eastAsia="Times New Roman" w:hAnsi="Times New Roman" w:cs="Times New Roman"/>
          <w:color w:val="000000"/>
          <w:sz w:val="27"/>
          <w:szCs w:val="27"/>
          <w:lang w:eastAsia="pl-PL"/>
        </w:rPr>
        <w:t>Pzp</w:t>
      </w:r>
      <w:proofErr w:type="spellEnd"/>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B00EAD">
        <w:rPr>
          <w:rFonts w:ascii="Times New Roman" w:eastAsia="Times New Roman" w:hAnsi="Times New Roman" w:cs="Times New Roman"/>
          <w:color w:val="000000"/>
          <w:sz w:val="27"/>
          <w:szCs w:val="27"/>
          <w:lang w:eastAsia="pl-PL"/>
        </w:rPr>
        <w:br/>
        <w:t>Tak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Oświadczenie o spełnianiu kryteriów selekcji </w:t>
      </w:r>
      <w:r w:rsidRPr="00B00EAD">
        <w:rPr>
          <w:rFonts w:ascii="Times New Roman" w:eastAsia="Times New Roman" w:hAnsi="Times New Roman" w:cs="Times New Roman"/>
          <w:color w:val="000000"/>
          <w:sz w:val="27"/>
          <w:szCs w:val="27"/>
          <w:lang w:eastAsia="pl-PL"/>
        </w:rPr>
        <w:br/>
        <w:t>Nie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 xml:space="preserve">1. Oświadczenie o spełnianiu warunków udziału i nie podleganiu wykluczeniu z postępowania stanowiące wstępne potwierdzenie, że Wykonawca nie podlega wykluczeniu oraz spełnia warunki udziału w postępowaniu - Załącznik nr 2 do SIWZ. a) Wykonawca, który powołuje się na zasoby innych podmiotów w tym osób fizycznych nie będących pracownikami Wykonawcy, w celu wykazania braku istnienia wobec nich podstaw wykluczenia oraz spełnienia, w zakresie, w jakim powołuje się na ich zasoby, warunków udziału w postępowaniu lub kryteriów selekcji: składa także odrębne Oświadczenia dla każdego z tych podmiotów, b) w przypadku wspólnego ubiegania się o zamówienie przez Wykonawców, </w:t>
      </w:r>
      <w:r w:rsidRPr="00B00EAD">
        <w:rPr>
          <w:rFonts w:ascii="Times New Roman" w:eastAsia="Times New Roman" w:hAnsi="Times New Roman" w:cs="Times New Roman"/>
          <w:color w:val="000000"/>
          <w:sz w:val="27"/>
          <w:szCs w:val="27"/>
          <w:lang w:eastAsia="pl-PL"/>
        </w:rPr>
        <w:lastRenderedPageBreak/>
        <w:t>Oświadczenia składa każdy z Wykonawców wspólnie ubiegających się o zamówienie, c) jeżeli Wykonawca zamierza część zamówienia zlecić podwykonawcom na zdolnościach, których polega, na potrzeby realizacji tej części, to należy wypełnić odrębne oświadczenia dla tych podwykonawców, d) dokumenty wskazane w pkt a, b i c muszą potwierdzać spełnianie warunków udziału w postępowaniu, brak podstaw wykluczenia lub kryteria selekcji w zakresie, w którym każdy z Wykonawców wykazuje spełnianie warunków udziału w postępowaniu, e) w Oświadczeniach należy wypełnić jedynie te działy i sekcje, które dotyczą warunków udziału i potwierdzających brak podstaw do wykluczenia na podstawie treści ogłoszenia o zamówieniu i niniejszej specyfikacji. Wypełnienie pozostałych, nie wymaganych działów i sekcji nie będzie miało wpływu na ocenę oferty. 2. Odpis z właściwego rejestru lub z centralnej ewidencji i informacji o działalności gospodarczej, jeżeli odrębne przepisy wymagają wpisu do rejestru lub ewidencji, w celu wykazania braku podstaw do wykluczenia na podstawie art. 24 ust. 5 pkt. 1 ustawy, 3. W terminie 3 dni od zamieszczenia na stronie internetowej Zamawiającego informacji z otwarcia ofert, o której mowa w art. 86 ust.3 PZP Wykonawca zobowiązany jest przekazać Zamawiającemu oświadczenie o przynależności lub braku przynależności do tej samej grupy kapitałowej, o której mowa w art.24 ust. 1 pkt. 23 ustawy PZP - Załącznik nr 4.</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III.5.1) W ZAKRESIE SPEŁNIANIA WARUNKÓW UDZIAŁU W POSTĘPOWANIU:</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t xml:space="preserve">1. Wykaz robót wykonanych nie wcześniej niż w okresie ostatnich pięciu lat przed upływem terminu składania ofert, a jeżeli okres prowadzenia działalności jest krótszy – w tym okresie, wraz z podaniem ich rodzaju wykonanych robót budowlanych, wartości, daty, miejsca wykonania i podmiotów, na rzecz których roboty te zostały wykonane, z załączeniem dowodów określających czy roboty budowlane zostały wykonane należycie, zgodnie ze sztuka i wiedzą budowlaną, </w:t>
      </w:r>
      <w:r w:rsidRPr="00B00EAD">
        <w:rPr>
          <w:rFonts w:ascii="Times New Roman" w:eastAsia="Times New Roman" w:hAnsi="Times New Roman" w:cs="Times New Roman"/>
          <w:color w:val="000000"/>
          <w:sz w:val="27"/>
          <w:szCs w:val="27"/>
          <w:lang w:eastAsia="pl-PL"/>
        </w:rPr>
        <w:lastRenderedPageBreak/>
        <w:t xml:space="preserve">potwierdzających spełnienie warunku opisanego w ust. 7 pkt. 7.1.2. </w:t>
      </w:r>
      <w:proofErr w:type="spellStart"/>
      <w:r w:rsidRPr="00B00EAD">
        <w:rPr>
          <w:rFonts w:ascii="Times New Roman" w:eastAsia="Times New Roman" w:hAnsi="Times New Roman" w:cs="Times New Roman"/>
          <w:color w:val="000000"/>
          <w:sz w:val="27"/>
          <w:szCs w:val="27"/>
          <w:lang w:eastAsia="pl-PL"/>
        </w:rPr>
        <w:t>ppkt</w:t>
      </w:r>
      <w:proofErr w:type="spellEnd"/>
      <w:r w:rsidRPr="00B00EAD">
        <w:rPr>
          <w:rFonts w:ascii="Times New Roman" w:eastAsia="Times New Roman" w:hAnsi="Times New Roman" w:cs="Times New Roman"/>
          <w:color w:val="000000"/>
          <w:sz w:val="27"/>
          <w:szCs w:val="27"/>
          <w:lang w:eastAsia="pl-PL"/>
        </w:rPr>
        <w:t xml:space="preserve">. 1, 2. wykaz osób, które będą uczestniczyć w wykonywaniu zamówienia, Wykonawca musi wykazać dysponowanie osobami zdolnymi do wykonania zamówienia tj. Wykonawca wykaże, że osoby, które będą wykonywać zamówienie posiadają wymagane kwalifikacje zawodowe lub przedstawić pisemne zobowiązanie innych podmiotów do udostępnienia osób zdolnych do wykonania zamówienia. Wykonawca winien wykazać się dysponowaniem osobami spełniającymi następujące wymogi oświadczeniem, że osoby, które będą uczestniczyć w wykonywaniu zamówienia, posiadają wymagane uprawnienia wymienione w ust. 7 pkt. 7.1.1.3. </w:t>
      </w:r>
      <w:proofErr w:type="spellStart"/>
      <w:r w:rsidRPr="00B00EAD">
        <w:rPr>
          <w:rFonts w:ascii="Times New Roman" w:eastAsia="Times New Roman" w:hAnsi="Times New Roman" w:cs="Times New Roman"/>
          <w:color w:val="000000"/>
          <w:sz w:val="27"/>
          <w:szCs w:val="27"/>
          <w:lang w:eastAsia="pl-PL"/>
        </w:rPr>
        <w:t>ppkt</w:t>
      </w:r>
      <w:proofErr w:type="spellEnd"/>
      <w:r w:rsidRPr="00B00EAD">
        <w:rPr>
          <w:rFonts w:ascii="Times New Roman" w:eastAsia="Times New Roman" w:hAnsi="Times New Roman" w:cs="Times New Roman"/>
          <w:color w:val="000000"/>
          <w:sz w:val="27"/>
          <w:szCs w:val="27"/>
          <w:lang w:eastAsia="pl-PL"/>
        </w:rPr>
        <w:t>. 2.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III.5.2) W ZAKRESIE KRYTERIÓW SELEKCJI:</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III.7) INNE DOKUMENTY NIE WYMIENIONE W pkt III.3) - III.6)</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1. Pełnomocnictwo udzielone przez Wykonawców wspólnie ubiegających się o zamówienie do reprezentowania ich w postępowaniu o udzielenie zamówienia albo reprezentowania w postępowaniu i zawarcia umowy w sprawie zamówienia publicznego. 2. Zobowiązanie podmiotów, na których zdolnościach zawodowych, sytuacji finansowej lub ekonomicznej wykonawca polega do oddania mu do dyspozycji niezbędnych zasobów na potrzeby realizacji zamówienia. 3. 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B00EAD" w:rsidRPr="00B00EAD" w:rsidRDefault="00B00EAD" w:rsidP="00B00EAD">
      <w:pPr>
        <w:spacing w:after="0" w:line="450" w:lineRule="atLeast"/>
        <w:rPr>
          <w:rFonts w:ascii="Times New Roman" w:eastAsia="Times New Roman" w:hAnsi="Times New Roman" w:cs="Times New Roman"/>
          <w:b/>
          <w:bCs/>
          <w:color w:val="000000"/>
          <w:sz w:val="36"/>
          <w:szCs w:val="36"/>
          <w:lang w:eastAsia="pl-PL"/>
        </w:rPr>
      </w:pPr>
      <w:r w:rsidRPr="00B00EAD">
        <w:rPr>
          <w:rFonts w:ascii="Times New Roman" w:eastAsia="Times New Roman" w:hAnsi="Times New Roman" w:cs="Times New Roman"/>
          <w:b/>
          <w:bCs/>
          <w:color w:val="000000"/>
          <w:sz w:val="36"/>
          <w:szCs w:val="36"/>
          <w:u w:val="single"/>
          <w:lang w:eastAsia="pl-PL"/>
        </w:rPr>
        <w:t>SEKCJA IV: PROCEDURA</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IV.1) OPIS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IV.1.1) Tryb udzielenia zamówienia: </w:t>
      </w:r>
      <w:r w:rsidRPr="00B00EAD">
        <w:rPr>
          <w:rFonts w:ascii="Times New Roman" w:eastAsia="Times New Roman" w:hAnsi="Times New Roman" w:cs="Times New Roman"/>
          <w:color w:val="000000"/>
          <w:sz w:val="27"/>
          <w:szCs w:val="27"/>
          <w:lang w:eastAsia="pl-PL"/>
        </w:rPr>
        <w:t>Przetarg nieograniczony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IV.1.2) Zamawiający żąda wniesienia wadium:</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lastRenderedPageBreak/>
        <w:t>Nie </w:t>
      </w:r>
      <w:r w:rsidRPr="00B00EAD">
        <w:rPr>
          <w:rFonts w:ascii="Times New Roman" w:eastAsia="Times New Roman" w:hAnsi="Times New Roman" w:cs="Times New Roman"/>
          <w:color w:val="000000"/>
          <w:sz w:val="27"/>
          <w:szCs w:val="27"/>
          <w:lang w:eastAsia="pl-PL"/>
        </w:rPr>
        <w:br/>
        <w:t>Informacja na temat wadium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IV.1.3) Przewiduje się udzielenie zaliczek na poczet wykonania zamówienia:</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 </w:t>
      </w:r>
      <w:r w:rsidRPr="00B00EAD">
        <w:rPr>
          <w:rFonts w:ascii="Times New Roman" w:eastAsia="Times New Roman" w:hAnsi="Times New Roman" w:cs="Times New Roman"/>
          <w:color w:val="000000"/>
          <w:sz w:val="27"/>
          <w:szCs w:val="27"/>
          <w:lang w:eastAsia="pl-PL"/>
        </w:rPr>
        <w:br/>
        <w:t>Należy podać informacje na temat udzielania zaliczek: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 </w:t>
      </w:r>
      <w:r w:rsidRPr="00B00EAD">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B00EAD">
        <w:rPr>
          <w:rFonts w:ascii="Times New Roman" w:eastAsia="Times New Roman" w:hAnsi="Times New Roman" w:cs="Times New Roman"/>
          <w:color w:val="000000"/>
          <w:sz w:val="27"/>
          <w:szCs w:val="27"/>
          <w:lang w:eastAsia="pl-PL"/>
        </w:rPr>
        <w:br/>
        <w:t>Nie </w:t>
      </w:r>
      <w:r w:rsidRPr="00B00EAD">
        <w:rPr>
          <w:rFonts w:ascii="Times New Roman" w:eastAsia="Times New Roman" w:hAnsi="Times New Roman" w:cs="Times New Roman"/>
          <w:color w:val="000000"/>
          <w:sz w:val="27"/>
          <w:szCs w:val="27"/>
          <w:lang w:eastAsia="pl-PL"/>
        </w:rPr>
        <w:br/>
        <w:t>Informacje dodatkowe: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IV.1.5.) Wymaga się złożenia oferty wariantowej:</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Nie </w:t>
      </w:r>
      <w:r w:rsidRPr="00B00EAD">
        <w:rPr>
          <w:rFonts w:ascii="Times New Roman" w:eastAsia="Times New Roman" w:hAnsi="Times New Roman" w:cs="Times New Roman"/>
          <w:color w:val="000000"/>
          <w:sz w:val="27"/>
          <w:szCs w:val="27"/>
          <w:lang w:eastAsia="pl-PL"/>
        </w:rPr>
        <w:br/>
        <w:t>Dopuszcza się złożenie oferty wariantowej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lastRenderedPageBreak/>
        <w:t>Liczba wykonawców   </w:t>
      </w:r>
      <w:r w:rsidRPr="00B00EAD">
        <w:rPr>
          <w:rFonts w:ascii="Times New Roman" w:eastAsia="Times New Roman" w:hAnsi="Times New Roman" w:cs="Times New Roman"/>
          <w:color w:val="000000"/>
          <w:sz w:val="27"/>
          <w:szCs w:val="27"/>
          <w:lang w:eastAsia="pl-PL"/>
        </w:rPr>
        <w:br/>
        <w:t>Przewidywana minimalna liczba wykonawców </w:t>
      </w:r>
      <w:r w:rsidRPr="00B00EAD">
        <w:rPr>
          <w:rFonts w:ascii="Times New Roman" w:eastAsia="Times New Roman" w:hAnsi="Times New Roman" w:cs="Times New Roman"/>
          <w:color w:val="000000"/>
          <w:sz w:val="27"/>
          <w:szCs w:val="27"/>
          <w:lang w:eastAsia="pl-PL"/>
        </w:rPr>
        <w:br/>
        <w:t>Maksymalna liczba wykonawców   </w:t>
      </w:r>
      <w:r w:rsidRPr="00B00EAD">
        <w:rPr>
          <w:rFonts w:ascii="Times New Roman" w:eastAsia="Times New Roman" w:hAnsi="Times New Roman" w:cs="Times New Roman"/>
          <w:color w:val="000000"/>
          <w:sz w:val="27"/>
          <w:szCs w:val="27"/>
          <w:lang w:eastAsia="pl-PL"/>
        </w:rPr>
        <w:br/>
        <w:t>Kryteria selekcji wykonawców: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IV.1.7) Informacje na temat umowy ramowej lub dynamicznego systemu zakupów:</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Umowa ramowa będzie zawarta: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Czy przewiduje się ograniczenie liczby uczestników umowy ramowej: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Przewidziana maksymalna liczba uczestników umowy ramowej: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Informacje dodatkowe: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Zamówienie obejmuje ustanowienie dynamicznego systemu zakupów: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Informacje dodatkowe: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lastRenderedPageBreak/>
        <w:br/>
      </w:r>
      <w:r w:rsidRPr="00B00EAD">
        <w:rPr>
          <w:rFonts w:ascii="Times New Roman" w:eastAsia="Times New Roman" w:hAnsi="Times New Roman" w:cs="Times New Roman"/>
          <w:b/>
          <w:bCs/>
          <w:color w:val="000000"/>
          <w:sz w:val="27"/>
          <w:szCs w:val="27"/>
          <w:lang w:eastAsia="pl-PL"/>
        </w:rPr>
        <w:t>IV.1.8) Aukcja elektroniczna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Przewidziane jest przeprowadzenie aukcji elektronicznej </w:t>
      </w:r>
      <w:r w:rsidRPr="00B00EAD">
        <w:rPr>
          <w:rFonts w:ascii="Times New Roman" w:eastAsia="Times New Roman" w:hAnsi="Times New Roman" w:cs="Times New Roman"/>
          <w:i/>
          <w:iCs/>
          <w:color w:val="000000"/>
          <w:sz w:val="27"/>
          <w:szCs w:val="27"/>
          <w:lang w:eastAsia="pl-PL"/>
        </w:rPr>
        <w:t>(przetarg nieograniczony, przetarg ograniczony, negocjacje z ogłoszeniem) </w:t>
      </w:r>
      <w:r w:rsidRPr="00B00EAD">
        <w:rPr>
          <w:rFonts w:ascii="Times New Roman" w:eastAsia="Times New Roman" w:hAnsi="Times New Roman" w:cs="Times New Roman"/>
          <w:color w:val="000000"/>
          <w:sz w:val="27"/>
          <w:szCs w:val="27"/>
          <w:lang w:eastAsia="pl-PL"/>
        </w:rPr>
        <w:t>Nie </w:t>
      </w:r>
      <w:r w:rsidRPr="00B00EAD">
        <w:rPr>
          <w:rFonts w:ascii="Times New Roman" w:eastAsia="Times New Roman" w:hAnsi="Times New Roman" w:cs="Times New Roman"/>
          <w:color w:val="000000"/>
          <w:sz w:val="27"/>
          <w:szCs w:val="27"/>
          <w:lang w:eastAsia="pl-PL"/>
        </w:rPr>
        <w:br/>
        <w:t>Należy podać adres strony internetowej, na której aukcja będzie prowadzona: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B00EAD">
        <w:rPr>
          <w:rFonts w:ascii="Times New Roman" w:eastAsia="Times New Roman" w:hAnsi="Times New Roman" w:cs="Times New Roman"/>
          <w:color w:val="000000"/>
          <w:sz w:val="27"/>
          <w:szCs w:val="27"/>
          <w:lang w:eastAsia="pl-PL"/>
        </w:rPr>
        <w:br/>
        <w:t>Informacje dotyczące przebiegu aukcji elektronicznej: </w:t>
      </w:r>
      <w:r w:rsidRPr="00B00EAD">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B00EAD">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B00EAD">
        <w:rPr>
          <w:rFonts w:ascii="Times New Roman" w:eastAsia="Times New Roman" w:hAnsi="Times New Roman" w:cs="Times New Roman"/>
          <w:color w:val="000000"/>
          <w:sz w:val="27"/>
          <w:szCs w:val="27"/>
          <w:lang w:eastAsia="pl-PL"/>
        </w:rPr>
        <w:br/>
        <w:t>Wymagania dotyczące rejestracji i identyfikacji wykonawców w aukcji elektronicznej: </w:t>
      </w:r>
      <w:r w:rsidRPr="00B00EAD">
        <w:rPr>
          <w:rFonts w:ascii="Times New Roman" w:eastAsia="Times New Roman" w:hAnsi="Times New Roman" w:cs="Times New Roman"/>
          <w:color w:val="000000"/>
          <w:sz w:val="27"/>
          <w:szCs w:val="27"/>
          <w:lang w:eastAsia="pl-PL"/>
        </w:rPr>
        <w:br/>
        <w:t>Informacje o liczbie etapów aukcji elektronicznej i czasie ich trwania:</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t>Czas trwania: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B00EAD">
        <w:rPr>
          <w:rFonts w:ascii="Times New Roman" w:eastAsia="Times New Roman" w:hAnsi="Times New Roman" w:cs="Times New Roman"/>
          <w:color w:val="000000"/>
          <w:sz w:val="27"/>
          <w:szCs w:val="27"/>
          <w:lang w:eastAsia="pl-PL"/>
        </w:rPr>
        <w:br/>
        <w:t>Warunki zamknięcia aukcji elektronicznej: </w:t>
      </w:r>
      <w:r w:rsidRPr="00B00EAD">
        <w:rPr>
          <w:rFonts w:ascii="Times New Roman" w:eastAsia="Times New Roman" w:hAnsi="Times New Roman" w:cs="Times New Roman"/>
          <w:color w:val="000000"/>
          <w:sz w:val="27"/>
          <w:szCs w:val="27"/>
          <w:lang w:eastAsia="pl-PL"/>
        </w:rPr>
        <w:br/>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IV.2) KRYTERIA OCENY OFERT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lastRenderedPageBreak/>
        <w:t>IV.2.1) Kryteria oceny ofert: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IV.2.2) Kryteria</w:t>
      </w:r>
      <w:r w:rsidRPr="00B00EAD">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70"/>
        <w:gridCol w:w="1016"/>
      </w:tblGrid>
      <w:tr w:rsidR="00B00EAD" w:rsidRPr="00B00EAD" w:rsidTr="00B00EAD">
        <w:tc>
          <w:tcPr>
            <w:tcW w:w="0" w:type="auto"/>
            <w:tcBorders>
              <w:top w:val="single" w:sz="6" w:space="0" w:color="000000"/>
              <w:left w:val="single" w:sz="6" w:space="0" w:color="000000"/>
              <w:bottom w:val="single" w:sz="6" w:space="0" w:color="000000"/>
              <w:right w:val="single" w:sz="6" w:space="0" w:color="000000"/>
            </w:tcBorders>
            <w:vAlign w:val="center"/>
            <w:hideMark/>
          </w:tcPr>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sz w:val="24"/>
                <w:szCs w:val="24"/>
                <w:lang w:eastAsia="pl-PL"/>
              </w:rPr>
              <w:t>Znaczenie</w:t>
            </w:r>
          </w:p>
        </w:tc>
      </w:tr>
      <w:tr w:rsidR="00B00EAD" w:rsidRPr="00B00EAD" w:rsidTr="00B00EAD">
        <w:tc>
          <w:tcPr>
            <w:tcW w:w="0" w:type="auto"/>
            <w:tcBorders>
              <w:top w:val="single" w:sz="6" w:space="0" w:color="000000"/>
              <w:left w:val="single" w:sz="6" w:space="0" w:color="000000"/>
              <w:bottom w:val="single" w:sz="6" w:space="0" w:color="000000"/>
              <w:right w:val="single" w:sz="6" w:space="0" w:color="000000"/>
            </w:tcBorders>
            <w:vAlign w:val="center"/>
            <w:hideMark/>
          </w:tcPr>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sz w:val="24"/>
                <w:szCs w:val="24"/>
                <w:lang w:eastAsia="pl-PL"/>
              </w:rPr>
              <w:t>80,00</w:t>
            </w:r>
          </w:p>
        </w:tc>
      </w:tr>
      <w:tr w:rsidR="00B00EAD" w:rsidRPr="00B00EAD" w:rsidTr="00B00EAD">
        <w:tc>
          <w:tcPr>
            <w:tcW w:w="0" w:type="auto"/>
            <w:tcBorders>
              <w:top w:val="single" w:sz="6" w:space="0" w:color="000000"/>
              <w:left w:val="single" w:sz="6" w:space="0" w:color="000000"/>
              <w:bottom w:val="single" w:sz="6" w:space="0" w:color="000000"/>
              <w:right w:val="single" w:sz="6" w:space="0" w:color="000000"/>
            </w:tcBorders>
            <w:vAlign w:val="center"/>
            <w:hideMark/>
          </w:tcPr>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sz w:val="24"/>
                <w:szCs w:val="24"/>
                <w:lang w:eastAsia="pl-PL"/>
              </w:rPr>
              <w:t>Gwarancja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00EAD" w:rsidRPr="00B00EAD" w:rsidRDefault="00B00EAD" w:rsidP="00B00EAD">
            <w:pPr>
              <w:spacing w:after="0" w:line="240" w:lineRule="auto"/>
              <w:rPr>
                <w:rFonts w:ascii="Times New Roman" w:eastAsia="Times New Roman" w:hAnsi="Times New Roman" w:cs="Times New Roman"/>
                <w:sz w:val="24"/>
                <w:szCs w:val="24"/>
                <w:lang w:eastAsia="pl-PL"/>
              </w:rPr>
            </w:pPr>
            <w:r w:rsidRPr="00B00EAD">
              <w:rPr>
                <w:rFonts w:ascii="Times New Roman" w:eastAsia="Times New Roman" w:hAnsi="Times New Roman" w:cs="Times New Roman"/>
                <w:sz w:val="24"/>
                <w:szCs w:val="24"/>
                <w:lang w:eastAsia="pl-PL"/>
              </w:rPr>
              <w:t>20,00</w:t>
            </w:r>
          </w:p>
        </w:tc>
      </w:tr>
    </w:tbl>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B00EAD">
        <w:rPr>
          <w:rFonts w:ascii="Times New Roman" w:eastAsia="Times New Roman" w:hAnsi="Times New Roman" w:cs="Times New Roman"/>
          <w:b/>
          <w:bCs/>
          <w:color w:val="000000"/>
          <w:sz w:val="27"/>
          <w:szCs w:val="27"/>
          <w:lang w:eastAsia="pl-PL"/>
        </w:rPr>
        <w:t>Pzp</w:t>
      </w:r>
      <w:proofErr w:type="spellEnd"/>
      <w:r w:rsidRPr="00B00EAD">
        <w:rPr>
          <w:rFonts w:ascii="Times New Roman" w:eastAsia="Times New Roman" w:hAnsi="Times New Roman" w:cs="Times New Roman"/>
          <w:b/>
          <w:bCs/>
          <w:color w:val="000000"/>
          <w:sz w:val="27"/>
          <w:szCs w:val="27"/>
          <w:lang w:eastAsia="pl-PL"/>
        </w:rPr>
        <w:t> </w:t>
      </w:r>
      <w:r w:rsidRPr="00B00EAD">
        <w:rPr>
          <w:rFonts w:ascii="Times New Roman" w:eastAsia="Times New Roman" w:hAnsi="Times New Roman" w:cs="Times New Roman"/>
          <w:color w:val="000000"/>
          <w:sz w:val="27"/>
          <w:szCs w:val="27"/>
          <w:lang w:eastAsia="pl-PL"/>
        </w:rPr>
        <w:t>(przetarg nieograniczony) </w:t>
      </w:r>
      <w:r w:rsidRPr="00B00EAD">
        <w:rPr>
          <w:rFonts w:ascii="Times New Roman" w:eastAsia="Times New Roman" w:hAnsi="Times New Roman" w:cs="Times New Roman"/>
          <w:color w:val="000000"/>
          <w:sz w:val="27"/>
          <w:szCs w:val="27"/>
          <w:lang w:eastAsia="pl-PL"/>
        </w:rPr>
        <w:br/>
        <w:t>Nie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IV.3) Negocjacje z ogłoszeniem, dialog konkurencyjny, partnerstwo innowacyjne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IV.3.1) Informacje na temat negocjacji z ogłoszeniem</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t>Minimalne wymagania, które muszą spełniać wszystkie oferty: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B00EAD">
        <w:rPr>
          <w:rFonts w:ascii="Times New Roman" w:eastAsia="Times New Roman" w:hAnsi="Times New Roman" w:cs="Times New Roman"/>
          <w:color w:val="000000"/>
          <w:sz w:val="27"/>
          <w:szCs w:val="27"/>
          <w:lang w:eastAsia="pl-PL"/>
        </w:rPr>
        <w:br/>
        <w:t>Przewidziany jest podział negocjacji na etapy w celu ograniczenia liczby ofert: </w:t>
      </w:r>
      <w:r w:rsidRPr="00B00EAD">
        <w:rPr>
          <w:rFonts w:ascii="Times New Roman" w:eastAsia="Times New Roman" w:hAnsi="Times New Roman" w:cs="Times New Roman"/>
          <w:color w:val="000000"/>
          <w:sz w:val="27"/>
          <w:szCs w:val="27"/>
          <w:lang w:eastAsia="pl-PL"/>
        </w:rPr>
        <w:br/>
        <w:t>Należy podać informacje na temat etapów negocjacji (w tym liczbę etapów):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Informacje dodatkowe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IV.3.2) Informacje na temat dialogu konkurencyjnego</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Wstępny harmonogram postępowania: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lastRenderedPageBreak/>
        <w:br/>
        <w:t>Podział dialogu na etapy w celu ograniczenia liczby rozwiązań: </w:t>
      </w:r>
      <w:r w:rsidRPr="00B00EAD">
        <w:rPr>
          <w:rFonts w:ascii="Times New Roman" w:eastAsia="Times New Roman" w:hAnsi="Times New Roman" w:cs="Times New Roman"/>
          <w:color w:val="000000"/>
          <w:sz w:val="27"/>
          <w:szCs w:val="27"/>
          <w:lang w:eastAsia="pl-PL"/>
        </w:rPr>
        <w:br/>
        <w:t>Należy podać informacje na temat etapów dialogu: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Informacje dodatkowe: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IV.3.3) Informacje na temat partnerstwa innowacyjnego</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Informacje dodatkowe: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IV.4) Licytacja elektroniczna </w:t>
      </w:r>
      <w:r w:rsidRPr="00B00EAD">
        <w:rPr>
          <w:rFonts w:ascii="Times New Roman" w:eastAsia="Times New Roman" w:hAnsi="Times New Roman" w:cs="Times New Roman"/>
          <w:color w:val="000000"/>
          <w:sz w:val="27"/>
          <w:szCs w:val="27"/>
          <w:lang w:eastAsia="pl-PL"/>
        </w:rPr>
        <w:br/>
        <w:t>Adres strony internetowej, na której będzie prowadzona licytacja elektroniczna: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Informacje o liczbie etapów licytacji elektronicznej i czasie ich trwania:</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Czas trwania: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lastRenderedPageBreak/>
        <w:t>Termin składania wniosków o dopuszczenie do udziału w licytacji elektronicznej: </w:t>
      </w:r>
      <w:r w:rsidRPr="00B00EAD">
        <w:rPr>
          <w:rFonts w:ascii="Times New Roman" w:eastAsia="Times New Roman" w:hAnsi="Times New Roman" w:cs="Times New Roman"/>
          <w:color w:val="000000"/>
          <w:sz w:val="27"/>
          <w:szCs w:val="27"/>
          <w:lang w:eastAsia="pl-PL"/>
        </w:rPr>
        <w:br/>
        <w:t>Data: godzina: </w:t>
      </w:r>
      <w:r w:rsidRPr="00B00EAD">
        <w:rPr>
          <w:rFonts w:ascii="Times New Roman" w:eastAsia="Times New Roman" w:hAnsi="Times New Roman" w:cs="Times New Roman"/>
          <w:color w:val="000000"/>
          <w:sz w:val="27"/>
          <w:szCs w:val="27"/>
          <w:lang w:eastAsia="pl-PL"/>
        </w:rPr>
        <w:br/>
        <w:t>Termin otwarcia licytacji elektronicznej: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t>Termin i warunki zamknięcia licytacji elektronicznej: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t>Wymagania dotyczące zabezpieczenia należytego wykonania umowy: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color w:val="000000"/>
          <w:sz w:val="27"/>
          <w:szCs w:val="27"/>
          <w:lang w:eastAsia="pl-PL"/>
        </w:rPr>
        <w:br/>
        <w:t>Informacje dodatkowe: </w:t>
      </w:r>
    </w:p>
    <w:p w:rsidR="00B00EAD" w:rsidRPr="00B00EAD" w:rsidRDefault="00B00EAD" w:rsidP="00B00EAD">
      <w:pPr>
        <w:spacing w:after="0" w:line="450" w:lineRule="atLeast"/>
        <w:rPr>
          <w:rFonts w:ascii="Times New Roman" w:eastAsia="Times New Roman" w:hAnsi="Times New Roman" w:cs="Times New Roman"/>
          <w:color w:val="000000"/>
          <w:sz w:val="27"/>
          <w:szCs w:val="27"/>
          <w:lang w:eastAsia="pl-PL"/>
        </w:rPr>
      </w:pPr>
      <w:r w:rsidRPr="00B00EAD">
        <w:rPr>
          <w:rFonts w:ascii="Times New Roman" w:eastAsia="Times New Roman" w:hAnsi="Times New Roman" w:cs="Times New Roman"/>
          <w:b/>
          <w:bCs/>
          <w:color w:val="000000"/>
          <w:sz w:val="27"/>
          <w:szCs w:val="27"/>
          <w:lang w:eastAsia="pl-PL"/>
        </w:rPr>
        <w:t>IV.5) ZMIANA UMOWY</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B00EAD">
        <w:rPr>
          <w:rFonts w:ascii="Times New Roman" w:eastAsia="Times New Roman" w:hAnsi="Times New Roman" w:cs="Times New Roman"/>
          <w:color w:val="000000"/>
          <w:sz w:val="27"/>
          <w:szCs w:val="27"/>
          <w:lang w:eastAsia="pl-PL"/>
        </w:rPr>
        <w:t> Tak </w:t>
      </w:r>
      <w:r w:rsidRPr="00B00EAD">
        <w:rPr>
          <w:rFonts w:ascii="Times New Roman" w:eastAsia="Times New Roman" w:hAnsi="Times New Roman" w:cs="Times New Roman"/>
          <w:color w:val="000000"/>
          <w:sz w:val="27"/>
          <w:szCs w:val="27"/>
          <w:lang w:eastAsia="pl-PL"/>
        </w:rPr>
        <w:br/>
        <w:t>Należy wskazać zakres, charakter zmian oraz warunki wprowadzenia zmian: </w:t>
      </w:r>
      <w:r w:rsidRPr="00B00EAD">
        <w:rPr>
          <w:rFonts w:ascii="Times New Roman" w:eastAsia="Times New Roman" w:hAnsi="Times New Roman" w:cs="Times New Roman"/>
          <w:color w:val="000000"/>
          <w:sz w:val="27"/>
          <w:szCs w:val="27"/>
          <w:lang w:eastAsia="pl-PL"/>
        </w:rPr>
        <w:br/>
        <w:t xml:space="preserve">1.Przewiduje się zmiany umowy, na warunkach określonych w art. 144 ustawy Prawo zamówień publicznych. 2.Dopuszcza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zawinionych przez Zamawiającego, c) wystąpienia warunków atmosferycznych uniemożliwiających wykonywanie robót – o czas występowania niekorzystnych warunków atmosferycznych udokumentowany przez Wykonawcę poprzez przedstawienie np. raportów pogodowych z tego okresu, d) wydłużenia czasu oczekiwania na uzyskanie pozwoleń lub decyzji administracyjnych i uzgodnień wymaganych dla wykonania umowy, jeżeli łączny czas oczekiwania na pozwolenia i decyzje administracyjne przekroczy łącznie 21 dni, e) wystąpienia robót </w:t>
      </w:r>
      <w:r w:rsidRPr="00B00EAD">
        <w:rPr>
          <w:rFonts w:ascii="Times New Roman" w:eastAsia="Times New Roman" w:hAnsi="Times New Roman" w:cs="Times New Roman"/>
          <w:color w:val="000000"/>
          <w:sz w:val="27"/>
          <w:szCs w:val="27"/>
          <w:lang w:eastAsia="pl-PL"/>
        </w:rPr>
        <w:lastRenderedPageBreak/>
        <w:t xml:space="preserve">dodatkowych nie objętych przedmiotem niniejszej umowy, czego nie można było przewidzieć przy zachowaniu należytej staranności w chwili zawarcia niniejszej umowy. 4. W przedstawionych i opisanych powyżej przypadkach wystąpienia opóźnień strony ustalą nowe terminy realizacji.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 7.Jeżeli w trakcie wykonywania robót obiektywnie konieczna będzie zmiana jednej z osób deklarowanych przez Wykonawcę w ofercie, Wykonawca powiadomi o tym Zamawiającego wskazując przyczynę zmiany oraz osobę zastępującą i przedstawiając jej kwalifikacje co najmniej równe kwalifikacjom wymaganym przez Zamawiającego w postępowaniu o udzielenie zamówienia publicznego prowadzącym do zawarcia umowy. 8.Wykonawca jest zobowiązany przedłożyć Zamawiającemu propozycje zmian, o których mowa w § 10a ust. 1. umowy nie później niż w terminie czternastu [ 14 ] dni roboczych przed planowanym skierowaniem nowych osób do realizacji umowy, a w sytuacjach nagłych i nieprzewidzianych, kiedy dochowanie terminu wskazanego w zdaniu poprzedzającym nie jest możliwe, w najkrótszym możliwym terminie. Przerwa w wykonywaniu umowy wynikająca z braku personelu Wykonawcy będzie traktowana, jako przyczyna leżąca po stronie Wykonawcy i nie może stanowić podstawy do przedłużenia terminu realizacji umowy. 9.Zmiana osób, o których mowa w § 10 a ust. 1. umowy wymaga zatwierdzenia przez Zamawiającego i nie wymaga zmiany umowy. 10. Wykonawca jest zobowiązany zapewnić, aby Kierownik budowy fizycznie przebywał i wykonywał swoje obowiązki na terenie budowy. 11. Zamawiający jest uprawniony do zgłoszenia uwag, zastrzeżeń albo do wystąpienia do Wykonawcy z żądaniem usunięcia określonej osoby, spośród personelu Wykonawcy lub jego Podwykonawcy, która pomimo udzielonego jej upomnienia: 11.1. Uporczywie wykazuje rażący brak staranności. 11.2. Wykonuje swoje obowiązki w sposób niekompetentny lub niedbały. 11.3. Nie stosuje się do postanowień umowy lub 11.4. Stwarza zagrożenie dla bezpieczeństwa, zdrowia lub </w:t>
      </w:r>
      <w:r w:rsidRPr="00B00EAD">
        <w:rPr>
          <w:rFonts w:ascii="Times New Roman" w:eastAsia="Times New Roman" w:hAnsi="Times New Roman" w:cs="Times New Roman"/>
          <w:color w:val="000000"/>
          <w:sz w:val="27"/>
          <w:szCs w:val="27"/>
          <w:lang w:eastAsia="pl-PL"/>
        </w:rPr>
        <w:lastRenderedPageBreak/>
        <w:t>ochrony środowiska, w szczególności narusza przepisy BHP i PPOŻ.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IV.6) INFORMACJE ADMINISTRACYJNE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IV.6.1) Sposób udostępniania informacji o charakterze poufnym </w:t>
      </w:r>
      <w:r w:rsidRPr="00B00EAD">
        <w:rPr>
          <w:rFonts w:ascii="Times New Roman" w:eastAsia="Times New Roman" w:hAnsi="Times New Roman" w:cs="Times New Roman"/>
          <w:i/>
          <w:iCs/>
          <w:color w:val="000000"/>
          <w:sz w:val="27"/>
          <w:szCs w:val="27"/>
          <w:lang w:eastAsia="pl-PL"/>
        </w:rPr>
        <w:t>(jeżeli dotyczy):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Środki służące ochronie informacji o charakterze poufnym</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B00EAD">
        <w:rPr>
          <w:rFonts w:ascii="Times New Roman" w:eastAsia="Times New Roman" w:hAnsi="Times New Roman" w:cs="Times New Roman"/>
          <w:color w:val="000000"/>
          <w:sz w:val="27"/>
          <w:szCs w:val="27"/>
          <w:lang w:eastAsia="pl-PL"/>
        </w:rPr>
        <w:br/>
        <w:t>Data: 2017-08-10, godzina: 10:00, </w:t>
      </w:r>
      <w:r w:rsidRPr="00B00EAD">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B00EAD">
        <w:rPr>
          <w:rFonts w:ascii="Times New Roman" w:eastAsia="Times New Roman" w:hAnsi="Times New Roman" w:cs="Times New Roman"/>
          <w:color w:val="000000"/>
          <w:sz w:val="27"/>
          <w:szCs w:val="27"/>
          <w:lang w:eastAsia="pl-PL"/>
        </w:rPr>
        <w:br/>
        <w:t>Nie </w:t>
      </w:r>
      <w:r w:rsidRPr="00B00EAD">
        <w:rPr>
          <w:rFonts w:ascii="Times New Roman" w:eastAsia="Times New Roman" w:hAnsi="Times New Roman" w:cs="Times New Roman"/>
          <w:color w:val="000000"/>
          <w:sz w:val="27"/>
          <w:szCs w:val="27"/>
          <w:lang w:eastAsia="pl-PL"/>
        </w:rPr>
        <w:br/>
        <w:t>Wskazać powody: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B00EAD">
        <w:rPr>
          <w:rFonts w:ascii="Times New Roman" w:eastAsia="Times New Roman" w:hAnsi="Times New Roman" w:cs="Times New Roman"/>
          <w:color w:val="000000"/>
          <w:sz w:val="27"/>
          <w:szCs w:val="27"/>
          <w:lang w:eastAsia="pl-PL"/>
        </w:rPr>
        <w:br/>
        <w:t>&gt; polski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IV.6.3) Termin związania ofertą: </w:t>
      </w:r>
      <w:r w:rsidRPr="00B00EAD">
        <w:rPr>
          <w:rFonts w:ascii="Times New Roman" w:eastAsia="Times New Roman" w:hAnsi="Times New Roman" w:cs="Times New Roman"/>
          <w:color w:val="000000"/>
          <w:sz w:val="27"/>
          <w:szCs w:val="27"/>
          <w:lang w:eastAsia="pl-PL"/>
        </w:rPr>
        <w:t>do: okres w dniach: 30 (od ostatecznego terminu składania ofert)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B00EAD">
        <w:rPr>
          <w:rFonts w:ascii="Times New Roman" w:eastAsia="Times New Roman" w:hAnsi="Times New Roman" w:cs="Times New Roman"/>
          <w:color w:val="000000"/>
          <w:sz w:val="27"/>
          <w:szCs w:val="27"/>
          <w:lang w:eastAsia="pl-PL"/>
        </w:rPr>
        <w:t> Nie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 xml:space="preserve">IV.6.5) Przewiduje się unieważnienie postępowania o udzielenie zamówienia, jeżeli środki służące sfinansowaniu zamówień na badania naukowe lub prace rozwojowe, które zamawiający zamierzał przeznaczyć na sfinansowanie </w:t>
      </w:r>
      <w:r w:rsidRPr="00B00EAD">
        <w:rPr>
          <w:rFonts w:ascii="Times New Roman" w:eastAsia="Times New Roman" w:hAnsi="Times New Roman" w:cs="Times New Roman"/>
          <w:b/>
          <w:bCs/>
          <w:color w:val="000000"/>
          <w:sz w:val="27"/>
          <w:szCs w:val="27"/>
          <w:lang w:eastAsia="pl-PL"/>
        </w:rPr>
        <w:lastRenderedPageBreak/>
        <w:t>całości lub części zamówienia, nie zostały mu przyznane</w:t>
      </w:r>
      <w:r w:rsidRPr="00B00EAD">
        <w:rPr>
          <w:rFonts w:ascii="Times New Roman" w:eastAsia="Times New Roman" w:hAnsi="Times New Roman" w:cs="Times New Roman"/>
          <w:color w:val="000000"/>
          <w:sz w:val="27"/>
          <w:szCs w:val="27"/>
          <w:lang w:eastAsia="pl-PL"/>
        </w:rPr>
        <w:t> </w:t>
      </w:r>
      <w:r w:rsidRPr="00B00EAD">
        <w:rPr>
          <w:rFonts w:ascii="Times New Roman" w:eastAsia="Times New Roman" w:hAnsi="Times New Roman" w:cs="Times New Roman"/>
          <w:color w:val="000000"/>
          <w:sz w:val="27"/>
          <w:szCs w:val="27"/>
          <w:lang w:eastAsia="pl-PL"/>
        </w:rPr>
        <w:br/>
      </w:r>
      <w:r w:rsidRPr="00B00EAD">
        <w:rPr>
          <w:rFonts w:ascii="Times New Roman" w:eastAsia="Times New Roman" w:hAnsi="Times New Roman" w:cs="Times New Roman"/>
          <w:b/>
          <w:bCs/>
          <w:color w:val="000000"/>
          <w:sz w:val="27"/>
          <w:szCs w:val="27"/>
          <w:lang w:eastAsia="pl-PL"/>
        </w:rPr>
        <w:t>IV.6.6) Informacje dodatkowe:</w:t>
      </w:r>
      <w:r w:rsidRPr="00B00EAD">
        <w:rPr>
          <w:rFonts w:ascii="Times New Roman" w:eastAsia="Times New Roman" w:hAnsi="Times New Roman" w:cs="Times New Roman"/>
          <w:color w:val="000000"/>
          <w:sz w:val="27"/>
          <w:szCs w:val="27"/>
          <w:lang w:eastAsia="pl-PL"/>
        </w:rPr>
        <w:t> </w:t>
      </w:r>
    </w:p>
    <w:p w:rsidR="00A15BA7" w:rsidRDefault="00A15BA7"/>
    <w:sectPr w:rsidR="00A15B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0EAD"/>
    <w:rsid w:val="00A15BA7"/>
    <w:rsid w:val="00B00E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959F0"/>
  <w15:chartTrackingRefBased/>
  <w15:docId w15:val="{EB76C7AA-5BE3-41B5-A534-DFCA7A30C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0406735">
      <w:bodyDiv w:val="1"/>
      <w:marLeft w:val="0"/>
      <w:marRight w:val="0"/>
      <w:marTop w:val="0"/>
      <w:marBottom w:val="0"/>
      <w:divBdr>
        <w:top w:val="none" w:sz="0" w:space="0" w:color="auto"/>
        <w:left w:val="none" w:sz="0" w:space="0" w:color="auto"/>
        <w:bottom w:val="none" w:sz="0" w:space="0" w:color="auto"/>
        <w:right w:val="none" w:sz="0" w:space="0" w:color="auto"/>
      </w:divBdr>
      <w:divsChild>
        <w:div w:id="1867670653">
          <w:marLeft w:val="0"/>
          <w:marRight w:val="0"/>
          <w:marTop w:val="0"/>
          <w:marBottom w:val="0"/>
          <w:divBdr>
            <w:top w:val="none" w:sz="0" w:space="0" w:color="auto"/>
            <w:left w:val="none" w:sz="0" w:space="0" w:color="auto"/>
            <w:bottom w:val="none" w:sz="0" w:space="0" w:color="auto"/>
            <w:right w:val="none" w:sz="0" w:space="0" w:color="auto"/>
          </w:divBdr>
          <w:divsChild>
            <w:div w:id="638999343">
              <w:marLeft w:val="0"/>
              <w:marRight w:val="0"/>
              <w:marTop w:val="0"/>
              <w:marBottom w:val="0"/>
              <w:divBdr>
                <w:top w:val="none" w:sz="0" w:space="0" w:color="auto"/>
                <w:left w:val="none" w:sz="0" w:space="0" w:color="auto"/>
                <w:bottom w:val="none" w:sz="0" w:space="0" w:color="auto"/>
                <w:right w:val="none" w:sz="0" w:space="0" w:color="auto"/>
              </w:divBdr>
            </w:div>
            <w:div w:id="876351836">
              <w:marLeft w:val="0"/>
              <w:marRight w:val="0"/>
              <w:marTop w:val="0"/>
              <w:marBottom w:val="0"/>
              <w:divBdr>
                <w:top w:val="none" w:sz="0" w:space="0" w:color="auto"/>
                <w:left w:val="none" w:sz="0" w:space="0" w:color="auto"/>
                <w:bottom w:val="none" w:sz="0" w:space="0" w:color="auto"/>
                <w:right w:val="none" w:sz="0" w:space="0" w:color="auto"/>
              </w:divBdr>
            </w:div>
            <w:div w:id="1383215102">
              <w:marLeft w:val="0"/>
              <w:marRight w:val="0"/>
              <w:marTop w:val="0"/>
              <w:marBottom w:val="0"/>
              <w:divBdr>
                <w:top w:val="none" w:sz="0" w:space="0" w:color="auto"/>
                <w:left w:val="none" w:sz="0" w:space="0" w:color="auto"/>
                <w:bottom w:val="none" w:sz="0" w:space="0" w:color="auto"/>
                <w:right w:val="none" w:sz="0" w:space="0" w:color="auto"/>
              </w:divBdr>
              <w:divsChild>
                <w:div w:id="2017077520">
                  <w:marLeft w:val="0"/>
                  <w:marRight w:val="0"/>
                  <w:marTop w:val="0"/>
                  <w:marBottom w:val="0"/>
                  <w:divBdr>
                    <w:top w:val="none" w:sz="0" w:space="0" w:color="auto"/>
                    <w:left w:val="none" w:sz="0" w:space="0" w:color="auto"/>
                    <w:bottom w:val="none" w:sz="0" w:space="0" w:color="auto"/>
                    <w:right w:val="none" w:sz="0" w:space="0" w:color="auto"/>
                  </w:divBdr>
                </w:div>
              </w:divsChild>
            </w:div>
            <w:div w:id="1119759301">
              <w:marLeft w:val="0"/>
              <w:marRight w:val="0"/>
              <w:marTop w:val="0"/>
              <w:marBottom w:val="0"/>
              <w:divBdr>
                <w:top w:val="none" w:sz="0" w:space="0" w:color="auto"/>
                <w:left w:val="none" w:sz="0" w:space="0" w:color="auto"/>
                <w:bottom w:val="none" w:sz="0" w:space="0" w:color="auto"/>
                <w:right w:val="none" w:sz="0" w:space="0" w:color="auto"/>
              </w:divBdr>
              <w:divsChild>
                <w:div w:id="805781640">
                  <w:marLeft w:val="0"/>
                  <w:marRight w:val="0"/>
                  <w:marTop w:val="0"/>
                  <w:marBottom w:val="0"/>
                  <w:divBdr>
                    <w:top w:val="none" w:sz="0" w:space="0" w:color="auto"/>
                    <w:left w:val="none" w:sz="0" w:space="0" w:color="auto"/>
                    <w:bottom w:val="none" w:sz="0" w:space="0" w:color="auto"/>
                    <w:right w:val="none" w:sz="0" w:space="0" w:color="auto"/>
                  </w:divBdr>
                </w:div>
              </w:divsChild>
            </w:div>
            <w:div w:id="67306882">
              <w:marLeft w:val="0"/>
              <w:marRight w:val="0"/>
              <w:marTop w:val="0"/>
              <w:marBottom w:val="0"/>
              <w:divBdr>
                <w:top w:val="none" w:sz="0" w:space="0" w:color="auto"/>
                <w:left w:val="none" w:sz="0" w:space="0" w:color="auto"/>
                <w:bottom w:val="none" w:sz="0" w:space="0" w:color="auto"/>
                <w:right w:val="none" w:sz="0" w:space="0" w:color="auto"/>
              </w:divBdr>
              <w:divsChild>
                <w:div w:id="1164050575">
                  <w:marLeft w:val="0"/>
                  <w:marRight w:val="0"/>
                  <w:marTop w:val="0"/>
                  <w:marBottom w:val="0"/>
                  <w:divBdr>
                    <w:top w:val="none" w:sz="0" w:space="0" w:color="auto"/>
                    <w:left w:val="none" w:sz="0" w:space="0" w:color="auto"/>
                    <w:bottom w:val="none" w:sz="0" w:space="0" w:color="auto"/>
                    <w:right w:val="none" w:sz="0" w:space="0" w:color="auto"/>
                  </w:divBdr>
                </w:div>
                <w:div w:id="1740710722">
                  <w:marLeft w:val="0"/>
                  <w:marRight w:val="0"/>
                  <w:marTop w:val="0"/>
                  <w:marBottom w:val="0"/>
                  <w:divBdr>
                    <w:top w:val="none" w:sz="0" w:space="0" w:color="auto"/>
                    <w:left w:val="none" w:sz="0" w:space="0" w:color="auto"/>
                    <w:bottom w:val="none" w:sz="0" w:space="0" w:color="auto"/>
                    <w:right w:val="none" w:sz="0" w:space="0" w:color="auto"/>
                  </w:divBdr>
                </w:div>
                <w:div w:id="810053961">
                  <w:marLeft w:val="0"/>
                  <w:marRight w:val="0"/>
                  <w:marTop w:val="0"/>
                  <w:marBottom w:val="0"/>
                  <w:divBdr>
                    <w:top w:val="none" w:sz="0" w:space="0" w:color="auto"/>
                    <w:left w:val="none" w:sz="0" w:space="0" w:color="auto"/>
                    <w:bottom w:val="none" w:sz="0" w:space="0" w:color="auto"/>
                    <w:right w:val="none" w:sz="0" w:space="0" w:color="auto"/>
                  </w:divBdr>
                </w:div>
                <w:div w:id="678430307">
                  <w:marLeft w:val="0"/>
                  <w:marRight w:val="0"/>
                  <w:marTop w:val="0"/>
                  <w:marBottom w:val="0"/>
                  <w:divBdr>
                    <w:top w:val="none" w:sz="0" w:space="0" w:color="auto"/>
                    <w:left w:val="none" w:sz="0" w:space="0" w:color="auto"/>
                    <w:bottom w:val="none" w:sz="0" w:space="0" w:color="auto"/>
                    <w:right w:val="none" w:sz="0" w:space="0" w:color="auto"/>
                  </w:divBdr>
                </w:div>
              </w:divsChild>
            </w:div>
            <w:div w:id="1904674748">
              <w:marLeft w:val="0"/>
              <w:marRight w:val="0"/>
              <w:marTop w:val="0"/>
              <w:marBottom w:val="0"/>
              <w:divBdr>
                <w:top w:val="none" w:sz="0" w:space="0" w:color="auto"/>
                <w:left w:val="none" w:sz="0" w:space="0" w:color="auto"/>
                <w:bottom w:val="none" w:sz="0" w:space="0" w:color="auto"/>
                <w:right w:val="none" w:sz="0" w:space="0" w:color="auto"/>
              </w:divBdr>
              <w:divsChild>
                <w:div w:id="1663125207">
                  <w:marLeft w:val="0"/>
                  <w:marRight w:val="0"/>
                  <w:marTop w:val="0"/>
                  <w:marBottom w:val="0"/>
                  <w:divBdr>
                    <w:top w:val="none" w:sz="0" w:space="0" w:color="auto"/>
                    <w:left w:val="none" w:sz="0" w:space="0" w:color="auto"/>
                    <w:bottom w:val="none" w:sz="0" w:space="0" w:color="auto"/>
                    <w:right w:val="none" w:sz="0" w:space="0" w:color="auto"/>
                  </w:divBdr>
                </w:div>
                <w:div w:id="1086341826">
                  <w:marLeft w:val="0"/>
                  <w:marRight w:val="0"/>
                  <w:marTop w:val="0"/>
                  <w:marBottom w:val="0"/>
                  <w:divBdr>
                    <w:top w:val="none" w:sz="0" w:space="0" w:color="auto"/>
                    <w:left w:val="none" w:sz="0" w:space="0" w:color="auto"/>
                    <w:bottom w:val="none" w:sz="0" w:space="0" w:color="auto"/>
                    <w:right w:val="none" w:sz="0" w:space="0" w:color="auto"/>
                  </w:divBdr>
                </w:div>
                <w:div w:id="478881352">
                  <w:marLeft w:val="0"/>
                  <w:marRight w:val="0"/>
                  <w:marTop w:val="0"/>
                  <w:marBottom w:val="0"/>
                  <w:divBdr>
                    <w:top w:val="none" w:sz="0" w:space="0" w:color="auto"/>
                    <w:left w:val="none" w:sz="0" w:space="0" w:color="auto"/>
                    <w:bottom w:val="none" w:sz="0" w:space="0" w:color="auto"/>
                    <w:right w:val="none" w:sz="0" w:space="0" w:color="auto"/>
                  </w:divBdr>
                </w:div>
                <w:div w:id="539780016">
                  <w:marLeft w:val="0"/>
                  <w:marRight w:val="0"/>
                  <w:marTop w:val="0"/>
                  <w:marBottom w:val="0"/>
                  <w:divBdr>
                    <w:top w:val="none" w:sz="0" w:space="0" w:color="auto"/>
                    <w:left w:val="none" w:sz="0" w:space="0" w:color="auto"/>
                    <w:bottom w:val="none" w:sz="0" w:space="0" w:color="auto"/>
                    <w:right w:val="none" w:sz="0" w:space="0" w:color="auto"/>
                  </w:divBdr>
                </w:div>
                <w:div w:id="2082166994">
                  <w:marLeft w:val="0"/>
                  <w:marRight w:val="0"/>
                  <w:marTop w:val="0"/>
                  <w:marBottom w:val="0"/>
                  <w:divBdr>
                    <w:top w:val="none" w:sz="0" w:space="0" w:color="auto"/>
                    <w:left w:val="none" w:sz="0" w:space="0" w:color="auto"/>
                    <w:bottom w:val="none" w:sz="0" w:space="0" w:color="auto"/>
                    <w:right w:val="none" w:sz="0" w:space="0" w:color="auto"/>
                  </w:divBdr>
                </w:div>
                <w:div w:id="159396836">
                  <w:marLeft w:val="0"/>
                  <w:marRight w:val="0"/>
                  <w:marTop w:val="0"/>
                  <w:marBottom w:val="0"/>
                  <w:divBdr>
                    <w:top w:val="none" w:sz="0" w:space="0" w:color="auto"/>
                    <w:left w:val="none" w:sz="0" w:space="0" w:color="auto"/>
                    <w:bottom w:val="none" w:sz="0" w:space="0" w:color="auto"/>
                    <w:right w:val="none" w:sz="0" w:space="0" w:color="auto"/>
                  </w:divBdr>
                </w:div>
                <w:div w:id="1210453563">
                  <w:marLeft w:val="0"/>
                  <w:marRight w:val="0"/>
                  <w:marTop w:val="0"/>
                  <w:marBottom w:val="0"/>
                  <w:divBdr>
                    <w:top w:val="none" w:sz="0" w:space="0" w:color="auto"/>
                    <w:left w:val="none" w:sz="0" w:space="0" w:color="auto"/>
                    <w:bottom w:val="none" w:sz="0" w:space="0" w:color="auto"/>
                    <w:right w:val="none" w:sz="0" w:space="0" w:color="auto"/>
                  </w:divBdr>
                </w:div>
              </w:divsChild>
            </w:div>
            <w:div w:id="1800605321">
              <w:marLeft w:val="0"/>
              <w:marRight w:val="0"/>
              <w:marTop w:val="0"/>
              <w:marBottom w:val="0"/>
              <w:divBdr>
                <w:top w:val="none" w:sz="0" w:space="0" w:color="auto"/>
                <w:left w:val="none" w:sz="0" w:space="0" w:color="auto"/>
                <w:bottom w:val="none" w:sz="0" w:space="0" w:color="auto"/>
                <w:right w:val="none" w:sz="0" w:space="0" w:color="auto"/>
              </w:divBdr>
              <w:divsChild>
                <w:div w:id="827398753">
                  <w:marLeft w:val="0"/>
                  <w:marRight w:val="0"/>
                  <w:marTop w:val="0"/>
                  <w:marBottom w:val="0"/>
                  <w:divBdr>
                    <w:top w:val="none" w:sz="0" w:space="0" w:color="auto"/>
                    <w:left w:val="none" w:sz="0" w:space="0" w:color="auto"/>
                    <w:bottom w:val="none" w:sz="0" w:space="0" w:color="auto"/>
                    <w:right w:val="none" w:sz="0" w:space="0" w:color="auto"/>
                  </w:divBdr>
                </w:div>
                <w:div w:id="186524480">
                  <w:marLeft w:val="0"/>
                  <w:marRight w:val="0"/>
                  <w:marTop w:val="0"/>
                  <w:marBottom w:val="0"/>
                  <w:divBdr>
                    <w:top w:val="none" w:sz="0" w:space="0" w:color="auto"/>
                    <w:left w:val="none" w:sz="0" w:space="0" w:color="auto"/>
                    <w:bottom w:val="none" w:sz="0" w:space="0" w:color="auto"/>
                    <w:right w:val="none" w:sz="0" w:space="0" w:color="auto"/>
                  </w:divBdr>
                </w:div>
              </w:divsChild>
            </w:div>
            <w:div w:id="866722914">
              <w:marLeft w:val="0"/>
              <w:marRight w:val="0"/>
              <w:marTop w:val="0"/>
              <w:marBottom w:val="0"/>
              <w:divBdr>
                <w:top w:val="none" w:sz="0" w:space="0" w:color="auto"/>
                <w:left w:val="none" w:sz="0" w:space="0" w:color="auto"/>
                <w:bottom w:val="none" w:sz="0" w:space="0" w:color="auto"/>
                <w:right w:val="none" w:sz="0" w:space="0" w:color="auto"/>
              </w:divBdr>
              <w:divsChild>
                <w:div w:id="897088109">
                  <w:marLeft w:val="0"/>
                  <w:marRight w:val="0"/>
                  <w:marTop w:val="0"/>
                  <w:marBottom w:val="0"/>
                  <w:divBdr>
                    <w:top w:val="none" w:sz="0" w:space="0" w:color="auto"/>
                    <w:left w:val="none" w:sz="0" w:space="0" w:color="auto"/>
                    <w:bottom w:val="none" w:sz="0" w:space="0" w:color="auto"/>
                    <w:right w:val="none" w:sz="0" w:space="0" w:color="auto"/>
                  </w:divBdr>
                </w:div>
                <w:div w:id="1409032264">
                  <w:marLeft w:val="0"/>
                  <w:marRight w:val="0"/>
                  <w:marTop w:val="0"/>
                  <w:marBottom w:val="0"/>
                  <w:divBdr>
                    <w:top w:val="none" w:sz="0" w:space="0" w:color="auto"/>
                    <w:left w:val="none" w:sz="0" w:space="0" w:color="auto"/>
                    <w:bottom w:val="none" w:sz="0" w:space="0" w:color="auto"/>
                    <w:right w:val="none" w:sz="0" w:space="0" w:color="auto"/>
                  </w:divBdr>
                </w:div>
                <w:div w:id="2038774861">
                  <w:marLeft w:val="0"/>
                  <w:marRight w:val="0"/>
                  <w:marTop w:val="0"/>
                  <w:marBottom w:val="0"/>
                  <w:divBdr>
                    <w:top w:val="none" w:sz="0" w:space="0" w:color="auto"/>
                    <w:left w:val="none" w:sz="0" w:space="0" w:color="auto"/>
                    <w:bottom w:val="none" w:sz="0" w:space="0" w:color="auto"/>
                    <w:right w:val="none" w:sz="0" w:space="0" w:color="auto"/>
                  </w:divBdr>
                </w:div>
                <w:div w:id="2140300351">
                  <w:marLeft w:val="0"/>
                  <w:marRight w:val="0"/>
                  <w:marTop w:val="0"/>
                  <w:marBottom w:val="0"/>
                  <w:divBdr>
                    <w:top w:val="none" w:sz="0" w:space="0" w:color="auto"/>
                    <w:left w:val="none" w:sz="0" w:space="0" w:color="auto"/>
                    <w:bottom w:val="none" w:sz="0" w:space="0" w:color="auto"/>
                    <w:right w:val="none" w:sz="0" w:space="0" w:color="auto"/>
                  </w:divBdr>
                </w:div>
                <w:div w:id="1541897632">
                  <w:marLeft w:val="0"/>
                  <w:marRight w:val="0"/>
                  <w:marTop w:val="0"/>
                  <w:marBottom w:val="0"/>
                  <w:divBdr>
                    <w:top w:val="none" w:sz="0" w:space="0" w:color="auto"/>
                    <w:left w:val="none" w:sz="0" w:space="0" w:color="auto"/>
                    <w:bottom w:val="none" w:sz="0" w:space="0" w:color="auto"/>
                    <w:right w:val="none" w:sz="0" w:space="0" w:color="auto"/>
                  </w:divBdr>
                </w:div>
                <w:div w:id="388959798">
                  <w:marLeft w:val="0"/>
                  <w:marRight w:val="0"/>
                  <w:marTop w:val="0"/>
                  <w:marBottom w:val="0"/>
                  <w:divBdr>
                    <w:top w:val="none" w:sz="0" w:space="0" w:color="auto"/>
                    <w:left w:val="none" w:sz="0" w:space="0" w:color="auto"/>
                    <w:bottom w:val="none" w:sz="0" w:space="0" w:color="auto"/>
                    <w:right w:val="none" w:sz="0" w:space="0" w:color="auto"/>
                  </w:divBdr>
                </w:div>
              </w:divsChild>
            </w:div>
            <w:div w:id="825165490">
              <w:marLeft w:val="0"/>
              <w:marRight w:val="0"/>
              <w:marTop w:val="0"/>
              <w:marBottom w:val="0"/>
              <w:divBdr>
                <w:top w:val="none" w:sz="0" w:space="0" w:color="auto"/>
                <w:left w:val="none" w:sz="0" w:space="0" w:color="auto"/>
                <w:bottom w:val="none" w:sz="0" w:space="0" w:color="auto"/>
                <w:right w:val="none" w:sz="0" w:space="0" w:color="auto"/>
              </w:divBdr>
              <w:divsChild>
                <w:div w:id="1767456640">
                  <w:marLeft w:val="0"/>
                  <w:marRight w:val="0"/>
                  <w:marTop w:val="0"/>
                  <w:marBottom w:val="0"/>
                  <w:divBdr>
                    <w:top w:val="none" w:sz="0" w:space="0" w:color="auto"/>
                    <w:left w:val="none" w:sz="0" w:space="0" w:color="auto"/>
                    <w:bottom w:val="none" w:sz="0" w:space="0" w:color="auto"/>
                    <w:right w:val="none" w:sz="0" w:space="0" w:color="auto"/>
                  </w:divBdr>
                </w:div>
                <w:div w:id="820001973">
                  <w:marLeft w:val="0"/>
                  <w:marRight w:val="0"/>
                  <w:marTop w:val="0"/>
                  <w:marBottom w:val="0"/>
                  <w:divBdr>
                    <w:top w:val="none" w:sz="0" w:space="0" w:color="auto"/>
                    <w:left w:val="none" w:sz="0" w:space="0" w:color="auto"/>
                    <w:bottom w:val="none" w:sz="0" w:space="0" w:color="auto"/>
                    <w:right w:val="none" w:sz="0" w:space="0" w:color="auto"/>
                  </w:divBdr>
                </w:div>
                <w:div w:id="344981889">
                  <w:marLeft w:val="0"/>
                  <w:marRight w:val="0"/>
                  <w:marTop w:val="0"/>
                  <w:marBottom w:val="0"/>
                  <w:divBdr>
                    <w:top w:val="none" w:sz="0" w:space="0" w:color="auto"/>
                    <w:left w:val="none" w:sz="0" w:space="0" w:color="auto"/>
                    <w:bottom w:val="none" w:sz="0" w:space="0" w:color="auto"/>
                    <w:right w:val="none" w:sz="0" w:space="0" w:color="auto"/>
                  </w:divBdr>
                </w:div>
                <w:div w:id="1062676748">
                  <w:marLeft w:val="0"/>
                  <w:marRight w:val="0"/>
                  <w:marTop w:val="0"/>
                  <w:marBottom w:val="0"/>
                  <w:divBdr>
                    <w:top w:val="none" w:sz="0" w:space="0" w:color="auto"/>
                    <w:left w:val="none" w:sz="0" w:space="0" w:color="auto"/>
                    <w:bottom w:val="none" w:sz="0" w:space="0" w:color="auto"/>
                    <w:right w:val="none" w:sz="0" w:space="0" w:color="auto"/>
                  </w:divBdr>
                </w:div>
                <w:div w:id="1487429304">
                  <w:marLeft w:val="0"/>
                  <w:marRight w:val="0"/>
                  <w:marTop w:val="0"/>
                  <w:marBottom w:val="0"/>
                  <w:divBdr>
                    <w:top w:val="none" w:sz="0" w:space="0" w:color="auto"/>
                    <w:left w:val="none" w:sz="0" w:space="0" w:color="auto"/>
                    <w:bottom w:val="none" w:sz="0" w:space="0" w:color="auto"/>
                    <w:right w:val="none" w:sz="0" w:space="0" w:color="auto"/>
                  </w:divBdr>
                </w:div>
                <w:div w:id="1561399450">
                  <w:marLeft w:val="0"/>
                  <w:marRight w:val="0"/>
                  <w:marTop w:val="0"/>
                  <w:marBottom w:val="0"/>
                  <w:divBdr>
                    <w:top w:val="none" w:sz="0" w:space="0" w:color="auto"/>
                    <w:left w:val="none" w:sz="0" w:space="0" w:color="auto"/>
                    <w:bottom w:val="none" w:sz="0" w:space="0" w:color="auto"/>
                    <w:right w:val="none" w:sz="0" w:space="0" w:color="auto"/>
                  </w:divBdr>
                </w:div>
                <w:div w:id="1660380877">
                  <w:marLeft w:val="0"/>
                  <w:marRight w:val="0"/>
                  <w:marTop w:val="0"/>
                  <w:marBottom w:val="0"/>
                  <w:divBdr>
                    <w:top w:val="none" w:sz="0" w:space="0" w:color="auto"/>
                    <w:left w:val="none" w:sz="0" w:space="0" w:color="auto"/>
                    <w:bottom w:val="none" w:sz="0" w:space="0" w:color="auto"/>
                    <w:right w:val="none" w:sz="0" w:space="0" w:color="auto"/>
                  </w:divBdr>
                </w:div>
                <w:div w:id="20001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3837</Words>
  <Characters>23025</Characters>
  <Application>Microsoft Office Word</Application>
  <DocSecurity>0</DocSecurity>
  <Lines>191</Lines>
  <Paragraphs>53</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2017-07-27T12:43:00Z</dcterms:created>
  <dcterms:modified xsi:type="dcterms:W3CDTF">2017-07-27T12:44:00Z</dcterms:modified>
</cp:coreProperties>
</file>