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19E4" w:rsidRDefault="009A19E4" w:rsidP="009A19E4">
      <w:pPr>
        <w:spacing w:after="0" w:line="360" w:lineRule="auto"/>
        <w:jc w:val="right"/>
        <w:rPr>
          <w:rFonts w:ascii="Book Antiqua" w:eastAsia="Times New Roman" w:hAnsi="Book Antiqua" w:cs="Calibri"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 xml:space="preserve">   Bydgoszcz, dnia  25.08.2017 r.</w:t>
      </w:r>
    </w:p>
    <w:p w:rsidR="009A19E4" w:rsidRDefault="009A19E4" w:rsidP="009A19E4">
      <w:pPr>
        <w:spacing w:after="0" w:line="360" w:lineRule="auto"/>
        <w:jc w:val="right"/>
        <w:rPr>
          <w:rFonts w:ascii="Book Antiqua" w:eastAsia="Times New Roman" w:hAnsi="Book Antiqua" w:cs="Calibri"/>
          <w:color w:val="000000"/>
          <w:sz w:val="20"/>
          <w:szCs w:val="20"/>
          <w:lang w:eastAsia="ar-SA"/>
        </w:rPr>
      </w:pPr>
    </w:p>
    <w:p w:rsidR="009A19E4" w:rsidRDefault="009A19E4" w:rsidP="009A19E4">
      <w:pPr>
        <w:spacing w:after="0" w:line="360" w:lineRule="auto"/>
        <w:jc w:val="center"/>
        <w:rPr>
          <w:rFonts w:ascii="Book Antiqua" w:eastAsia="Times New Roman" w:hAnsi="Book Antiqua" w:cs="Calibri"/>
          <w:color w:val="000000"/>
          <w:sz w:val="20"/>
          <w:szCs w:val="20"/>
          <w:lang w:eastAsia="ar-SA"/>
        </w:rPr>
      </w:pPr>
      <w:r>
        <w:rPr>
          <w:noProof/>
          <w:lang w:eastAsia="pl-PL"/>
        </w:rPr>
        <w:drawing>
          <wp:inline distT="0" distB="0" distL="0" distR="0">
            <wp:extent cx="3558540" cy="1043940"/>
            <wp:effectExtent l="0" t="0" r="3810" b="381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58540" cy="104394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A19E4" w:rsidRDefault="009A19E4" w:rsidP="009A19E4">
      <w:pPr>
        <w:spacing w:after="0" w:line="360" w:lineRule="auto"/>
        <w:rPr>
          <w:rFonts w:ascii="Book Antiqua" w:eastAsia="Times New Roman" w:hAnsi="Book Antiqua" w:cs="Calibri"/>
          <w:color w:val="000000"/>
          <w:sz w:val="20"/>
          <w:szCs w:val="20"/>
          <w:lang w:eastAsia="ar-SA"/>
        </w:rPr>
      </w:pPr>
    </w:p>
    <w:p w:rsidR="009A19E4" w:rsidRDefault="009A19E4" w:rsidP="009A19E4">
      <w:pPr>
        <w:spacing w:after="0" w:line="360" w:lineRule="auto"/>
        <w:ind w:firstLine="540"/>
        <w:jc w:val="center"/>
        <w:rPr>
          <w:rFonts w:ascii="Book Antiqua" w:eastAsia="Times New Roman" w:hAnsi="Book Antiqua"/>
          <w:b/>
          <w:bCs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/>
          <w:b/>
          <w:bCs/>
          <w:color w:val="000000"/>
          <w:sz w:val="20"/>
          <w:szCs w:val="20"/>
          <w:lang w:eastAsia="ar-SA"/>
        </w:rPr>
        <w:t>Uniwersytet Kazimierza Wielkiego w Bydgoszczy</w:t>
      </w:r>
    </w:p>
    <w:p w:rsidR="009A19E4" w:rsidRDefault="009A19E4" w:rsidP="009A19E4">
      <w:pPr>
        <w:spacing w:after="0" w:line="360" w:lineRule="auto"/>
        <w:ind w:left="540"/>
        <w:jc w:val="center"/>
        <w:rPr>
          <w:rFonts w:ascii="Book Antiqua" w:eastAsia="Times New Roman" w:hAnsi="Book Antiqua"/>
          <w:b/>
          <w:bCs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/>
          <w:b/>
          <w:bCs/>
          <w:color w:val="000000"/>
          <w:sz w:val="20"/>
          <w:szCs w:val="20"/>
          <w:lang w:eastAsia="ar-SA"/>
        </w:rPr>
        <w:t>Adres: 85-064 Bydgoszcz,</w:t>
      </w:r>
    </w:p>
    <w:p w:rsidR="009A19E4" w:rsidRDefault="009A19E4" w:rsidP="009A19E4">
      <w:pPr>
        <w:spacing w:after="0" w:line="360" w:lineRule="auto"/>
        <w:ind w:left="540"/>
        <w:jc w:val="center"/>
        <w:rPr>
          <w:rFonts w:ascii="Book Antiqua" w:eastAsia="Times New Roman" w:hAnsi="Book Antiqua" w:cs="Calibri"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/>
          <w:b/>
          <w:bCs/>
          <w:color w:val="000000"/>
          <w:sz w:val="20"/>
          <w:szCs w:val="20"/>
          <w:lang w:eastAsia="ar-SA"/>
        </w:rPr>
        <w:t>ul. Chodkiewicza 30</w:t>
      </w:r>
    </w:p>
    <w:p w:rsidR="009A19E4" w:rsidRDefault="009A19E4" w:rsidP="009A19E4">
      <w:pPr>
        <w:spacing w:after="0" w:line="360" w:lineRule="auto"/>
        <w:rPr>
          <w:rFonts w:ascii="Book Antiqua" w:eastAsia="Times New Roman" w:hAnsi="Book Antiqua" w:cs="Calibri"/>
          <w:color w:val="000000"/>
          <w:sz w:val="20"/>
          <w:szCs w:val="20"/>
          <w:lang w:eastAsia="ar-SA"/>
        </w:rPr>
      </w:pPr>
    </w:p>
    <w:p w:rsidR="009A19E4" w:rsidRDefault="009A19E4" w:rsidP="009A19E4">
      <w:pPr>
        <w:spacing w:after="0" w:line="360" w:lineRule="auto"/>
        <w:jc w:val="center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/>
          <w:b/>
          <w:bCs/>
          <w:color w:val="000000"/>
          <w:sz w:val="20"/>
          <w:szCs w:val="20"/>
          <w:lang w:eastAsia="ar-SA"/>
        </w:rPr>
        <w:t>ZAPYTANIE OFERTOWE NR UKW/DZP-282-ZO-120/2017</w:t>
      </w:r>
    </w:p>
    <w:p w:rsidR="009A19E4" w:rsidRDefault="009A19E4" w:rsidP="009A19E4">
      <w:pPr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</w:p>
    <w:p w:rsidR="009A19E4" w:rsidRDefault="009A19E4" w:rsidP="009A19E4">
      <w:pPr>
        <w:spacing w:after="0" w:line="360" w:lineRule="auto"/>
        <w:ind w:firstLine="360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Uniwersytet Kazimierza Wielkiego w Bydgoszczy ul. Chodkiewicza 30, 85-064 Bydgoszcz występuje z Zapytaniem Ofertowym na realizację zamówienia:</w:t>
      </w:r>
    </w:p>
    <w:p w:rsidR="009A19E4" w:rsidRDefault="009A19E4" w:rsidP="009A19E4">
      <w:pPr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</w:p>
    <w:p w:rsidR="009A19E4" w:rsidRDefault="009A19E4" w:rsidP="009A19E4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Tytuł zamówienia: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„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>Dostawa fabrycznie nowych obrotowych uchwytów ściennych do monitorów LCD (48 cali) na potrzeby UKW”</w:t>
      </w:r>
    </w:p>
    <w:p w:rsidR="009A19E4" w:rsidRDefault="009A19E4" w:rsidP="009A19E4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Rodzaj zamówienia: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dostawa</w:t>
      </w:r>
    </w:p>
    <w:p w:rsidR="009A19E4" w:rsidRDefault="009A19E4" w:rsidP="009A19E4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Opis przedmiotu zamówienia:</w:t>
      </w:r>
    </w:p>
    <w:p w:rsidR="002A67E7" w:rsidRDefault="009A19E4" w:rsidP="009A19E4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3.1 Przedmiotem zamówienia jest dostawa fabrycznie nowych obrotowych uchwytów ściennych do monitorów LCD (48 cali) na potrzeby UKW.</w:t>
      </w:r>
    </w:p>
    <w:p w:rsidR="009A19E4" w:rsidRDefault="009A19E4" w:rsidP="009A19E4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Szczegółowy opis przedmiotu zamówienia zamieszczono w formularzu cenowym (załącznik nr 2 do zapytania ofertowego).</w:t>
      </w:r>
    </w:p>
    <w:p w:rsidR="009A19E4" w:rsidRDefault="009A19E4" w:rsidP="009A19E4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Zamawiający wymaga 24 miesięcznej gwarancji na przedmiot zamówienia.</w:t>
      </w:r>
    </w:p>
    <w:p w:rsidR="009A19E4" w:rsidRDefault="009A19E4" w:rsidP="009A19E4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t>Zdjęcie dołączone do opisu ma charakter poglądowy.</w:t>
      </w:r>
    </w:p>
    <w:p w:rsidR="009A19E4" w:rsidRDefault="009A19E4" w:rsidP="009A19E4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</w:pPr>
    </w:p>
    <w:p w:rsidR="009A19E4" w:rsidRDefault="009A19E4" w:rsidP="009A19E4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3.2 Zamawiający zastrzega sobie prawo naliczania kar za niewykonanie lub nienależyte wykonanie przedmiotu zamówienia ( tj. niezgodne ze złożoną ofertą lub treścią zapytania ofertowego)                           w wysokości:</w:t>
      </w:r>
    </w:p>
    <w:p w:rsidR="009A19E4" w:rsidRDefault="009A19E4" w:rsidP="009A19E4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-   3 %  wynagrodzenia brutto za każdy rozpoczęty dzień opóźnienia w wykonaniu przedmiotu umowy,</w:t>
      </w:r>
    </w:p>
    <w:p w:rsidR="009A19E4" w:rsidRDefault="009A19E4" w:rsidP="009A19E4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-  3 % wynagrodzenia brutto za każdy rozpoczęty dzień opóźnienia w usunięciu wad stwierdzonych                              i  zgłoszonych w okresie gwarancji</w:t>
      </w:r>
    </w:p>
    <w:p w:rsidR="009A19E4" w:rsidRDefault="009A19E4" w:rsidP="009A19E4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- 10% wynagrodzenia brutto w razie odstąpienia od wykonania przedmiotu zamówienia przez Wykonawcę z przyczyn nie leżących po stronie  Zamawiającego</w:t>
      </w:r>
    </w:p>
    <w:p w:rsidR="009A19E4" w:rsidRDefault="009A19E4" w:rsidP="009A19E4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3.3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W razie stwierdzenia przez Zamawiającego w okresie obowiązywania gwarancji wad                          w dostarczonym przedmiocie umowy Wykonawca zobowiązuje się do usunięcia wad lub dokonania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lastRenderedPageBreak/>
        <w:t>nieodpłatnej wymiany rzeczy na taka samą ilość rzeczy wolnych od wad w terminie 5 dni od daty zgłoszenia wady.</w:t>
      </w:r>
    </w:p>
    <w:p w:rsidR="009A19E4" w:rsidRDefault="009A19E4" w:rsidP="009A19E4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3.4. W razie stwierdzenia przez Zamawiającego, że właściwości i parametry dostarczonego towaru nie są zgodne z treścią oferty Wykonawcy i zapisami zapytania ofertowego, Wykonawca zobowiązuje się do dokonania nieodpłatnej wymiany rzeczy na taka sama ilość rzeczy zgodnych z treścią oferty </w:t>
      </w:r>
      <w:r w:rsidR="002A67E7">
        <w:rPr>
          <w:rFonts w:ascii="Book Antiqua" w:eastAsia="Times New Roman" w:hAnsi="Book Antiqua" w:cs="Book Antiqua"/>
          <w:sz w:val="20"/>
          <w:szCs w:val="20"/>
          <w:lang w:eastAsia="pl-PL"/>
        </w:rPr>
        <w:br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i zapisami zapytania ofertowego w terminie 5 dni od daty zgłoszenia.</w:t>
      </w:r>
    </w:p>
    <w:p w:rsidR="009A19E4" w:rsidRDefault="009A19E4" w:rsidP="009A19E4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9A19E4" w:rsidRDefault="009A19E4" w:rsidP="009A19E4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Termin wykonania zamówienia: </w:t>
      </w:r>
      <w:r w:rsidRPr="0021076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do </w:t>
      </w:r>
      <w:r w:rsidR="00210767" w:rsidRPr="00210767">
        <w:rPr>
          <w:rFonts w:ascii="Book Antiqua" w:eastAsia="Times New Roman" w:hAnsi="Book Antiqua" w:cs="Book Antiqua"/>
          <w:sz w:val="20"/>
          <w:szCs w:val="20"/>
          <w:lang w:eastAsia="pl-PL"/>
        </w:rPr>
        <w:t>07</w:t>
      </w:r>
      <w:r w:rsidRPr="00210767">
        <w:rPr>
          <w:rFonts w:ascii="Book Antiqua" w:eastAsia="Times New Roman" w:hAnsi="Book Antiqua" w:cs="Book Antiqua"/>
          <w:sz w:val="20"/>
          <w:szCs w:val="20"/>
          <w:lang w:eastAsia="pl-PL"/>
        </w:rPr>
        <w:t>.0</w:t>
      </w:r>
      <w:r w:rsidR="00210767" w:rsidRPr="00210767">
        <w:rPr>
          <w:rFonts w:ascii="Book Antiqua" w:eastAsia="Times New Roman" w:hAnsi="Book Antiqua" w:cs="Book Antiqua"/>
          <w:sz w:val="20"/>
          <w:szCs w:val="20"/>
          <w:lang w:eastAsia="pl-PL"/>
        </w:rPr>
        <w:t>9</w:t>
      </w:r>
      <w:r w:rsidRPr="00210767">
        <w:rPr>
          <w:rFonts w:ascii="Book Antiqua" w:eastAsia="Times New Roman" w:hAnsi="Book Antiqua" w:cs="Book Antiqua"/>
          <w:sz w:val="20"/>
          <w:szCs w:val="20"/>
          <w:lang w:eastAsia="pl-PL"/>
        </w:rPr>
        <w:t>.2017 r.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</w:p>
    <w:p w:rsidR="009A19E4" w:rsidRDefault="009A19E4" w:rsidP="009A19E4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Opis sposobu obliczania ceny:</w:t>
      </w:r>
    </w:p>
    <w:p w:rsidR="009A19E4" w:rsidRDefault="009A19E4" w:rsidP="009A19E4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Cena oferty powinna zawierać wszystkie koszty dostawy, transportu, rozładunku itp. towaru do siedziby Zamawiającego.</w:t>
      </w:r>
    </w:p>
    <w:p w:rsidR="009A19E4" w:rsidRDefault="009A19E4" w:rsidP="009A19E4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color w:val="000000"/>
          <w:spacing w:val="-1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Kryteria wyboru oferty:   </w:t>
      </w:r>
    </w:p>
    <w:p w:rsidR="009A19E4" w:rsidRDefault="009A19E4" w:rsidP="009A19E4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color w:val="000000"/>
          <w:spacing w:val="-1"/>
          <w:sz w:val="20"/>
          <w:szCs w:val="20"/>
          <w:lang w:eastAsia="pl-PL"/>
        </w:rPr>
        <w:t>6.1. Zamawiający oceni i porówna jedynie te oferty, które:</w:t>
      </w:r>
    </w:p>
    <w:p w:rsidR="009A19E4" w:rsidRDefault="009A19E4" w:rsidP="009A19E4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a) </w:t>
      </w:r>
      <w:r>
        <w:rPr>
          <w:rFonts w:ascii="Book Antiqua" w:eastAsia="Times New Roman" w:hAnsi="Book Antiqua" w:cs="Book Antiqua"/>
          <w:color w:val="000000"/>
          <w:spacing w:val="3"/>
          <w:sz w:val="20"/>
          <w:szCs w:val="20"/>
          <w:lang w:eastAsia="pl-PL"/>
        </w:rPr>
        <w:t xml:space="preserve">zostaną złożone przez Wykonawców nie wykluczonych przez Zamawiającego z </w:t>
      </w:r>
      <w:r>
        <w:rPr>
          <w:rFonts w:ascii="Book Antiqua" w:eastAsia="Times New Roman" w:hAnsi="Book Antiqua" w:cs="Book Antiqua"/>
          <w:color w:val="000000"/>
          <w:spacing w:val="-2"/>
          <w:sz w:val="20"/>
          <w:szCs w:val="20"/>
          <w:lang w:eastAsia="pl-PL"/>
        </w:rPr>
        <w:t>niniejszego postępowania;</w:t>
      </w:r>
    </w:p>
    <w:p w:rsidR="009A19E4" w:rsidRDefault="009A19E4" w:rsidP="009A19E4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b) </w:t>
      </w:r>
      <w:r>
        <w:rPr>
          <w:rFonts w:ascii="Book Antiqua" w:eastAsia="Times New Roman" w:hAnsi="Book Antiqua" w:cs="Book Antiqua"/>
          <w:color w:val="000000"/>
          <w:spacing w:val="-1"/>
          <w:sz w:val="20"/>
          <w:szCs w:val="20"/>
          <w:lang w:eastAsia="pl-PL"/>
        </w:rPr>
        <w:t>nie zostaną odrzucone przez Zamawiającego.</w:t>
      </w:r>
    </w:p>
    <w:p w:rsidR="009A19E4" w:rsidRDefault="009A19E4" w:rsidP="009A19E4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color w:val="000000"/>
          <w:spacing w:val="-3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6.2. </w:t>
      </w:r>
      <w:r>
        <w:rPr>
          <w:rFonts w:ascii="Book Antiqua" w:eastAsia="Times New Roman" w:hAnsi="Book Antiqua" w:cs="Book Antiqua"/>
          <w:color w:val="000000"/>
          <w:spacing w:val="3"/>
          <w:sz w:val="20"/>
          <w:szCs w:val="20"/>
          <w:lang w:eastAsia="pl-PL"/>
        </w:rPr>
        <w:t xml:space="preserve">Oferty zostaną ocenione przez Zamawiającego w oparciu o następujące kryteria i ich </w:t>
      </w:r>
      <w:r>
        <w:rPr>
          <w:rFonts w:ascii="Book Antiqua" w:eastAsia="Times New Roman" w:hAnsi="Book Antiqua" w:cs="Book Antiqua"/>
          <w:color w:val="000000"/>
          <w:spacing w:val="-3"/>
          <w:sz w:val="20"/>
          <w:szCs w:val="20"/>
          <w:lang w:eastAsia="pl-PL"/>
        </w:rPr>
        <w:t>znaczenie:</w:t>
      </w:r>
    </w:p>
    <w:p w:rsidR="009A19E4" w:rsidRDefault="009A19E4" w:rsidP="009A19E4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color w:val="000000"/>
          <w:spacing w:val="-3"/>
          <w:sz w:val="20"/>
          <w:szCs w:val="20"/>
          <w:lang w:eastAsia="pl-PL"/>
        </w:rPr>
      </w:pPr>
    </w:p>
    <w:tbl>
      <w:tblPr>
        <w:tblW w:w="0" w:type="auto"/>
        <w:tblInd w:w="403" w:type="dxa"/>
        <w:tblLayout w:type="fixed"/>
        <w:tblCellMar>
          <w:left w:w="113" w:type="dxa"/>
        </w:tblCellMar>
        <w:tblLook w:val="0000" w:firstRow="0" w:lastRow="0" w:firstColumn="0" w:lastColumn="0" w:noHBand="0" w:noVBand="0"/>
      </w:tblPr>
      <w:tblGrid>
        <w:gridCol w:w="1265"/>
        <w:gridCol w:w="2975"/>
        <w:gridCol w:w="2411"/>
      </w:tblGrid>
      <w:tr w:rsidR="009A19E4" w:rsidTr="000E68F5">
        <w:tc>
          <w:tcPr>
            <w:tcW w:w="126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A19E4" w:rsidRDefault="009A19E4" w:rsidP="000E68F5">
            <w:pPr>
              <w:tabs>
                <w:tab w:val="left" w:pos="0"/>
              </w:tabs>
              <w:spacing w:after="0" w:line="360" w:lineRule="auto"/>
              <w:ind w:right="783"/>
            </w:pPr>
            <w:proofErr w:type="spellStart"/>
            <w:r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Lp</w:t>
            </w:r>
            <w:proofErr w:type="spellEnd"/>
          </w:p>
        </w:tc>
        <w:tc>
          <w:tcPr>
            <w:tcW w:w="29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A19E4" w:rsidRDefault="009A19E4" w:rsidP="000E68F5">
            <w:pPr>
              <w:spacing w:after="0" w:line="360" w:lineRule="auto"/>
              <w:jc w:val="center"/>
            </w:pPr>
            <w:r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KRYTERIUM</w:t>
            </w:r>
          </w:p>
        </w:tc>
        <w:tc>
          <w:tcPr>
            <w:tcW w:w="241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A19E4" w:rsidRDefault="009A19E4" w:rsidP="000E68F5">
            <w:pPr>
              <w:spacing w:after="0" w:line="360" w:lineRule="auto"/>
              <w:jc w:val="center"/>
            </w:pPr>
            <w:r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WAGA</w:t>
            </w:r>
          </w:p>
        </w:tc>
      </w:tr>
      <w:tr w:rsidR="009A19E4" w:rsidTr="000E68F5">
        <w:tc>
          <w:tcPr>
            <w:tcW w:w="126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A19E4" w:rsidRDefault="009A19E4" w:rsidP="000E68F5">
            <w:pPr>
              <w:spacing w:after="0" w:line="360" w:lineRule="auto"/>
              <w:jc w:val="both"/>
            </w:pPr>
            <w:r>
              <w:rPr>
                <w:rFonts w:ascii="Book Antiqua" w:eastAsia="Times New Roman" w:hAnsi="Book Antiqua" w:cs="Book Antiqua"/>
                <w:color w:val="000000"/>
                <w:spacing w:val="-3"/>
                <w:sz w:val="20"/>
                <w:szCs w:val="20"/>
                <w:lang w:eastAsia="pl-PL"/>
              </w:rPr>
              <w:t xml:space="preserve">1. </w:t>
            </w:r>
          </w:p>
        </w:tc>
        <w:tc>
          <w:tcPr>
            <w:tcW w:w="29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A19E4" w:rsidRDefault="009A19E4" w:rsidP="000E68F5">
            <w:pPr>
              <w:spacing w:after="0" w:line="360" w:lineRule="auto"/>
            </w:pPr>
            <w:r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Cena</w:t>
            </w:r>
          </w:p>
        </w:tc>
        <w:tc>
          <w:tcPr>
            <w:tcW w:w="241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A19E4" w:rsidRDefault="009A19E4" w:rsidP="000E68F5">
            <w:pPr>
              <w:spacing w:after="0" w:line="360" w:lineRule="auto"/>
              <w:jc w:val="center"/>
            </w:pPr>
            <w:r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100%</w:t>
            </w:r>
          </w:p>
        </w:tc>
      </w:tr>
      <w:tr w:rsidR="009A19E4" w:rsidTr="000E68F5">
        <w:tc>
          <w:tcPr>
            <w:tcW w:w="126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A19E4" w:rsidRDefault="009A19E4" w:rsidP="000E68F5">
            <w:pPr>
              <w:spacing w:after="0" w:line="360" w:lineRule="auto"/>
              <w:jc w:val="both"/>
            </w:pPr>
            <w:r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RAZEM:</w:t>
            </w:r>
          </w:p>
        </w:tc>
        <w:tc>
          <w:tcPr>
            <w:tcW w:w="29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A19E4" w:rsidRDefault="009A19E4" w:rsidP="000E68F5">
            <w:pPr>
              <w:spacing w:after="0" w:line="360" w:lineRule="auto"/>
              <w:jc w:val="center"/>
            </w:pPr>
          </w:p>
        </w:tc>
        <w:tc>
          <w:tcPr>
            <w:tcW w:w="241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A19E4" w:rsidRDefault="009A19E4" w:rsidP="000E68F5">
            <w:pPr>
              <w:spacing w:after="0" w:line="360" w:lineRule="auto"/>
              <w:jc w:val="center"/>
            </w:pPr>
            <w:r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100%</w:t>
            </w:r>
          </w:p>
        </w:tc>
      </w:tr>
    </w:tbl>
    <w:p w:rsidR="009A19E4" w:rsidRDefault="009A19E4" w:rsidP="009A19E4">
      <w:p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</w:p>
    <w:p w:rsidR="009A19E4" w:rsidRDefault="009A19E4" w:rsidP="009A19E4">
      <w:pPr>
        <w:tabs>
          <w:tab w:val="left" w:pos="0"/>
          <w:tab w:val="left" w:pos="284"/>
        </w:tabs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Dokonywanie oceny Zamawiający dokona na podstawie następujących wzorów:</w:t>
      </w:r>
    </w:p>
    <w:p w:rsidR="009A19E4" w:rsidRDefault="009A19E4" w:rsidP="009A19E4">
      <w:pPr>
        <w:tabs>
          <w:tab w:val="left" w:pos="0"/>
          <w:tab w:val="left" w:pos="284"/>
        </w:tabs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</w:p>
    <w:p w:rsidR="009A19E4" w:rsidRDefault="009A19E4" w:rsidP="009A19E4">
      <w:pPr>
        <w:tabs>
          <w:tab w:val="left" w:pos="0"/>
          <w:tab w:val="left" w:pos="284"/>
        </w:tabs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>I. dla kryterium</w:t>
      </w:r>
      <w:r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 „</w:t>
      </w:r>
      <w:r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>cena”</w:t>
      </w:r>
      <w:r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: C= </w:t>
      </w:r>
      <w:proofErr w:type="spellStart"/>
      <w:r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>C</w:t>
      </w:r>
      <w:r>
        <w:rPr>
          <w:rFonts w:ascii="Book Antiqua" w:eastAsia="Times New Roman" w:hAnsi="Book Antiqua" w:cs="Book Antiqua"/>
          <w:color w:val="000000"/>
          <w:sz w:val="20"/>
          <w:szCs w:val="20"/>
          <w:vertAlign w:val="subscript"/>
          <w:lang w:eastAsia="pl-PL"/>
        </w:rPr>
        <w:t>n</w:t>
      </w:r>
      <w:proofErr w:type="spellEnd"/>
      <w:r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 / C</w:t>
      </w:r>
      <w:r>
        <w:rPr>
          <w:rFonts w:ascii="Book Antiqua" w:eastAsia="Times New Roman" w:hAnsi="Book Antiqua" w:cs="Book Antiqua"/>
          <w:color w:val="000000"/>
          <w:sz w:val="20"/>
          <w:szCs w:val="20"/>
          <w:vertAlign w:val="subscript"/>
          <w:lang w:eastAsia="pl-PL"/>
        </w:rPr>
        <w:t>o</w:t>
      </w:r>
      <w:r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 x 100 pkt x 100%</w:t>
      </w:r>
    </w:p>
    <w:p w:rsidR="009A19E4" w:rsidRDefault="009A19E4" w:rsidP="009A19E4">
      <w:pPr>
        <w:tabs>
          <w:tab w:val="left" w:pos="0"/>
          <w:tab w:val="left" w:pos="284"/>
        </w:tabs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gdzie:</w:t>
      </w:r>
    </w:p>
    <w:p w:rsidR="009A19E4" w:rsidRDefault="009A19E4" w:rsidP="009A19E4">
      <w:pPr>
        <w:tabs>
          <w:tab w:val="left" w:pos="0"/>
          <w:tab w:val="left" w:pos="284"/>
        </w:tabs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C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= przyznane punkty za cenę</w:t>
      </w:r>
    </w:p>
    <w:p w:rsidR="009A19E4" w:rsidRDefault="009A19E4" w:rsidP="009A19E4">
      <w:pPr>
        <w:tabs>
          <w:tab w:val="left" w:pos="0"/>
          <w:tab w:val="left" w:pos="284"/>
        </w:tabs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proofErr w:type="spellStart"/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C</w:t>
      </w:r>
      <w:r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eastAsia="pl-PL"/>
        </w:rPr>
        <w:t>n</w:t>
      </w:r>
      <w:proofErr w:type="spellEnd"/>
      <w:r>
        <w:rPr>
          <w:rFonts w:ascii="Book Antiqua" w:eastAsia="Times New Roman" w:hAnsi="Book Antiqua" w:cs="Book Antiqua"/>
          <w:sz w:val="20"/>
          <w:szCs w:val="20"/>
          <w:vertAlign w:val="subscript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= najniższa cena ofertowa (brutto) spośród ważnych ofert</w:t>
      </w:r>
    </w:p>
    <w:p w:rsidR="009A19E4" w:rsidRDefault="009A19E4" w:rsidP="009A19E4">
      <w:pPr>
        <w:tabs>
          <w:tab w:val="left" w:pos="0"/>
          <w:tab w:val="left" w:pos="284"/>
        </w:tabs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C</w:t>
      </w:r>
      <w:r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eastAsia="pl-PL"/>
        </w:rPr>
        <w:t>o</w:t>
      </w:r>
      <w:r>
        <w:rPr>
          <w:rFonts w:ascii="Book Antiqua" w:eastAsia="Times New Roman" w:hAnsi="Book Antiqua" w:cs="Book Antiqua"/>
          <w:sz w:val="20"/>
          <w:szCs w:val="20"/>
          <w:vertAlign w:val="subscript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= cena oferty ocenianej</w:t>
      </w:r>
    </w:p>
    <w:p w:rsidR="009A19E4" w:rsidRDefault="009A19E4" w:rsidP="009A19E4">
      <w:pPr>
        <w:tabs>
          <w:tab w:val="left" w:pos="0"/>
          <w:tab w:val="left" w:pos="284"/>
        </w:tabs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9A19E4" w:rsidRDefault="009A19E4" w:rsidP="009A19E4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</w:rPr>
        <w:t>Cena to wartość wyrażona w jednostkach pieniężnych, którą kupujący jest obowiązany zapłacić przedsiębiorcy za towar. W cenie uwzględnia się podatek VAT oraz podatek akcyzowy jeżeli na podstawie odrębnych przepisów sprzedaż podlega obciążeniu podatkiem VAT lub podatkiem akcyzowym.</w:t>
      </w:r>
    </w:p>
    <w:p w:rsidR="009A19E4" w:rsidRDefault="009A19E4" w:rsidP="009A19E4">
      <w:pPr>
        <w:tabs>
          <w:tab w:val="left" w:pos="0"/>
          <w:tab w:val="left" w:pos="284"/>
        </w:tabs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W kryterium tym Wykonawca może otrzymać maksymalnie 100 pkt.</w:t>
      </w:r>
    </w:p>
    <w:p w:rsidR="009A19E4" w:rsidRDefault="009A19E4" w:rsidP="009A19E4">
      <w:pPr>
        <w:spacing w:after="0" w:line="360" w:lineRule="auto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</w:p>
    <w:p w:rsidR="009A19E4" w:rsidRDefault="009A19E4" w:rsidP="009A19E4">
      <w:pPr>
        <w:tabs>
          <w:tab w:val="left" w:pos="426"/>
        </w:tabs>
        <w:spacing w:after="0" w:line="360" w:lineRule="auto"/>
        <w:jc w:val="both"/>
        <w:rPr>
          <w:rFonts w:ascii="Book Antiqua" w:hAnsi="Book Antiqua" w:cs="Century Gothic"/>
          <w:spacing w:val="-2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7. </w:t>
      </w:r>
      <w:r>
        <w:rPr>
          <w:rFonts w:ascii="Book Antiqua" w:hAnsi="Book Antiqua" w:cs="Book Antiqua"/>
          <w:b/>
          <w:bCs/>
          <w:sz w:val="20"/>
          <w:szCs w:val="20"/>
          <w:lang w:eastAsia="ar-SA"/>
        </w:rPr>
        <w:t>Sposób przygotowania oferty oraz wymagane dokumenty:</w:t>
      </w:r>
    </w:p>
    <w:p w:rsidR="009A19E4" w:rsidRDefault="009A19E4" w:rsidP="009A19E4">
      <w:pPr>
        <w:pStyle w:val="Akapitzlist1"/>
        <w:numPr>
          <w:ilvl w:val="0"/>
          <w:numId w:val="2"/>
        </w:numPr>
        <w:tabs>
          <w:tab w:val="left" w:pos="426"/>
        </w:tabs>
        <w:spacing w:after="0" w:line="360" w:lineRule="auto"/>
        <w:ind w:left="0" w:right="-1" w:firstLine="0"/>
        <w:jc w:val="both"/>
        <w:rPr>
          <w:rFonts w:ascii="Book Antiqua" w:hAnsi="Book Antiqua" w:cs="Century Gothic"/>
          <w:spacing w:val="-2"/>
          <w:sz w:val="20"/>
          <w:szCs w:val="20"/>
          <w:lang w:eastAsia="ar-SA"/>
        </w:rPr>
      </w:pPr>
      <w:r>
        <w:rPr>
          <w:rFonts w:ascii="Book Antiqua" w:hAnsi="Book Antiqua" w:cs="Century Gothic"/>
          <w:spacing w:val="-2"/>
          <w:sz w:val="20"/>
          <w:szCs w:val="20"/>
          <w:lang w:eastAsia="ar-SA"/>
        </w:rPr>
        <w:lastRenderedPageBreak/>
        <w:t>Każdy Wykonawca może złożyć tylko jedną ofertę.</w:t>
      </w:r>
    </w:p>
    <w:p w:rsidR="009A19E4" w:rsidRDefault="009A19E4" w:rsidP="009A19E4">
      <w:pPr>
        <w:pStyle w:val="Akapitzlist1"/>
        <w:numPr>
          <w:ilvl w:val="0"/>
          <w:numId w:val="2"/>
        </w:numPr>
        <w:tabs>
          <w:tab w:val="left" w:pos="426"/>
        </w:tabs>
        <w:spacing w:after="0" w:line="360" w:lineRule="auto"/>
        <w:ind w:left="0" w:right="-1" w:firstLine="0"/>
        <w:jc w:val="both"/>
        <w:rPr>
          <w:rFonts w:ascii="Book Antiqua" w:hAnsi="Book Antiqua" w:cs="Century Gothic"/>
          <w:spacing w:val="-2"/>
          <w:sz w:val="20"/>
          <w:szCs w:val="20"/>
          <w:lang w:eastAsia="ar-SA"/>
        </w:rPr>
      </w:pPr>
      <w:r>
        <w:rPr>
          <w:rFonts w:ascii="Book Antiqua" w:hAnsi="Book Antiqua" w:cs="Century Gothic"/>
          <w:spacing w:val="-2"/>
          <w:sz w:val="20"/>
          <w:szCs w:val="20"/>
          <w:lang w:eastAsia="ar-SA"/>
        </w:rPr>
        <w:t>Oferta musi być podpisana przez osoby upoważnione do reprezentowania Wykonawcy (Wykonawców wspólnie ubiegających się o udzielenie zamówienia).</w:t>
      </w:r>
    </w:p>
    <w:p w:rsidR="009A19E4" w:rsidRDefault="009A19E4" w:rsidP="009A19E4">
      <w:pPr>
        <w:pStyle w:val="Akapitzlist1"/>
        <w:numPr>
          <w:ilvl w:val="0"/>
          <w:numId w:val="2"/>
        </w:numPr>
        <w:tabs>
          <w:tab w:val="left" w:pos="426"/>
        </w:tabs>
        <w:spacing w:after="0" w:line="360" w:lineRule="auto"/>
        <w:ind w:left="0" w:right="-1" w:firstLine="0"/>
        <w:jc w:val="both"/>
        <w:rPr>
          <w:rFonts w:ascii="Book Antiqua" w:hAnsi="Book Antiqua" w:cs="Century Gothic"/>
          <w:spacing w:val="-2"/>
          <w:sz w:val="20"/>
          <w:szCs w:val="20"/>
          <w:lang w:eastAsia="ar-SA"/>
        </w:rPr>
      </w:pPr>
      <w:r>
        <w:rPr>
          <w:rFonts w:ascii="Book Antiqua" w:hAnsi="Book Antiqua" w:cs="Century Gothic"/>
          <w:spacing w:val="-2"/>
          <w:sz w:val="20"/>
          <w:szCs w:val="20"/>
          <w:lang w:eastAsia="ar-SA"/>
        </w:rPr>
        <w:t>Oferta musi być sporządzona pod rygorem nieważności w formie pisemnej (papierowej),                            w języku polskim  w 1 egzemplarzu.</w:t>
      </w:r>
      <w:r>
        <w:rPr>
          <w:rFonts w:ascii="Book Antiqua" w:hAnsi="Book Antiqua"/>
          <w:sz w:val="20"/>
          <w:szCs w:val="20"/>
        </w:rPr>
        <w:t xml:space="preserve"> </w:t>
      </w:r>
      <w:r>
        <w:rPr>
          <w:rFonts w:ascii="Book Antiqua" w:hAnsi="Book Antiqua" w:cs="Century Gothic"/>
          <w:spacing w:val="-2"/>
          <w:sz w:val="20"/>
          <w:szCs w:val="20"/>
          <w:u w:val="single"/>
          <w:lang w:eastAsia="ar-SA"/>
        </w:rPr>
        <w:t>Zamawiający nie zgadza się na przesłanie oferty e-mailem.</w:t>
      </w:r>
    </w:p>
    <w:p w:rsidR="009A19E4" w:rsidRDefault="009A19E4" w:rsidP="009A19E4">
      <w:pPr>
        <w:pStyle w:val="Akapitzlist1"/>
        <w:numPr>
          <w:ilvl w:val="0"/>
          <w:numId w:val="2"/>
        </w:numPr>
        <w:tabs>
          <w:tab w:val="left" w:pos="426"/>
        </w:tabs>
        <w:spacing w:after="0" w:line="360" w:lineRule="auto"/>
        <w:ind w:left="0" w:right="-1" w:firstLine="0"/>
        <w:jc w:val="both"/>
        <w:rPr>
          <w:rFonts w:ascii="Book Antiqua" w:hAnsi="Book Antiqua" w:cs="Century Gothic"/>
          <w:spacing w:val="-2"/>
          <w:sz w:val="20"/>
          <w:szCs w:val="20"/>
          <w:lang w:eastAsia="ar-SA"/>
        </w:rPr>
      </w:pPr>
      <w:r>
        <w:rPr>
          <w:rFonts w:ascii="Book Antiqua" w:hAnsi="Book Antiqua" w:cs="Century Gothic"/>
          <w:spacing w:val="-2"/>
          <w:sz w:val="20"/>
          <w:szCs w:val="20"/>
          <w:lang w:eastAsia="ar-SA"/>
        </w:rPr>
        <w:t>Wykonawca ponosi wszelkie koszty związane z przygotowaniem i złożeniem oferty.</w:t>
      </w:r>
    </w:p>
    <w:p w:rsidR="009A19E4" w:rsidRDefault="009A19E4" w:rsidP="009A19E4">
      <w:pPr>
        <w:pStyle w:val="Akapitzlist1"/>
        <w:numPr>
          <w:ilvl w:val="0"/>
          <w:numId w:val="2"/>
        </w:numPr>
        <w:tabs>
          <w:tab w:val="left" w:pos="426"/>
        </w:tabs>
        <w:spacing w:after="0" w:line="360" w:lineRule="auto"/>
        <w:ind w:left="0" w:right="-1" w:firstLine="0"/>
        <w:jc w:val="both"/>
        <w:rPr>
          <w:rFonts w:ascii="Book Antiqua" w:hAnsi="Book Antiqua" w:cs="Century Gothic"/>
          <w:spacing w:val="-2"/>
          <w:sz w:val="20"/>
          <w:szCs w:val="20"/>
          <w:lang w:eastAsia="ar-SA"/>
        </w:rPr>
      </w:pPr>
      <w:r>
        <w:rPr>
          <w:rFonts w:ascii="Book Antiqua" w:hAnsi="Book Antiqua" w:cs="Century Gothic"/>
          <w:spacing w:val="-2"/>
          <w:sz w:val="20"/>
          <w:szCs w:val="20"/>
          <w:lang w:eastAsia="ar-SA"/>
        </w:rPr>
        <w:t>Oferta oraz wszelkie załączniki muszą być podpisane przez osoby upoważnione do reprezentowania Wykonawcy. Oznacza to, iż jeżeli z dokumentu (ów) określającego (</w:t>
      </w:r>
      <w:proofErr w:type="spellStart"/>
      <w:r>
        <w:rPr>
          <w:rFonts w:ascii="Book Antiqua" w:hAnsi="Book Antiqua" w:cs="Century Gothic"/>
          <w:spacing w:val="-2"/>
          <w:sz w:val="20"/>
          <w:szCs w:val="20"/>
          <w:lang w:eastAsia="ar-SA"/>
        </w:rPr>
        <w:t>ych</w:t>
      </w:r>
      <w:proofErr w:type="spellEnd"/>
      <w:r>
        <w:rPr>
          <w:rFonts w:ascii="Book Antiqua" w:hAnsi="Book Antiqua" w:cs="Century Gothic"/>
          <w:spacing w:val="-2"/>
          <w:sz w:val="20"/>
          <w:szCs w:val="20"/>
          <w:lang w:eastAsia="ar-SA"/>
        </w:rPr>
        <w:t>) status prawny Wykonawcy(ów) lub pełnomocnictwa (pełnomocnictw) wynika, iż do reprezentowania Wykonawcy(ów) upoważnionych jest łącznie kilka osób dokumenty wchodzące w skład oferty muszą być podpisane przez wszystkie te osoby.</w:t>
      </w:r>
    </w:p>
    <w:p w:rsidR="009A19E4" w:rsidRDefault="009A19E4" w:rsidP="009A19E4">
      <w:pPr>
        <w:pStyle w:val="Akapitzlist1"/>
        <w:numPr>
          <w:ilvl w:val="0"/>
          <w:numId w:val="2"/>
        </w:numPr>
        <w:tabs>
          <w:tab w:val="left" w:pos="426"/>
        </w:tabs>
        <w:spacing w:after="0" w:line="360" w:lineRule="auto"/>
        <w:ind w:left="0" w:right="-1" w:firstLine="0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hAnsi="Book Antiqua" w:cs="Century Gothic"/>
          <w:spacing w:val="-2"/>
          <w:sz w:val="20"/>
          <w:szCs w:val="20"/>
          <w:lang w:eastAsia="ar-SA"/>
        </w:rPr>
        <w:t>Upoważnienie osób podpisujących ofertę do jej podpisania musi bezpośrednio wynikać                               z dokumentów dołączonych do oferty. Oznacza to, że jeżeli upoważnienie takie nie wynika wprost                     z dokumentu stwierdzającego status prawny Wykonawcy (odpisu z właściwego rejestru lub zaświadczenia o wpisie do ewidencji działalności gospodarczej) to do oferty należy dołączyć oryginał lub poświadczoną kopię stosownego pełnomocnictwa wystawionego przez osoby do tego upoważnione.</w:t>
      </w:r>
    </w:p>
    <w:p w:rsidR="009A19E4" w:rsidRDefault="009A19E4" w:rsidP="009A19E4">
      <w:pPr>
        <w:tabs>
          <w:tab w:val="left" w:pos="0"/>
          <w:tab w:val="left" w:pos="142"/>
        </w:tabs>
        <w:spacing w:after="0" w:line="360" w:lineRule="auto"/>
        <w:ind w:left="357" w:hanging="357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</w:p>
    <w:p w:rsidR="009A19E4" w:rsidRDefault="009A19E4" w:rsidP="009A19E4">
      <w:pPr>
        <w:tabs>
          <w:tab w:val="left" w:pos="0"/>
          <w:tab w:val="left" w:pos="142"/>
        </w:tabs>
        <w:spacing w:after="0" w:line="360" w:lineRule="auto"/>
        <w:ind w:left="357" w:hanging="357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8. Miejsce i termin składania oferty:</w:t>
      </w:r>
    </w:p>
    <w:p w:rsidR="009A19E4" w:rsidRDefault="009A19E4" w:rsidP="009A19E4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1) Ofertę należy złożyć w siedzibie Zamawiającego, tj. Uniwersytet Kazimierza Wielkiego, </w:t>
      </w:r>
    </w:p>
    <w:p w:rsidR="009A19E4" w:rsidRDefault="009A19E4" w:rsidP="009A19E4">
      <w:pPr>
        <w:spacing w:after="0" w:line="360" w:lineRule="auto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ul. Chodkiewicza 30, 85-064 Bydgoszcz, Kancelaria Główna,  pokój 108, blok „C”.</w:t>
      </w:r>
    </w:p>
    <w:p w:rsidR="009A19E4" w:rsidRDefault="009A19E4" w:rsidP="009A19E4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tbl>
      <w:tblPr>
        <w:tblW w:w="0" w:type="auto"/>
        <w:tblInd w:w="-106" w:type="dxa"/>
        <w:tblLayout w:type="fixed"/>
        <w:tblCellMar>
          <w:left w:w="113" w:type="dxa"/>
        </w:tblCellMar>
        <w:tblLook w:val="0000" w:firstRow="0" w:lastRow="0" w:firstColumn="0" w:lastColumn="0" w:noHBand="0" w:noVBand="0"/>
      </w:tblPr>
      <w:tblGrid>
        <w:gridCol w:w="1439"/>
        <w:gridCol w:w="1981"/>
        <w:gridCol w:w="1440"/>
        <w:gridCol w:w="2303"/>
      </w:tblGrid>
      <w:tr w:rsidR="009A19E4" w:rsidTr="000E68F5">
        <w:trPr>
          <w:trHeight w:val="778"/>
        </w:trPr>
        <w:tc>
          <w:tcPr>
            <w:tcW w:w="143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9A19E4" w:rsidRDefault="009A19E4" w:rsidP="000E68F5">
            <w:pPr>
              <w:spacing w:after="0" w:line="360" w:lineRule="auto"/>
              <w:jc w:val="center"/>
            </w:pPr>
            <w: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do dnia:</w:t>
            </w:r>
          </w:p>
        </w:tc>
        <w:tc>
          <w:tcPr>
            <w:tcW w:w="198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9A19E4" w:rsidRDefault="00B53F25" w:rsidP="000E68F5">
            <w:pPr>
              <w:spacing w:after="0" w:line="360" w:lineRule="auto"/>
              <w:jc w:val="center"/>
            </w:pPr>
            <w:r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31</w:t>
            </w:r>
            <w:r w:rsidR="009A19E4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.08.2017</w:t>
            </w:r>
          </w:p>
        </w:tc>
        <w:tc>
          <w:tcPr>
            <w:tcW w:w="144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9A19E4" w:rsidRDefault="009A19E4" w:rsidP="000E68F5">
            <w:pPr>
              <w:spacing w:after="0" w:line="360" w:lineRule="auto"/>
              <w:jc w:val="center"/>
            </w:pPr>
            <w: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do godz.</w:t>
            </w:r>
          </w:p>
        </w:tc>
        <w:tc>
          <w:tcPr>
            <w:tcW w:w="230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9A19E4" w:rsidRDefault="009A19E4" w:rsidP="000E68F5">
            <w:pPr>
              <w:spacing w:after="0" w:line="360" w:lineRule="auto"/>
              <w:jc w:val="center"/>
            </w:pPr>
            <w:r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12:00</w:t>
            </w:r>
          </w:p>
        </w:tc>
      </w:tr>
    </w:tbl>
    <w:p w:rsidR="009A19E4" w:rsidRDefault="009A19E4" w:rsidP="009A19E4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9A19E4" w:rsidRDefault="009A19E4" w:rsidP="009A19E4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Jako termin złożenia oferty będzie przyjęta data i godzina dostarczenia jej pod wskazany wyżej adres.</w:t>
      </w:r>
    </w:p>
    <w:p w:rsidR="009A19E4" w:rsidRDefault="009A19E4" w:rsidP="009A19E4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2) Ofertę należy złożyć lub przesłać w nieprzezroczystej, zabezpieczonej przed otwarciem kopercie. </w:t>
      </w:r>
    </w:p>
    <w:p w:rsidR="009A19E4" w:rsidRDefault="009A19E4" w:rsidP="009A19E4">
      <w:pPr>
        <w:spacing w:after="0" w:line="360" w:lineRule="auto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Kopertę należy opisać następująco:</w:t>
      </w:r>
    </w:p>
    <w:p w:rsidR="009A19E4" w:rsidRDefault="009A19E4" w:rsidP="009A19E4">
      <w:pPr>
        <w:spacing w:after="0" w:line="360" w:lineRule="auto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Nazwa i adres Wykonawcy: ………………………………………………………………..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br/>
        <w:t xml:space="preserve">Tytuł zamówienia: 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„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>Dostawa fabrycznie nowych obrotowych uchwytów ściennych do monitorów LCD (48 cali) na potrzeby UKW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”, nr sprawy: UKW/DZP-2</w:t>
      </w:r>
      <w:r w:rsidR="00B53F25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82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-</w:t>
      </w:r>
      <w:r w:rsidR="00B53F25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ZO-120/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 xml:space="preserve">2017, nie otwierać przed </w:t>
      </w:r>
      <w:r w:rsidR="00B53F25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31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.08.2017 r., godz. 12:00;</w:t>
      </w:r>
    </w:p>
    <w:p w:rsidR="009A19E4" w:rsidRDefault="009A19E4" w:rsidP="00C716C5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9A19E4" w:rsidRDefault="009A19E4" w:rsidP="009A19E4">
      <w:pPr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9.</w:t>
      </w:r>
      <w:r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 O udzielenie zamówienia mogą ubiegać się Wykonawcy, którzy:</w:t>
      </w:r>
    </w:p>
    <w:p w:rsidR="009A19E4" w:rsidRDefault="009A19E4" w:rsidP="009A19E4">
      <w:pPr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1)  nie podlegają wykluczeniu;</w:t>
      </w:r>
    </w:p>
    <w:p w:rsidR="009A19E4" w:rsidRDefault="009A19E4" w:rsidP="009A19E4">
      <w:pPr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2) spełniają warunki udziału w postępowaniu, o ile zostały one określone przez zamawiającego                     w ogłoszeniu o zamówieniu, dotyczące:</w:t>
      </w:r>
    </w:p>
    <w:p w:rsidR="009A19E4" w:rsidRDefault="009A19E4" w:rsidP="009A19E4">
      <w:pPr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a) kompetencji lub uprawnień do prowadzenia określonej działalności zawodowej, o ile wynika to                         z odrębnych przepisów;</w:t>
      </w:r>
    </w:p>
    <w:p w:rsidR="009A19E4" w:rsidRDefault="009A19E4" w:rsidP="009A19E4">
      <w:pPr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lastRenderedPageBreak/>
        <w:t>b) sytuacji ekonomicznej lub finansowej;</w:t>
      </w:r>
    </w:p>
    <w:p w:rsidR="009A19E4" w:rsidRDefault="009A19E4" w:rsidP="009A19E4">
      <w:pPr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c) zdolności technicznej lub zawodowej</w:t>
      </w:r>
    </w:p>
    <w:p w:rsidR="009A19E4" w:rsidRDefault="009A19E4" w:rsidP="009A19E4">
      <w:pPr>
        <w:spacing w:after="0" w:line="360" w:lineRule="auto"/>
        <w:jc w:val="both"/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W celu potwierdzenia warunków udziału w postępowaniu Wykonawca powinien złożyć podpisany formularz ofertowy (załącznik nr 1 do zapytania ofertowego).</w:t>
      </w:r>
    </w:p>
    <w:p w:rsidR="00C716C5" w:rsidRDefault="00C716C5" w:rsidP="009A19E4">
      <w:pPr>
        <w:spacing w:after="0" w:line="360" w:lineRule="auto"/>
        <w:jc w:val="both"/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</w:pPr>
    </w:p>
    <w:p w:rsidR="009A19E4" w:rsidRDefault="009A19E4" w:rsidP="009A19E4">
      <w:pPr>
        <w:spacing w:after="0" w:line="360" w:lineRule="auto"/>
        <w:jc w:val="both"/>
        <w:rPr>
          <w:rFonts w:ascii="Book Antiqua" w:hAnsi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10.</w:t>
      </w:r>
      <w:r>
        <w:rPr>
          <w:rFonts w:ascii="Book Antiqua" w:hAnsi="Book Antiqua"/>
          <w:b/>
          <w:sz w:val="20"/>
          <w:szCs w:val="20"/>
          <w:lang w:eastAsia="pl-PL"/>
        </w:rPr>
        <w:t xml:space="preserve"> Oświadczenia i dokumenty wymagane dla potwierdzenia spełniania przez wykonawców warunków udziału w postępowaniu:</w:t>
      </w:r>
    </w:p>
    <w:p w:rsidR="009A19E4" w:rsidRDefault="009A19E4" w:rsidP="009A19E4">
      <w:pPr>
        <w:spacing w:after="0" w:line="360" w:lineRule="auto"/>
        <w:jc w:val="both"/>
        <w:rPr>
          <w:rFonts w:ascii="Book Antiqua" w:hAnsi="Book Antiqua"/>
          <w:sz w:val="20"/>
          <w:szCs w:val="20"/>
          <w:lang w:eastAsia="pl-PL"/>
        </w:rPr>
      </w:pPr>
      <w:r>
        <w:rPr>
          <w:rFonts w:ascii="Book Antiqua" w:hAnsi="Book Antiqua"/>
          <w:b/>
          <w:sz w:val="20"/>
          <w:szCs w:val="20"/>
          <w:lang w:eastAsia="pl-PL"/>
        </w:rPr>
        <w:t>1)</w:t>
      </w:r>
      <w:r>
        <w:rPr>
          <w:rFonts w:ascii="Book Antiqua" w:hAnsi="Book Antiqua"/>
          <w:sz w:val="20"/>
          <w:szCs w:val="20"/>
          <w:lang w:eastAsia="pl-PL"/>
        </w:rPr>
        <w:t xml:space="preserve"> Aktualny odpis z właściwego rejestru lub z centralnej ewidencji i informacji o działalności gospodarczej, w przypadku:</w:t>
      </w:r>
    </w:p>
    <w:p w:rsidR="009A19E4" w:rsidRDefault="009A19E4" w:rsidP="009A19E4">
      <w:pPr>
        <w:spacing w:after="0" w:line="360" w:lineRule="auto"/>
        <w:jc w:val="both"/>
        <w:rPr>
          <w:rFonts w:ascii="Book Antiqua" w:hAnsi="Book Antiqua"/>
          <w:sz w:val="20"/>
          <w:szCs w:val="20"/>
          <w:lang w:eastAsia="pl-PL"/>
        </w:rPr>
      </w:pPr>
      <w:r>
        <w:rPr>
          <w:rFonts w:ascii="Book Antiqua" w:hAnsi="Book Antiqua"/>
          <w:sz w:val="20"/>
          <w:szCs w:val="20"/>
          <w:lang w:eastAsia="pl-PL"/>
        </w:rPr>
        <w:t>- podmiotów posiadających osobowość prawną jak i spółek prawa handlowego nie posiadających osobowości prawnej – wyciąg z Krajowego Rejestru Sądowego,</w:t>
      </w:r>
    </w:p>
    <w:p w:rsidR="009A19E4" w:rsidRDefault="009A19E4" w:rsidP="009A19E4">
      <w:pPr>
        <w:spacing w:after="0" w:line="360" w:lineRule="auto"/>
        <w:jc w:val="both"/>
        <w:rPr>
          <w:rFonts w:ascii="Book Antiqua" w:hAnsi="Book Antiqua"/>
          <w:sz w:val="20"/>
          <w:szCs w:val="20"/>
          <w:lang w:eastAsia="pl-PL"/>
        </w:rPr>
      </w:pPr>
      <w:r>
        <w:rPr>
          <w:rFonts w:ascii="Book Antiqua" w:hAnsi="Book Antiqua"/>
          <w:sz w:val="20"/>
          <w:szCs w:val="20"/>
          <w:lang w:eastAsia="pl-PL"/>
        </w:rPr>
        <w:t>- osób fizycznych wykonujących działalność gospodarczą – zaświadczenie o wpisie do rejestru CEIDG (Centralna Ewidencja i Informacja o Działalności Gospodarczej),</w:t>
      </w:r>
    </w:p>
    <w:p w:rsidR="009A19E4" w:rsidRDefault="009A19E4" w:rsidP="009A19E4">
      <w:pPr>
        <w:spacing w:after="0" w:line="360" w:lineRule="auto"/>
        <w:jc w:val="both"/>
        <w:rPr>
          <w:rFonts w:ascii="Book Antiqua" w:hAnsi="Book Antiqua"/>
          <w:sz w:val="20"/>
          <w:szCs w:val="20"/>
          <w:lang w:eastAsia="pl-PL"/>
        </w:rPr>
      </w:pPr>
      <w:r>
        <w:rPr>
          <w:rFonts w:ascii="Book Antiqua" w:hAnsi="Book Antiqua"/>
          <w:sz w:val="20"/>
          <w:szCs w:val="20"/>
          <w:lang w:eastAsia="pl-PL"/>
        </w:rPr>
        <w:t>- działalności prowadzonej w formie spółki cywilnej – umowa spółki cywilnej oraz zaświadczenie                   o wpisie do ewidencji działalności gospodarczej każdego ze wspólników.</w:t>
      </w:r>
    </w:p>
    <w:p w:rsidR="009A19E4" w:rsidRDefault="009A19E4" w:rsidP="009A19E4">
      <w:pPr>
        <w:spacing w:after="0" w:line="360" w:lineRule="auto"/>
        <w:jc w:val="both"/>
        <w:rPr>
          <w:rFonts w:ascii="Book Antiqua" w:hAnsi="Book Antiqua"/>
          <w:sz w:val="20"/>
          <w:szCs w:val="20"/>
          <w:lang w:eastAsia="pl-PL"/>
        </w:rPr>
      </w:pPr>
      <w:r>
        <w:rPr>
          <w:rFonts w:ascii="Book Antiqua" w:hAnsi="Book Antiqua"/>
          <w:sz w:val="20"/>
          <w:szCs w:val="20"/>
          <w:lang w:eastAsia="pl-PL"/>
        </w:rPr>
        <w:t>Jeżeli w kraju miejscu zamieszkania osoby lub w kraju, w którym Wykonawca ma siedzibę lub miejsce zamieszkania, nie wydaje się dokumentów, o których mowa w ust. 10 pkt. 1) , zastępuje się je dokumentem zawierającym oświadczenie, w którym określa się także osoby uprawione do reprezentacji Wykonawcy, złożone przed właściwym organem sądowym, administracyjnym albo organem samorządu zawodowego lub gospodarczego odpowiednio kraju miejsca zamieszkania osoby lub kraju, w którym Wykonawca ma siedzibę lub miejsce zamieszkania lub przed notariuszem.</w:t>
      </w:r>
    </w:p>
    <w:p w:rsidR="009A19E4" w:rsidRDefault="009A19E4" w:rsidP="009A19E4">
      <w:pPr>
        <w:spacing w:after="0" w:line="360" w:lineRule="auto"/>
        <w:jc w:val="both"/>
        <w:rPr>
          <w:rFonts w:ascii="Book Antiqua" w:hAnsi="Book Antiqua"/>
          <w:b/>
          <w:sz w:val="20"/>
          <w:szCs w:val="20"/>
          <w:lang w:eastAsia="pl-PL"/>
        </w:rPr>
      </w:pPr>
      <w:r>
        <w:rPr>
          <w:rFonts w:ascii="Book Antiqua" w:hAnsi="Book Antiqua"/>
          <w:sz w:val="20"/>
          <w:szCs w:val="20"/>
          <w:lang w:eastAsia="pl-PL"/>
        </w:rPr>
        <w:t xml:space="preserve">Dokumenty, o których mowa powyżej,  powinny być wystawione nie wcześniej niż </w:t>
      </w:r>
      <w:r>
        <w:rPr>
          <w:rFonts w:ascii="Book Antiqua" w:hAnsi="Book Antiqua"/>
          <w:b/>
          <w:sz w:val="20"/>
          <w:szCs w:val="20"/>
          <w:lang w:eastAsia="pl-PL"/>
        </w:rPr>
        <w:t>6 miesięcy</w:t>
      </w:r>
      <w:r>
        <w:rPr>
          <w:rFonts w:ascii="Book Antiqua" w:hAnsi="Book Antiqua"/>
          <w:sz w:val="20"/>
          <w:szCs w:val="20"/>
          <w:lang w:eastAsia="pl-PL"/>
        </w:rPr>
        <w:t xml:space="preserve"> przed upływem terminu składania ofert. </w:t>
      </w:r>
    </w:p>
    <w:p w:rsidR="009A19E4" w:rsidRDefault="009A19E4" w:rsidP="009A19E4">
      <w:pPr>
        <w:spacing w:after="0" w:line="360" w:lineRule="auto"/>
        <w:jc w:val="both"/>
        <w:rPr>
          <w:rFonts w:ascii="Book Antiqua" w:hAnsi="Book Antiqua"/>
          <w:b/>
          <w:sz w:val="20"/>
          <w:szCs w:val="20"/>
          <w:lang w:eastAsia="pl-PL"/>
        </w:rPr>
      </w:pPr>
      <w:r>
        <w:rPr>
          <w:rFonts w:ascii="Book Antiqua" w:hAnsi="Book Antiqua"/>
          <w:b/>
          <w:sz w:val="20"/>
          <w:szCs w:val="20"/>
          <w:lang w:eastAsia="pl-PL"/>
        </w:rPr>
        <w:t>2)</w:t>
      </w:r>
      <w:r>
        <w:rPr>
          <w:rFonts w:ascii="Book Antiqua" w:hAnsi="Book Antiqua"/>
          <w:sz w:val="20"/>
          <w:szCs w:val="20"/>
          <w:lang w:eastAsia="pl-PL"/>
        </w:rPr>
        <w:t xml:space="preserve"> </w:t>
      </w:r>
      <w:r>
        <w:rPr>
          <w:rFonts w:ascii="Book Antiqua" w:hAnsi="Book Antiqua" w:cs="Book Antiqua"/>
          <w:sz w:val="20"/>
          <w:szCs w:val="20"/>
          <w:lang w:eastAsia="pl-PL"/>
        </w:rPr>
        <w:t xml:space="preserve">Integralną częścią oferty jest wypełniony i podpisany </w:t>
      </w:r>
      <w:r>
        <w:rPr>
          <w:rFonts w:ascii="Book Antiqua" w:hAnsi="Book Antiqua" w:cs="Book Antiqua"/>
          <w:b/>
          <w:sz w:val="20"/>
          <w:szCs w:val="20"/>
          <w:lang w:eastAsia="pl-PL"/>
        </w:rPr>
        <w:t>Formularz Ofertowy</w:t>
      </w:r>
      <w:r>
        <w:rPr>
          <w:rFonts w:ascii="Book Antiqua" w:hAnsi="Book Antiqua" w:cs="Book Antiqua"/>
          <w:sz w:val="20"/>
          <w:szCs w:val="20"/>
          <w:lang w:eastAsia="pl-PL"/>
        </w:rPr>
        <w:t xml:space="preserve">, stanowiący załącznik   nr 1 do zapytania ofertowego oraz </w:t>
      </w:r>
      <w:r w:rsidR="007A1300" w:rsidRPr="007A1300">
        <w:rPr>
          <w:rFonts w:ascii="Book Antiqua" w:hAnsi="Book Antiqua" w:cs="Book Antiqua"/>
          <w:sz w:val="20"/>
          <w:szCs w:val="20"/>
          <w:lang w:eastAsia="pl-PL"/>
        </w:rPr>
        <w:t xml:space="preserve">wypełniony i podpisany </w:t>
      </w:r>
      <w:bookmarkStart w:id="0" w:name="_GoBack"/>
      <w:bookmarkEnd w:id="0"/>
      <w:r>
        <w:rPr>
          <w:rFonts w:ascii="Book Antiqua" w:hAnsi="Book Antiqua" w:cs="Book Antiqua"/>
          <w:b/>
          <w:sz w:val="20"/>
          <w:szCs w:val="20"/>
          <w:lang w:eastAsia="pl-PL"/>
        </w:rPr>
        <w:t>Formularz Cenow</w:t>
      </w:r>
      <w:r>
        <w:rPr>
          <w:rFonts w:ascii="Book Antiqua" w:hAnsi="Book Antiqua" w:cs="Book Antiqua"/>
          <w:sz w:val="20"/>
          <w:szCs w:val="20"/>
          <w:lang w:eastAsia="pl-PL"/>
        </w:rPr>
        <w:t xml:space="preserve">y stanowiący załącznik nr 2 do zapytania ofertowego. </w:t>
      </w:r>
      <w:r>
        <w:rPr>
          <w:rFonts w:ascii="Book Antiqua" w:hAnsi="Book Antiqua" w:cs="Book Antiqua"/>
          <w:bCs/>
          <w:sz w:val="20"/>
          <w:szCs w:val="20"/>
          <w:lang w:eastAsia="pl-PL"/>
        </w:rPr>
        <w:t>Nie złożenie wymaganych załączników, będzie skutkowało odrzuceniem oferty.</w:t>
      </w:r>
    </w:p>
    <w:p w:rsidR="009A19E4" w:rsidRDefault="009A19E4" w:rsidP="009A19E4">
      <w:pPr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hAnsi="Book Antiqua"/>
          <w:b/>
          <w:sz w:val="20"/>
          <w:szCs w:val="20"/>
          <w:lang w:eastAsia="pl-PL"/>
        </w:rPr>
        <w:t xml:space="preserve">3) </w:t>
      </w:r>
      <w:r>
        <w:rPr>
          <w:rFonts w:ascii="Book Antiqua" w:hAnsi="Book Antiqua"/>
          <w:sz w:val="20"/>
          <w:szCs w:val="20"/>
          <w:lang w:eastAsia="pl-PL"/>
        </w:rPr>
        <w:t>Pełnomocnictwo do podpisania oferty (oryginał lub kopia potwierdzona za zgodność                                  z oryginałem przez osobę upoważnioną) względnie do podpisania innych dokumentów składanych wraz z ofertą, o ile prawo do ich podpisania nie wynika z innych dokumentów złożonych wraz                         z ofertą. Pełnomocnictwo do reprezentowania wszystkich Wykonawców wspólnie ubiegających się                     o udzielenie zamówienia, ewentualnie umowa o współdziałaniu, z której będzie wynikać przedmiotowe pełnomocnictwo (oryginał lub kopia potwierdzona za zgodność z oryginałem przez notariusza). Pełnomocnik może być ustanowiony do reprezentowania Wykonawców                                       w postępowaniu, albo reprezentowania w postępowaniu i zawarcia umowy;</w:t>
      </w:r>
    </w:p>
    <w:p w:rsidR="009A19E4" w:rsidRDefault="009A19E4" w:rsidP="009A19E4">
      <w:pPr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</w:p>
    <w:p w:rsidR="009A19E4" w:rsidRDefault="009A19E4" w:rsidP="009A19E4">
      <w:pPr>
        <w:spacing w:after="0" w:line="360" w:lineRule="auto"/>
        <w:jc w:val="both"/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11.</w:t>
      </w:r>
      <w:r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 Zamawiający zastrzega sobie prawo wyboru oferty o cenie wyższej, przy czym w takim wypadku uzasadni dokonanie wyboru. </w:t>
      </w:r>
    </w:p>
    <w:p w:rsidR="009A19E4" w:rsidRDefault="009A19E4" w:rsidP="009A19E4">
      <w:pPr>
        <w:spacing w:after="0" w:line="360" w:lineRule="auto"/>
        <w:jc w:val="both"/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lastRenderedPageBreak/>
        <w:t>12.</w:t>
      </w:r>
      <w:r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 Zamawiający zastrzega sobie prawo odwołania ogłoszenia o zamówieniu w przypadku zaistnienia uzasadnionych przyczyn, jak również prawo unieważnienia ogłoszenia o zamówieniu bez podania przyczyny.</w:t>
      </w:r>
    </w:p>
    <w:p w:rsidR="009A19E4" w:rsidRDefault="009A19E4" w:rsidP="009A19E4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13.</w:t>
      </w:r>
      <w:r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 W sprawie zamówienia należy kontaktować się z przedstawicielem Zamawiającego:</w:t>
      </w:r>
    </w:p>
    <w:p w:rsidR="009A19E4" w:rsidRDefault="009A19E4" w:rsidP="009A19E4">
      <w:pPr>
        <w:spacing w:after="0" w:line="360" w:lineRule="auto"/>
        <w:ind w:left="426"/>
        <w:rPr>
          <w:rFonts w:ascii="Book Antiqua" w:hAnsi="Book Antiqua"/>
          <w:sz w:val="20"/>
          <w:szCs w:val="20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w sprawach merytorycznych: </w:t>
      </w:r>
    </w:p>
    <w:p w:rsidR="009A19E4" w:rsidRDefault="009A19E4" w:rsidP="009A19E4">
      <w:pPr>
        <w:spacing w:after="0" w:line="360" w:lineRule="auto"/>
        <w:ind w:left="426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hAnsi="Book Antiqua"/>
          <w:sz w:val="20"/>
          <w:szCs w:val="20"/>
        </w:rPr>
        <w:t>Michał Giżyński tel. 52 32</w:t>
      </w:r>
      <w:r w:rsidR="00BE737E">
        <w:rPr>
          <w:rFonts w:ascii="Book Antiqua" w:hAnsi="Book Antiqua"/>
          <w:sz w:val="20"/>
          <w:szCs w:val="20"/>
        </w:rPr>
        <w:t xml:space="preserve"> </w:t>
      </w:r>
      <w:r>
        <w:rPr>
          <w:rFonts w:ascii="Book Antiqua" w:hAnsi="Book Antiqua"/>
          <w:sz w:val="20"/>
          <w:szCs w:val="20"/>
        </w:rPr>
        <w:t xml:space="preserve">57 649, e-mail: </w:t>
      </w:r>
      <w:hyperlink r:id="rId7" w:history="1">
        <w:r w:rsidR="00BE737E" w:rsidRPr="00F72FA6">
          <w:rPr>
            <w:rStyle w:val="Hipercze"/>
            <w:rFonts w:ascii="Book Antiqua" w:hAnsi="Book Antiqua"/>
            <w:sz w:val="20"/>
            <w:szCs w:val="20"/>
          </w:rPr>
          <w:t>michalg@ukw.edu.pl</w:t>
        </w:r>
      </w:hyperlink>
      <w:r w:rsidR="00BE737E">
        <w:rPr>
          <w:rFonts w:ascii="Book Antiqua" w:hAnsi="Book Antiqua"/>
          <w:sz w:val="20"/>
          <w:szCs w:val="20"/>
        </w:rPr>
        <w:t xml:space="preserve"> </w:t>
      </w:r>
    </w:p>
    <w:p w:rsidR="00BE737E" w:rsidRDefault="009A19E4" w:rsidP="009A19E4">
      <w:pPr>
        <w:spacing w:after="0" w:line="360" w:lineRule="auto"/>
        <w:ind w:left="426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- w sprawach formalno-prawnych: </w:t>
      </w:r>
    </w:p>
    <w:p w:rsidR="009A19E4" w:rsidRDefault="00BE737E" w:rsidP="009A19E4">
      <w:pPr>
        <w:spacing w:after="0" w:line="360" w:lineRule="auto"/>
        <w:ind w:left="426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Weronika Janecka </w:t>
      </w:r>
      <w:r w:rsidR="009A19E4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, 52 34 19 165, e-mail: </w:t>
      </w:r>
      <w:hyperlink r:id="rId8" w:history="1">
        <w:r w:rsidRPr="00F72FA6">
          <w:rPr>
            <w:rStyle w:val="Hipercze"/>
            <w:rFonts w:ascii="Book Antiqua" w:eastAsia="Times New Roman" w:hAnsi="Book Antiqua" w:cs="Book Antiqua"/>
            <w:sz w:val="20"/>
            <w:szCs w:val="20"/>
            <w:lang w:eastAsia="ar-SA"/>
          </w:rPr>
          <w:t>zampub@ukw.edu.pl</w:t>
        </w:r>
      </w:hyperlink>
      <w:r>
        <w:rPr>
          <w:rStyle w:val="Hipercze"/>
          <w:rFonts w:ascii="Book Antiqua" w:eastAsia="Times New Roman" w:hAnsi="Book Antiqua" w:cs="Book Antiqua"/>
          <w:color w:val="00000A"/>
          <w:sz w:val="20"/>
          <w:szCs w:val="20"/>
          <w:lang w:eastAsia="ar-SA"/>
        </w:rPr>
        <w:t xml:space="preserve">  </w:t>
      </w:r>
    </w:p>
    <w:p w:rsidR="009A19E4" w:rsidRDefault="009A19E4" w:rsidP="009A19E4">
      <w:pPr>
        <w:spacing w:after="0" w:line="360" w:lineRule="auto"/>
        <w:ind w:left="426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ar-SA"/>
        </w:rPr>
      </w:pPr>
    </w:p>
    <w:p w:rsidR="009A19E4" w:rsidRDefault="009A19E4" w:rsidP="009A19E4">
      <w:pPr>
        <w:spacing w:after="0" w:line="360" w:lineRule="auto"/>
        <w:ind w:left="6840"/>
        <w:rPr>
          <w:rFonts w:ascii="Book Antiqua" w:eastAsia="Times New Roman" w:hAnsi="Book Antiqua" w:cs="Book Antiqua"/>
          <w:b/>
          <w:bCs/>
          <w:sz w:val="20"/>
          <w:szCs w:val="20"/>
          <w:lang w:eastAsia="ar-SA"/>
        </w:rPr>
      </w:pPr>
    </w:p>
    <w:p w:rsidR="009A19E4" w:rsidRDefault="00BE737E" w:rsidP="009A19E4">
      <w:pPr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hAnsi="Book Antiqua"/>
          <w:b/>
          <w:sz w:val="20"/>
          <w:szCs w:val="20"/>
        </w:rPr>
        <w:t xml:space="preserve">Zastępca </w:t>
      </w:r>
      <w:r w:rsidR="009A19E4">
        <w:rPr>
          <w:rFonts w:ascii="Book Antiqua" w:hAnsi="Book Antiqua"/>
          <w:b/>
          <w:sz w:val="20"/>
          <w:szCs w:val="20"/>
        </w:rPr>
        <w:t>Kanclerz</w:t>
      </w:r>
      <w:r>
        <w:rPr>
          <w:rFonts w:ascii="Book Antiqua" w:hAnsi="Book Antiqua"/>
          <w:b/>
          <w:sz w:val="20"/>
          <w:szCs w:val="20"/>
        </w:rPr>
        <w:t>a</w:t>
      </w:r>
      <w:r w:rsidR="009A19E4">
        <w:rPr>
          <w:rFonts w:ascii="Book Antiqua" w:hAnsi="Book Antiqua"/>
          <w:b/>
          <w:sz w:val="20"/>
          <w:szCs w:val="20"/>
        </w:rPr>
        <w:t xml:space="preserve"> UKW                                                                                                 mgr </w:t>
      </w:r>
      <w:r>
        <w:rPr>
          <w:rFonts w:ascii="Book Antiqua" w:hAnsi="Book Antiqua"/>
          <w:b/>
          <w:sz w:val="20"/>
          <w:szCs w:val="20"/>
        </w:rPr>
        <w:t>Renata Majorkowska</w:t>
      </w:r>
    </w:p>
    <w:p w:rsidR="009A19E4" w:rsidRDefault="009A19E4" w:rsidP="009A19E4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9A19E4" w:rsidRDefault="009A19E4" w:rsidP="009A19E4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9A19E4" w:rsidRDefault="009A19E4" w:rsidP="009A19E4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9A19E4" w:rsidRDefault="009A19E4" w:rsidP="009A19E4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9A19E4" w:rsidRDefault="009A19E4" w:rsidP="009A19E4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9A19E4" w:rsidRDefault="009A19E4" w:rsidP="009A19E4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9A19E4" w:rsidRDefault="009A19E4" w:rsidP="009A19E4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9A19E4" w:rsidRDefault="009A19E4" w:rsidP="009A19E4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9A19E4" w:rsidRDefault="009A19E4" w:rsidP="009A19E4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9A19E4" w:rsidRDefault="009A19E4" w:rsidP="009A19E4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9A19E4" w:rsidRDefault="009A19E4" w:rsidP="009A19E4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9A19E4" w:rsidRDefault="009A19E4" w:rsidP="009A19E4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9A19E4" w:rsidRDefault="009A19E4" w:rsidP="009A19E4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9A19E4" w:rsidRDefault="009A19E4" w:rsidP="009A19E4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9A19E4" w:rsidRDefault="009A19E4" w:rsidP="009A19E4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9A19E4" w:rsidRDefault="009A19E4" w:rsidP="009A19E4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9A19E4" w:rsidRDefault="009A19E4" w:rsidP="009A19E4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9A19E4" w:rsidRDefault="009A19E4" w:rsidP="009A19E4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BE737E" w:rsidRDefault="00BE737E" w:rsidP="009A19E4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BE737E" w:rsidRDefault="00BE737E" w:rsidP="009A19E4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BE737E" w:rsidRDefault="00BE737E" w:rsidP="009A19E4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BE737E" w:rsidRDefault="00BE737E" w:rsidP="009A19E4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BE737E" w:rsidRDefault="00BE737E" w:rsidP="009A19E4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BE737E" w:rsidRDefault="00BE737E" w:rsidP="009A19E4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BE737E" w:rsidRDefault="00BE737E" w:rsidP="009A19E4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BE737E" w:rsidRDefault="00BE737E" w:rsidP="009A19E4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BE737E" w:rsidRDefault="00BE737E" w:rsidP="009A19E4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9A19E4" w:rsidRDefault="009A19E4" w:rsidP="009A19E4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lastRenderedPageBreak/>
        <w:t>Z</w:t>
      </w:r>
      <w:r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>ałącznik nr 1</w:t>
      </w:r>
    </w:p>
    <w:p w:rsidR="009A19E4" w:rsidRDefault="009A19E4" w:rsidP="009A19E4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9A19E4" w:rsidRDefault="009A19E4" w:rsidP="009A19E4">
      <w:pPr>
        <w:spacing w:after="0"/>
        <w:jc w:val="center"/>
        <w:rPr>
          <w:rFonts w:ascii="Book Antiqua" w:eastAsia="Times New Roman" w:hAnsi="Book Antiqua" w:cs="Arial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Arial"/>
          <w:b/>
          <w:bCs/>
          <w:sz w:val="20"/>
          <w:szCs w:val="20"/>
          <w:lang w:eastAsia="pl-PL"/>
        </w:rPr>
        <w:t>FORMULARZ OFERTOWY</w:t>
      </w:r>
    </w:p>
    <w:p w:rsidR="009A19E4" w:rsidRDefault="009A19E4" w:rsidP="009A19E4">
      <w:pPr>
        <w:spacing w:after="0"/>
        <w:jc w:val="center"/>
        <w:rPr>
          <w:rFonts w:ascii="Book Antiqua" w:eastAsia="Times New Roman" w:hAnsi="Book Antiqua"/>
          <w:b/>
          <w:sz w:val="20"/>
          <w:szCs w:val="20"/>
          <w:vertAlign w:val="superscript"/>
          <w:lang w:eastAsia="pl-PL"/>
        </w:rPr>
      </w:pPr>
      <w:r>
        <w:rPr>
          <w:rFonts w:ascii="Book Antiqua" w:eastAsia="Times New Roman" w:hAnsi="Book Antiqua" w:cs="Arial"/>
          <w:b/>
          <w:bCs/>
          <w:sz w:val="20"/>
          <w:szCs w:val="20"/>
          <w:lang w:eastAsia="pl-PL"/>
        </w:rPr>
        <w:t xml:space="preserve">DO ZAPYTANIA OFERTOWEGO NR </w:t>
      </w:r>
      <w:r>
        <w:rPr>
          <w:rFonts w:ascii="Book Antiqua" w:eastAsia="Times New Roman" w:hAnsi="Book Antiqua"/>
          <w:b/>
          <w:bCs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ar-SA"/>
        </w:rPr>
        <w:t>UKW/DZP-</w:t>
      </w:r>
      <w:r w:rsidR="00BE737E">
        <w:rPr>
          <w:rFonts w:ascii="Book Antiqua" w:eastAsia="Times New Roman" w:hAnsi="Book Antiqua" w:cs="Book Antiqua"/>
          <w:b/>
          <w:bCs/>
          <w:sz w:val="20"/>
          <w:szCs w:val="20"/>
          <w:lang w:eastAsia="ar-SA"/>
        </w:rPr>
        <w:t>282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ar-SA"/>
        </w:rPr>
        <w:t>-</w:t>
      </w:r>
      <w:r w:rsidR="00BE737E">
        <w:rPr>
          <w:rFonts w:ascii="Book Antiqua" w:eastAsia="Times New Roman" w:hAnsi="Book Antiqua" w:cs="Book Antiqua"/>
          <w:b/>
          <w:bCs/>
          <w:sz w:val="20"/>
          <w:szCs w:val="20"/>
          <w:lang w:eastAsia="ar-SA"/>
        </w:rPr>
        <w:t>ZO-120/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ar-SA"/>
        </w:rPr>
        <w:t>2017</w:t>
      </w:r>
    </w:p>
    <w:p w:rsidR="009A19E4" w:rsidRDefault="009A19E4" w:rsidP="009A19E4">
      <w:pPr>
        <w:spacing w:after="0"/>
        <w:jc w:val="center"/>
        <w:rPr>
          <w:rFonts w:ascii="Book Antiqua" w:eastAsia="Times New Roman" w:hAnsi="Book Antiqua"/>
          <w:b/>
          <w:sz w:val="20"/>
          <w:szCs w:val="20"/>
          <w:vertAlign w:val="superscript"/>
          <w:lang w:eastAsia="pl-PL"/>
        </w:rPr>
      </w:pPr>
    </w:p>
    <w:p w:rsidR="009A19E4" w:rsidRDefault="009A19E4" w:rsidP="009A19E4">
      <w:pPr>
        <w:spacing w:after="0"/>
        <w:jc w:val="center"/>
        <w:rPr>
          <w:rFonts w:ascii="Book Antiqua" w:eastAsia="Times New Roman" w:hAnsi="Book Antiqua" w:cs="Arial"/>
          <w:b/>
          <w:bCs/>
          <w:sz w:val="20"/>
          <w:szCs w:val="20"/>
          <w:lang w:eastAsia="pl-PL"/>
        </w:rPr>
      </w:pPr>
    </w:p>
    <w:p w:rsidR="009A19E4" w:rsidRDefault="009A19E4" w:rsidP="009A19E4">
      <w:pPr>
        <w:keepNext/>
        <w:spacing w:after="0"/>
        <w:rPr>
          <w:rFonts w:ascii="Book Antiqua" w:eastAsia="Times New Roman" w:hAnsi="Book Antiqua"/>
          <w:sz w:val="20"/>
          <w:szCs w:val="20"/>
          <w:lang w:eastAsia="pl-PL"/>
        </w:rPr>
      </w:pPr>
      <w:r>
        <w:rPr>
          <w:rFonts w:ascii="Book Antiqua" w:eastAsia="Times New Roman" w:hAnsi="Book Antiqua" w:cs="Arial"/>
          <w:b/>
          <w:bCs/>
          <w:sz w:val="20"/>
          <w:szCs w:val="20"/>
          <w:lang w:eastAsia="pl-PL"/>
        </w:rPr>
        <w:t>1. Dane dotyczące Wykonawcy:</w:t>
      </w:r>
    </w:p>
    <w:p w:rsidR="009A19E4" w:rsidRDefault="009A19E4" w:rsidP="009A19E4">
      <w:pPr>
        <w:spacing w:after="0"/>
        <w:rPr>
          <w:rFonts w:ascii="Book Antiqua" w:eastAsia="Times New Roman" w:hAnsi="Book Antiqua"/>
          <w:sz w:val="20"/>
          <w:szCs w:val="20"/>
          <w:lang w:eastAsia="pl-PL"/>
        </w:rPr>
      </w:pPr>
    </w:p>
    <w:p w:rsidR="009A19E4" w:rsidRDefault="009A19E4" w:rsidP="009A19E4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>
        <w:rPr>
          <w:rFonts w:ascii="Book Antiqua" w:eastAsia="Times New Roman" w:hAnsi="Book Antiqua" w:cs="Arial"/>
          <w:sz w:val="20"/>
          <w:szCs w:val="20"/>
          <w:lang w:eastAsia="pl-PL"/>
        </w:rPr>
        <w:t>Nazwa:</w:t>
      </w:r>
      <w:r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9A19E4" w:rsidRDefault="009A19E4" w:rsidP="009A19E4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>
        <w:rPr>
          <w:rFonts w:ascii="Book Antiqua" w:eastAsia="Times New Roman" w:hAnsi="Book Antiqua" w:cs="Arial"/>
          <w:sz w:val="20"/>
          <w:szCs w:val="20"/>
          <w:lang w:eastAsia="pl-PL"/>
        </w:rPr>
        <w:t>Siedziba:</w:t>
      </w:r>
      <w:r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9A19E4" w:rsidRDefault="009A19E4" w:rsidP="009A19E4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>
        <w:rPr>
          <w:rFonts w:ascii="Book Antiqua" w:eastAsia="Times New Roman" w:hAnsi="Book Antiqua" w:cs="Arial"/>
          <w:sz w:val="20"/>
          <w:szCs w:val="20"/>
          <w:lang w:eastAsia="pl-PL"/>
        </w:rPr>
        <w:t>Nr telefonu/faksu:</w:t>
      </w:r>
      <w:r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9A19E4" w:rsidRDefault="009A19E4" w:rsidP="009A19E4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>
        <w:rPr>
          <w:rFonts w:ascii="Book Antiqua" w:eastAsia="Times New Roman" w:hAnsi="Book Antiqua" w:cs="Arial"/>
          <w:sz w:val="20"/>
          <w:szCs w:val="20"/>
          <w:lang w:eastAsia="pl-PL"/>
        </w:rPr>
        <w:t>Nr NIP:</w:t>
      </w:r>
      <w:r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9A19E4" w:rsidRDefault="009A19E4" w:rsidP="009A19E4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>
        <w:rPr>
          <w:rFonts w:ascii="Book Antiqua" w:eastAsia="Times New Roman" w:hAnsi="Book Antiqua" w:cs="Arial"/>
          <w:sz w:val="20"/>
          <w:szCs w:val="20"/>
          <w:lang w:eastAsia="pl-PL"/>
        </w:rPr>
        <w:t>Nr REGON:</w:t>
      </w:r>
      <w:r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9A19E4" w:rsidRDefault="009A19E4" w:rsidP="009A19E4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>
        <w:rPr>
          <w:rFonts w:ascii="Book Antiqua" w:eastAsia="Times New Roman" w:hAnsi="Book Antiqua" w:cs="Arial"/>
          <w:sz w:val="20"/>
          <w:szCs w:val="20"/>
          <w:lang w:eastAsia="pl-PL"/>
        </w:rPr>
        <w:t>Osoba do kontaktu, tel. e-mail:</w:t>
      </w:r>
      <w:r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9A19E4" w:rsidRDefault="009A19E4" w:rsidP="009A19E4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</w:p>
    <w:p w:rsidR="009A19E4" w:rsidRDefault="009A19E4" w:rsidP="009A19E4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/>
          <w:b/>
          <w:sz w:val="20"/>
          <w:szCs w:val="20"/>
          <w:lang w:eastAsia="pl-PL"/>
        </w:rPr>
        <w:t>2.</w:t>
      </w:r>
      <w:r>
        <w:rPr>
          <w:rFonts w:ascii="Book Antiqua" w:eastAsia="Times New Roman" w:hAnsi="Book Antiqua"/>
          <w:sz w:val="20"/>
          <w:szCs w:val="20"/>
          <w:lang w:eastAsia="pl-PL"/>
        </w:rPr>
        <w:t xml:space="preserve"> Nawiązując do ogłoszenia w trybie Zapytania Ofertowego oferujemy wykonanie zamówienia na: „ 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Dostawa fabrycznie nowych obrotowych uchwytów ściennych do monitorów LCD (48 cali) na potrzeby UKW </w:t>
      </w:r>
      <w:r>
        <w:rPr>
          <w:rFonts w:ascii="Book Antiqua" w:eastAsia="Times New Roman" w:hAnsi="Book Antiqua" w:cs="Tahoma"/>
          <w:sz w:val="20"/>
          <w:szCs w:val="20"/>
          <w:lang w:eastAsia="pl-PL"/>
        </w:rPr>
        <w:t>”</w:t>
      </w:r>
      <w:r>
        <w:rPr>
          <w:rFonts w:ascii="Book Antiqua" w:eastAsia="Times New Roman" w:hAnsi="Book Antiqua" w:cs="Tahoma"/>
          <w:color w:val="FF0000"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/>
          <w:i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/>
          <w:sz w:val="20"/>
          <w:szCs w:val="20"/>
          <w:lang w:eastAsia="pl-PL"/>
        </w:rPr>
        <w:t>za:</w:t>
      </w:r>
    </w:p>
    <w:p w:rsidR="009A19E4" w:rsidRDefault="009A19E4" w:rsidP="009A19E4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</w:p>
    <w:p w:rsidR="009A19E4" w:rsidRDefault="009A19E4" w:rsidP="009A19E4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Kryterium - Cena</w:t>
      </w:r>
    </w:p>
    <w:p w:rsidR="009A19E4" w:rsidRDefault="009A19E4" w:rsidP="009A19E4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ofertową brutto  .....................................................................................zł </w:t>
      </w:r>
    </w:p>
    <w:p w:rsidR="009A19E4" w:rsidRDefault="009A19E4" w:rsidP="009A19E4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słownie  ................................................................................................................... </w:t>
      </w:r>
    </w:p>
    <w:p w:rsidR="009A19E4" w:rsidRDefault="009A19E4" w:rsidP="009A19E4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podatek od towarów i usług .....................% wartość podatku  .............……….zł         </w:t>
      </w:r>
    </w:p>
    <w:p w:rsidR="009A19E4" w:rsidRDefault="009A19E4" w:rsidP="009A19E4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netto  ........................................................................................................zł </w:t>
      </w:r>
    </w:p>
    <w:p w:rsidR="009A19E4" w:rsidRDefault="009A19E4" w:rsidP="009A19E4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*zaokrąglić do 2 miejsc po przecinku.</w:t>
      </w:r>
    </w:p>
    <w:p w:rsidR="009A19E4" w:rsidRDefault="009A19E4" w:rsidP="009A19E4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</w:p>
    <w:p w:rsidR="009A19E4" w:rsidRDefault="009A19E4" w:rsidP="009A19E4">
      <w:pPr>
        <w:spacing w:after="0" w:line="360" w:lineRule="auto"/>
        <w:ind w:hanging="2"/>
        <w:jc w:val="both"/>
        <w:rPr>
          <w:rFonts w:ascii="Book Antiqua" w:eastAsia="Times New Roman" w:hAnsi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/>
          <w:b/>
          <w:sz w:val="20"/>
          <w:szCs w:val="20"/>
          <w:lang w:eastAsia="pl-PL"/>
        </w:rPr>
        <w:t>3.</w:t>
      </w:r>
      <w:r>
        <w:rPr>
          <w:rFonts w:ascii="Book Antiqua" w:eastAsia="Times New Roman" w:hAnsi="Book Antiqua"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/>
          <w:b/>
          <w:sz w:val="20"/>
          <w:szCs w:val="20"/>
          <w:lang w:eastAsia="pl-PL"/>
        </w:rPr>
        <w:t>Oświadczam/my,</w:t>
      </w:r>
      <w:r>
        <w:rPr>
          <w:rFonts w:ascii="Book Antiqua" w:eastAsia="Times New Roman" w:hAnsi="Book Antiqua"/>
          <w:sz w:val="20"/>
          <w:szCs w:val="20"/>
          <w:lang w:eastAsia="pl-PL"/>
        </w:rPr>
        <w:t xml:space="preserve"> że w cenie oferty zostały uwzględnione wszystkie koszty związane                                      z wykonaniem przedmiotu zamówienia.</w:t>
      </w:r>
    </w:p>
    <w:p w:rsidR="009A19E4" w:rsidRDefault="009A19E4" w:rsidP="009A19E4">
      <w:pPr>
        <w:spacing w:after="0"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  <w:r>
        <w:rPr>
          <w:rFonts w:ascii="Book Antiqua" w:eastAsia="Times New Roman" w:hAnsi="Book Antiqua"/>
          <w:b/>
          <w:sz w:val="20"/>
          <w:szCs w:val="20"/>
          <w:lang w:eastAsia="pl-PL"/>
        </w:rPr>
        <w:t>4.</w:t>
      </w:r>
      <w:r>
        <w:rPr>
          <w:rFonts w:ascii="Book Antiqua" w:eastAsia="Times New Roman" w:hAnsi="Book Antiqua"/>
          <w:sz w:val="20"/>
          <w:szCs w:val="20"/>
          <w:lang w:eastAsia="pl-PL"/>
        </w:rPr>
        <w:t xml:space="preserve"> </w:t>
      </w:r>
      <w:r>
        <w:rPr>
          <w:rFonts w:ascii="Book Antiqua" w:hAnsi="Book Antiqua" w:cs="Times"/>
          <w:b/>
          <w:bCs/>
          <w:color w:val="000000"/>
          <w:sz w:val="20"/>
          <w:szCs w:val="20"/>
        </w:rPr>
        <w:t>Oświadczam/my,</w:t>
      </w:r>
      <w:r>
        <w:rPr>
          <w:rFonts w:ascii="Book Antiqua" w:hAnsi="Book Antiqua" w:cs="Times"/>
          <w:bCs/>
          <w:color w:val="000000"/>
          <w:sz w:val="20"/>
          <w:szCs w:val="20"/>
        </w:rPr>
        <w:t xml:space="preserve"> że spełniamy warunki udziału w postępowaniu zgodnie z ust. 9 Zapytania Ofertowego nr </w:t>
      </w:r>
      <w:r>
        <w:rPr>
          <w:rFonts w:ascii="Book Antiqua" w:eastAsia="Times New Roman" w:hAnsi="Book Antiqua" w:cs="Book Antiqua"/>
          <w:bCs/>
          <w:i/>
          <w:iCs/>
          <w:color w:val="000000"/>
          <w:sz w:val="20"/>
          <w:szCs w:val="20"/>
          <w:lang w:eastAsia="ar-SA"/>
        </w:rPr>
        <w:t>UKW/DZP-</w:t>
      </w:r>
      <w:r w:rsidR="00BE737E">
        <w:rPr>
          <w:rFonts w:ascii="Book Antiqua" w:eastAsia="Times New Roman" w:hAnsi="Book Antiqua" w:cs="Book Antiqua"/>
          <w:bCs/>
          <w:i/>
          <w:iCs/>
          <w:color w:val="000000"/>
          <w:sz w:val="20"/>
          <w:szCs w:val="20"/>
          <w:lang w:eastAsia="ar-SA"/>
        </w:rPr>
        <w:t>282-ZO-120/</w:t>
      </w:r>
      <w:r>
        <w:rPr>
          <w:rFonts w:ascii="Book Antiqua" w:eastAsia="Times New Roman" w:hAnsi="Book Antiqua" w:cs="Book Antiqua"/>
          <w:bCs/>
          <w:i/>
          <w:iCs/>
          <w:color w:val="000000"/>
          <w:sz w:val="20"/>
          <w:szCs w:val="20"/>
          <w:lang w:eastAsia="ar-SA"/>
        </w:rPr>
        <w:t>2017</w:t>
      </w:r>
      <w:r>
        <w:rPr>
          <w:rFonts w:ascii="Book Antiqua" w:hAnsi="Book Antiqua" w:cs="Times"/>
          <w:bCs/>
          <w:color w:val="000000"/>
          <w:sz w:val="20"/>
          <w:szCs w:val="20"/>
        </w:rPr>
        <w:t>.</w:t>
      </w:r>
    </w:p>
    <w:p w:rsidR="009A19E4" w:rsidRDefault="009A19E4" w:rsidP="009A19E4">
      <w:pPr>
        <w:spacing w:after="0" w:line="360" w:lineRule="auto"/>
        <w:jc w:val="both"/>
        <w:rPr>
          <w:rFonts w:ascii="Book Antiqua" w:eastAsia="Times New Roman" w:hAnsi="Book Antiqua"/>
          <w:b/>
          <w:sz w:val="20"/>
          <w:szCs w:val="20"/>
          <w:lang w:eastAsia="pl-PL"/>
        </w:rPr>
      </w:pPr>
      <w:r>
        <w:rPr>
          <w:rFonts w:ascii="Book Antiqua" w:hAnsi="Book Antiqua" w:cs="Book Antiqua"/>
          <w:b/>
          <w:sz w:val="20"/>
          <w:szCs w:val="20"/>
        </w:rPr>
        <w:t>5. Oświadczam/my</w:t>
      </w:r>
      <w:r>
        <w:rPr>
          <w:rFonts w:ascii="Book Antiqua" w:hAnsi="Book Antiqua" w:cs="Book Antiqua"/>
          <w:sz w:val="20"/>
          <w:szCs w:val="20"/>
        </w:rPr>
        <w:t>, że zapoznaliśmy się z Zapytaniem Ofertowym oraz wyjaśnieniami                                      i ewentualnymi zmianami Zapytania Ofertowego przekazanymi przez Zamawiającego i uznajemy się za związanych określonymi w nich postanowieniami i zasadami postępowania.</w:t>
      </w:r>
    </w:p>
    <w:p w:rsidR="009A19E4" w:rsidRDefault="009A19E4" w:rsidP="009A19E4">
      <w:pPr>
        <w:tabs>
          <w:tab w:val="left" w:pos="284"/>
        </w:tabs>
        <w:spacing w:after="0" w:line="360" w:lineRule="auto"/>
        <w:jc w:val="both"/>
        <w:rPr>
          <w:rFonts w:ascii="Book Antiqua" w:eastAsia="Times New Roman" w:hAnsi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/>
          <w:b/>
          <w:sz w:val="20"/>
          <w:szCs w:val="20"/>
          <w:lang w:eastAsia="pl-PL"/>
        </w:rPr>
        <w:t>6. Oświadczam/my, że</w:t>
      </w:r>
      <w:r>
        <w:rPr>
          <w:rFonts w:ascii="Book Antiqua" w:eastAsia="Times New Roman" w:hAnsi="Book Antiqua"/>
          <w:sz w:val="20"/>
          <w:szCs w:val="20"/>
          <w:lang w:eastAsia="pl-PL"/>
        </w:rPr>
        <w:t xml:space="preserve">  zapłacimy kary wynikające z niewykonania lub nienależytego wykonania przedmiotu zamówienia, o których mowa w pkt. 3.2 zapytania ofertowego.</w:t>
      </w:r>
    </w:p>
    <w:p w:rsidR="009A19E4" w:rsidRDefault="009A19E4" w:rsidP="009A19E4">
      <w:pPr>
        <w:spacing w:after="0" w:line="360" w:lineRule="auto"/>
        <w:contextualSpacing/>
        <w:jc w:val="both"/>
        <w:rPr>
          <w:rFonts w:ascii="Book Antiqua" w:eastAsia="Times New Roman" w:hAnsi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/>
          <w:b/>
          <w:sz w:val="20"/>
          <w:szCs w:val="20"/>
          <w:lang w:eastAsia="pl-PL"/>
        </w:rPr>
        <w:t>7. Zobowiązuje/my się</w:t>
      </w:r>
      <w:r>
        <w:rPr>
          <w:rFonts w:ascii="Book Antiqua" w:eastAsia="Times New Roman" w:hAnsi="Book Antiqua"/>
          <w:sz w:val="20"/>
          <w:szCs w:val="20"/>
          <w:lang w:eastAsia="pl-PL"/>
        </w:rPr>
        <w:t xml:space="preserve"> wykonać całość przedmiotu zamówienia z należyta starannością i zgodnie                    z treścią  zapytania ofertowego.</w:t>
      </w:r>
    </w:p>
    <w:p w:rsidR="009A19E4" w:rsidRDefault="009A19E4" w:rsidP="009A19E4">
      <w:pPr>
        <w:spacing w:after="0" w:line="360" w:lineRule="auto"/>
        <w:contextualSpacing/>
        <w:jc w:val="both"/>
        <w:rPr>
          <w:rFonts w:ascii="Book Antiqua" w:eastAsia="Times New Roman" w:hAnsi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/>
          <w:b/>
          <w:sz w:val="20"/>
          <w:szCs w:val="20"/>
          <w:lang w:eastAsia="pl-PL"/>
        </w:rPr>
        <w:t>8. Zgadzam/my</w:t>
      </w:r>
      <w:r>
        <w:rPr>
          <w:rFonts w:ascii="Book Antiqua" w:eastAsia="Times New Roman" w:hAnsi="Book Antiqua"/>
          <w:sz w:val="20"/>
          <w:szCs w:val="20"/>
          <w:lang w:eastAsia="pl-PL"/>
        </w:rPr>
        <w:t xml:space="preserve"> się, że w przypadku przekroczenia terminu realizacji zamówienia podanego                    w naszej ofercie, Zamawiający zastrzega sobie prawo do anulowania zamówienia i wyboru kolejnej oferty. </w:t>
      </w:r>
    </w:p>
    <w:p w:rsidR="009A19E4" w:rsidRDefault="009A19E4" w:rsidP="009A19E4">
      <w:pPr>
        <w:tabs>
          <w:tab w:val="left" w:pos="284"/>
        </w:tabs>
        <w:spacing w:after="0" w:line="360" w:lineRule="auto"/>
        <w:jc w:val="both"/>
        <w:rPr>
          <w:rFonts w:ascii="Book Antiqua" w:eastAsia="Times New Roman" w:hAnsi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/>
          <w:b/>
          <w:sz w:val="20"/>
          <w:szCs w:val="20"/>
          <w:lang w:eastAsia="pl-PL"/>
        </w:rPr>
        <w:lastRenderedPageBreak/>
        <w:t>9.</w:t>
      </w:r>
      <w:r>
        <w:rPr>
          <w:rFonts w:ascii="Book Antiqua" w:eastAsia="Times New Roman" w:hAnsi="Book Antiqua"/>
          <w:b/>
          <w:sz w:val="20"/>
          <w:szCs w:val="20"/>
          <w:lang w:eastAsia="pl-PL"/>
        </w:rPr>
        <w:tab/>
        <w:t>Zgadzam/my się</w:t>
      </w:r>
      <w:r>
        <w:rPr>
          <w:rFonts w:ascii="Book Antiqua" w:eastAsia="Times New Roman" w:hAnsi="Book Antiqua"/>
          <w:sz w:val="20"/>
          <w:szCs w:val="20"/>
          <w:lang w:eastAsia="pl-PL"/>
        </w:rPr>
        <w:t xml:space="preserve"> na przetwarzanie danych osobowych zgodnie z obowiązującymi, w tym zakresie przepisami prawnymi.</w:t>
      </w:r>
    </w:p>
    <w:p w:rsidR="009A19E4" w:rsidRDefault="009A19E4" w:rsidP="009A19E4">
      <w:pPr>
        <w:tabs>
          <w:tab w:val="left" w:pos="284"/>
        </w:tabs>
        <w:spacing w:after="0" w:line="360" w:lineRule="auto"/>
        <w:jc w:val="both"/>
        <w:rPr>
          <w:rFonts w:ascii="Book Antiqua" w:eastAsia="Times New Roman" w:hAnsi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10. Oświadczam/my, </w:t>
      </w:r>
      <w:r>
        <w:rPr>
          <w:rFonts w:ascii="Book Antiqua" w:eastAsia="Times New Roman" w:hAnsi="Book Antiqua"/>
          <w:sz w:val="20"/>
          <w:szCs w:val="20"/>
          <w:lang w:eastAsia="pl-PL"/>
        </w:rPr>
        <w:t>że wykonamy i dostarczymy przedmiot zamówienia w terminie</w:t>
      </w:r>
      <w:r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 </w:t>
      </w:r>
      <w:r w:rsidRPr="00210767"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do </w:t>
      </w:r>
      <w:r w:rsidR="00210767" w:rsidRPr="00210767">
        <w:rPr>
          <w:rFonts w:ascii="Book Antiqua" w:eastAsia="Times New Roman" w:hAnsi="Book Antiqua"/>
          <w:b/>
          <w:sz w:val="20"/>
          <w:szCs w:val="20"/>
          <w:lang w:eastAsia="pl-PL"/>
        </w:rPr>
        <w:t>07</w:t>
      </w:r>
      <w:r w:rsidRPr="00210767">
        <w:rPr>
          <w:rFonts w:ascii="Book Antiqua" w:eastAsia="Times New Roman" w:hAnsi="Book Antiqua"/>
          <w:b/>
          <w:sz w:val="20"/>
          <w:szCs w:val="20"/>
          <w:lang w:eastAsia="pl-PL"/>
        </w:rPr>
        <w:t>.0</w:t>
      </w:r>
      <w:r w:rsidR="00210767" w:rsidRPr="00210767">
        <w:rPr>
          <w:rFonts w:ascii="Book Antiqua" w:eastAsia="Times New Roman" w:hAnsi="Book Antiqua"/>
          <w:b/>
          <w:sz w:val="20"/>
          <w:szCs w:val="20"/>
          <w:lang w:eastAsia="pl-PL"/>
        </w:rPr>
        <w:t>9</w:t>
      </w:r>
      <w:r w:rsidRPr="00210767">
        <w:rPr>
          <w:rFonts w:ascii="Book Antiqua" w:eastAsia="Times New Roman" w:hAnsi="Book Antiqua"/>
          <w:b/>
          <w:sz w:val="20"/>
          <w:szCs w:val="20"/>
          <w:lang w:eastAsia="pl-PL"/>
        </w:rPr>
        <w:t>.2017</w:t>
      </w:r>
      <w:r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 r.  </w:t>
      </w:r>
    </w:p>
    <w:p w:rsidR="009A19E4" w:rsidRDefault="009A19E4" w:rsidP="009A19E4">
      <w:pPr>
        <w:tabs>
          <w:tab w:val="left" w:pos="284"/>
        </w:tabs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11. </w:t>
      </w:r>
      <w:r>
        <w:rPr>
          <w:rFonts w:ascii="Book Antiqua" w:eastAsia="Times New Roman" w:hAnsi="Book Antiqua"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Akceptuję/my </w:t>
      </w:r>
      <w:r>
        <w:rPr>
          <w:rFonts w:ascii="Book Antiqua" w:eastAsia="Times New Roman" w:hAnsi="Book Antiqua"/>
          <w:sz w:val="20"/>
          <w:szCs w:val="20"/>
          <w:lang w:eastAsia="pl-PL"/>
        </w:rPr>
        <w:t>warunki płatności określone przez Zamawiającego w zapytaniu ofertowym.</w:t>
      </w:r>
    </w:p>
    <w:p w:rsidR="009A19E4" w:rsidRDefault="009A19E4" w:rsidP="009A19E4">
      <w:pPr>
        <w:spacing w:after="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</w:p>
    <w:p w:rsidR="009A19E4" w:rsidRDefault="009A19E4" w:rsidP="009A19E4">
      <w:pPr>
        <w:spacing w:after="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</w:p>
    <w:p w:rsidR="009A19E4" w:rsidRDefault="009A19E4" w:rsidP="009A19E4">
      <w:pPr>
        <w:spacing w:after="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</w:p>
    <w:p w:rsidR="009A19E4" w:rsidRDefault="009A19E4" w:rsidP="009A19E4">
      <w:pPr>
        <w:spacing w:after="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>
        <w:rPr>
          <w:rFonts w:ascii="Book Antiqua" w:eastAsia="Times New Roman" w:hAnsi="Book Antiqua"/>
          <w:sz w:val="20"/>
          <w:szCs w:val="20"/>
          <w:lang w:eastAsia="pl-PL"/>
        </w:rPr>
        <w:t>Załącznikami do ofert są:</w:t>
      </w:r>
    </w:p>
    <w:p w:rsidR="009A19E4" w:rsidRDefault="009A19E4" w:rsidP="009A19E4">
      <w:pPr>
        <w:spacing w:after="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>
        <w:rPr>
          <w:rFonts w:ascii="Book Antiqua" w:eastAsia="Times New Roman" w:hAnsi="Book Antiqua"/>
          <w:sz w:val="20"/>
          <w:szCs w:val="20"/>
          <w:lang w:eastAsia="pl-PL"/>
        </w:rPr>
        <w:t xml:space="preserve">     a) ……………………………………………..</w:t>
      </w:r>
    </w:p>
    <w:p w:rsidR="009A19E4" w:rsidRDefault="009A19E4" w:rsidP="009A19E4">
      <w:pPr>
        <w:spacing w:after="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>
        <w:rPr>
          <w:rFonts w:ascii="Book Antiqua" w:eastAsia="Times New Roman" w:hAnsi="Book Antiqua"/>
          <w:sz w:val="20"/>
          <w:szCs w:val="20"/>
          <w:lang w:eastAsia="pl-PL"/>
        </w:rPr>
        <w:t xml:space="preserve">     b) ……………………………………………..</w:t>
      </w:r>
    </w:p>
    <w:p w:rsidR="009A19E4" w:rsidRDefault="009A19E4" w:rsidP="009A19E4">
      <w:pPr>
        <w:spacing w:after="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>
        <w:rPr>
          <w:rFonts w:ascii="Book Antiqua" w:eastAsia="Times New Roman" w:hAnsi="Book Antiqua"/>
          <w:sz w:val="20"/>
          <w:szCs w:val="20"/>
          <w:lang w:eastAsia="pl-PL"/>
        </w:rPr>
        <w:t xml:space="preserve">     c) ………………………………………………</w:t>
      </w:r>
    </w:p>
    <w:p w:rsidR="009A19E4" w:rsidRDefault="009A19E4" w:rsidP="009A19E4">
      <w:pPr>
        <w:spacing w:after="0" w:line="360" w:lineRule="auto"/>
        <w:jc w:val="right"/>
        <w:rPr>
          <w:rFonts w:ascii="Book Antiqua" w:eastAsia="Times New Roman" w:hAnsi="Book Antiqua"/>
          <w:sz w:val="20"/>
          <w:szCs w:val="20"/>
          <w:lang w:eastAsia="pl-PL"/>
        </w:rPr>
      </w:pPr>
    </w:p>
    <w:p w:rsidR="009A19E4" w:rsidRDefault="009A19E4" w:rsidP="009A19E4">
      <w:pPr>
        <w:widowControl w:val="0"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  <w:t xml:space="preserve">............................., dnia ..................... </w:t>
      </w:r>
    </w:p>
    <w:p w:rsidR="009A19E4" w:rsidRDefault="009A19E4" w:rsidP="009A19E4">
      <w:pPr>
        <w:spacing w:after="0" w:line="360" w:lineRule="auto"/>
        <w:jc w:val="right"/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</w:pPr>
      <w:r>
        <w:rPr>
          <w:rFonts w:ascii="Book Antiqua" w:eastAsia="Times New Roman" w:hAnsi="Book Antiqua"/>
          <w:sz w:val="20"/>
          <w:szCs w:val="20"/>
          <w:lang w:eastAsia="pl-PL"/>
        </w:rPr>
        <w:t>……………………………………………………………………</w:t>
      </w:r>
    </w:p>
    <w:p w:rsidR="009A19E4" w:rsidRDefault="009A19E4" w:rsidP="009A19E4">
      <w:pPr>
        <w:widowControl w:val="0"/>
        <w:spacing w:after="0" w:line="240" w:lineRule="auto"/>
        <w:jc w:val="center"/>
        <w:rPr>
          <w:rFonts w:ascii="Book Antiqua" w:eastAsia="Times New Roman" w:hAnsi="Book Antiqua" w:cs="Book Antiqua"/>
          <w:i/>
          <w:sz w:val="20"/>
          <w:szCs w:val="20"/>
          <w:lang w:eastAsia="pl-PL"/>
        </w:rPr>
        <w:sectPr w:rsidR="009A19E4">
          <w:pgSz w:w="11906" w:h="16838"/>
          <w:pgMar w:top="1077" w:right="1418" w:bottom="1259" w:left="1418" w:header="708" w:footer="708" w:gutter="0"/>
          <w:cols w:space="708"/>
          <w:docGrid w:linePitch="360" w:charSpace="4096"/>
        </w:sectPr>
      </w:pPr>
      <w:r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  <w:t xml:space="preserve">                                                                        (podpisy Wykonawcy/Pełnomocnika)</w:t>
      </w:r>
    </w:p>
    <w:p w:rsidR="009A19E4" w:rsidRDefault="009A19E4" w:rsidP="009A19E4">
      <w:pPr>
        <w:spacing w:after="0" w:line="240" w:lineRule="auto"/>
        <w:jc w:val="right"/>
        <w:rPr>
          <w:rFonts w:ascii="Book Antiqua" w:eastAsia="Times New Roman" w:hAnsi="Book Antiqua" w:cs="Book Antiqua"/>
          <w:b/>
          <w:bCs/>
          <w:spacing w:val="-4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i/>
          <w:sz w:val="20"/>
          <w:szCs w:val="20"/>
          <w:lang w:eastAsia="pl-PL"/>
        </w:rPr>
        <w:lastRenderedPageBreak/>
        <w:t>Załącznik nr 2</w:t>
      </w:r>
    </w:p>
    <w:p w:rsidR="009A19E4" w:rsidRDefault="009A19E4" w:rsidP="009A19E4">
      <w:pPr>
        <w:spacing w:after="0" w:line="240" w:lineRule="auto"/>
        <w:jc w:val="center"/>
        <w:rPr>
          <w:rFonts w:ascii="Book Antiqua" w:eastAsia="Times New Roman" w:hAnsi="Book Antiqua" w:cs="Book Antiqua"/>
          <w:b/>
          <w:bCs/>
          <w:spacing w:val="-4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pacing w:val="-4"/>
          <w:sz w:val="20"/>
          <w:szCs w:val="20"/>
          <w:lang w:eastAsia="pl-PL"/>
        </w:rPr>
        <w:t>FORMULARZ CENOWY</w:t>
      </w:r>
    </w:p>
    <w:p w:rsidR="009A19E4" w:rsidRDefault="009A19E4" w:rsidP="009A19E4">
      <w:pPr>
        <w:spacing w:after="0" w:line="240" w:lineRule="auto"/>
        <w:jc w:val="center"/>
        <w:rPr>
          <w:rFonts w:ascii="Book Antiqua" w:eastAsia="Times New Roman" w:hAnsi="Book Antiqua" w:cs="Book Antiqua"/>
          <w:b/>
          <w:bCs/>
          <w:spacing w:val="-4"/>
          <w:sz w:val="20"/>
          <w:szCs w:val="20"/>
          <w:lang w:eastAsia="pl-PL"/>
        </w:rPr>
      </w:pPr>
    </w:p>
    <w:tbl>
      <w:tblPr>
        <w:tblW w:w="0" w:type="auto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3"/>
        <w:gridCol w:w="5763"/>
        <w:gridCol w:w="707"/>
        <w:gridCol w:w="709"/>
        <w:gridCol w:w="1418"/>
        <w:gridCol w:w="1275"/>
        <w:gridCol w:w="1277"/>
        <w:gridCol w:w="992"/>
        <w:gridCol w:w="994"/>
        <w:gridCol w:w="1203"/>
      </w:tblGrid>
      <w:tr w:rsidR="009A19E4" w:rsidTr="000E68F5">
        <w:trPr>
          <w:trHeight w:val="959"/>
        </w:trPr>
        <w:tc>
          <w:tcPr>
            <w:tcW w:w="403" w:type="dxa"/>
            <w:vMerge w:val="restar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9A19E4" w:rsidRDefault="009A19E4" w:rsidP="000E68F5">
            <w:pPr>
              <w:tabs>
                <w:tab w:val="right" w:pos="14580"/>
              </w:tabs>
              <w:spacing w:after="0" w:line="240" w:lineRule="auto"/>
              <w:jc w:val="center"/>
            </w:pPr>
            <w:r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L.p.</w:t>
            </w:r>
          </w:p>
        </w:tc>
        <w:tc>
          <w:tcPr>
            <w:tcW w:w="5763" w:type="dxa"/>
            <w:vMerge w:val="restart"/>
            <w:tcBorders>
              <w:top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9A19E4" w:rsidRDefault="009A19E4" w:rsidP="000E68F5">
            <w:pPr>
              <w:tabs>
                <w:tab w:val="right" w:pos="14580"/>
              </w:tabs>
              <w:spacing w:after="0" w:line="240" w:lineRule="auto"/>
              <w:jc w:val="center"/>
            </w:pPr>
            <w:r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Przedmiot zamówienia</w:t>
            </w:r>
          </w:p>
        </w:tc>
        <w:tc>
          <w:tcPr>
            <w:tcW w:w="707" w:type="dxa"/>
            <w:vMerge w:val="restar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9A19E4" w:rsidRDefault="009A19E4" w:rsidP="000E68F5">
            <w:pPr>
              <w:tabs>
                <w:tab w:val="right" w:pos="14580"/>
              </w:tabs>
              <w:spacing w:after="0" w:line="240" w:lineRule="auto"/>
              <w:jc w:val="center"/>
            </w:pPr>
            <w:r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J. m.</w:t>
            </w:r>
          </w:p>
        </w:tc>
        <w:tc>
          <w:tcPr>
            <w:tcW w:w="709" w:type="dxa"/>
            <w:vMerge w:val="restart"/>
            <w:tcBorders>
              <w:top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9A19E4" w:rsidRDefault="009A19E4" w:rsidP="000E68F5">
            <w:pPr>
              <w:tabs>
                <w:tab w:val="right" w:pos="14580"/>
              </w:tabs>
              <w:spacing w:after="0" w:line="240" w:lineRule="auto"/>
              <w:jc w:val="center"/>
            </w:pPr>
            <w:r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Ilość</w:t>
            </w:r>
          </w:p>
        </w:tc>
        <w:tc>
          <w:tcPr>
            <w:tcW w:w="1418" w:type="dxa"/>
            <w:vMerge w:val="restart"/>
            <w:tcBorders>
              <w:top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9A19E4" w:rsidRDefault="009A19E4" w:rsidP="000E68F5">
            <w:pPr>
              <w:tabs>
                <w:tab w:val="right" w:pos="14580"/>
              </w:tabs>
              <w:spacing w:after="0" w:line="240" w:lineRule="auto"/>
              <w:jc w:val="center"/>
            </w:pPr>
            <w:r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Nazwa handlowa / producent oferowanego produktu</w:t>
            </w:r>
          </w:p>
        </w:tc>
        <w:tc>
          <w:tcPr>
            <w:tcW w:w="1275" w:type="dxa"/>
            <w:vMerge w:val="restart"/>
            <w:tcBorders>
              <w:top w:val="single" w:sz="4" w:space="0" w:color="00000A"/>
              <w:left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9A19E4" w:rsidRDefault="009A19E4" w:rsidP="000E68F5">
            <w:pPr>
              <w:tabs>
                <w:tab w:val="right" w:pos="14580"/>
              </w:tabs>
              <w:spacing w:after="0" w:line="240" w:lineRule="auto"/>
              <w:jc w:val="center"/>
            </w:pPr>
            <w:r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Cena jednostkowa netto</w:t>
            </w:r>
          </w:p>
        </w:tc>
        <w:tc>
          <w:tcPr>
            <w:tcW w:w="1277" w:type="dxa"/>
            <w:vMerge w:val="restar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9A19E4" w:rsidRDefault="009A19E4" w:rsidP="000E68F5">
            <w:pPr>
              <w:tabs>
                <w:tab w:val="right" w:pos="14580"/>
              </w:tabs>
              <w:spacing w:after="0" w:line="240" w:lineRule="auto"/>
              <w:jc w:val="center"/>
            </w:pPr>
            <w:r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Wartość netto</w:t>
            </w:r>
          </w:p>
        </w:tc>
        <w:tc>
          <w:tcPr>
            <w:tcW w:w="1986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9A19E4" w:rsidRDefault="009A19E4" w:rsidP="000E68F5">
            <w:pPr>
              <w:tabs>
                <w:tab w:val="right" w:pos="14580"/>
              </w:tabs>
              <w:spacing w:after="0" w:line="240" w:lineRule="auto"/>
              <w:jc w:val="center"/>
            </w:pPr>
            <w:r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Podatek VAT</w:t>
            </w:r>
          </w:p>
        </w:tc>
        <w:tc>
          <w:tcPr>
            <w:tcW w:w="1203" w:type="dxa"/>
            <w:vMerge w:val="restart"/>
            <w:tcBorders>
              <w:top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9A19E4" w:rsidRDefault="009A19E4" w:rsidP="000E68F5">
            <w:pPr>
              <w:tabs>
                <w:tab w:val="right" w:pos="14580"/>
              </w:tabs>
              <w:spacing w:after="0" w:line="240" w:lineRule="auto"/>
              <w:jc w:val="center"/>
            </w:pPr>
            <w:r>
              <w:rPr>
                <w:rFonts w:ascii="Book Antiqua" w:eastAsia="Times New Roman" w:hAnsi="Book Antiqua" w:cs="Arial"/>
                <w:bCs/>
                <w:sz w:val="18"/>
                <w:szCs w:val="18"/>
                <w:lang w:eastAsia="pl-PL"/>
              </w:rPr>
              <w:t>Wartość brutto</w:t>
            </w:r>
          </w:p>
        </w:tc>
      </w:tr>
      <w:tr w:rsidR="009A19E4" w:rsidTr="000E68F5">
        <w:trPr>
          <w:trHeight w:val="435"/>
        </w:trPr>
        <w:tc>
          <w:tcPr>
            <w:tcW w:w="403" w:type="dxa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9A19E4" w:rsidRDefault="009A19E4" w:rsidP="000E68F5"/>
        </w:tc>
        <w:tc>
          <w:tcPr>
            <w:tcW w:w="5763" w:type="dxa"/>
            <w:vMerge/>
            <w:tcBorders>
              <w:top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9A19E4" w:rsidRDefault="009A19E4" w:rsidP="000E68F5"/>
        </w:tc>
        <w:tc>
          <w:tcPr>
            <w:tcW w:w="707" w:type="dxa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9A19E4" w:rsidRDefault="009A19E4" w:rsidP="000E68F5"/>
        </w:tc>
        <w:tc>
          <w:tcPr>
            <w:tcW w:w="709" w:type="dxa"/>
            <w:vMerge/>
            <w:tcBorders>
              <w:top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9A19E4" w:rsidRDefault="009A19E4" w:rsidP="000E68F5"/>
        </w:tc>
        <w:tc>
          <w:tcPr>
            <w:tcW w:w="1418" w:type="dxa"/>
            <w:vMerge/>
            <w:tcBorders>
              <w:top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9A19E4" w:rsidRDefault="009A19E4" w:rsidP="000E68F5"/>
        </w:tc>
        <w:tc>
          <w:tcPr>
            <w:tcW w:w="1275" w:type="dxa"/>
            <w:vMerge/>
            <w:tcBorders>
              <w:top w:val="single" w:sz="4" w:space="0" w:color="00000A"/>
              <w:left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9A19E4" w:rsidRDefault="009A19E4" w:rsidP="000E68F5"/>
        </w:tc>
        <w:tc>
          <w:tcPr>
            <w:tcW w:w="1277" w:type="dxa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9A19E4" w:rsidRDefault="009A19E4" w:rsidP="000E68F5"/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9A19E4" w:rsidRDefault="009A19E4" w:rsidP="000E68F5">
            <w:pPr>
              <w:tabs>
                <w:tab w:val="right" w:pos="14580"/>
              </w:tabs>
              <w:spacing w:after="0" w:line="240" w:lineRule="auto"/>
              <w:jc w:val="center"/>
            </w:pPr>
            <w:r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Stawka</w:t>
            </w:r>
          </w:p>
        </w:tc>
        <w:tc>
          <w:tcPr>
            <w:tcW w:w="994" w:type="dxa"/>
            <w:tcBorders>
              <w:top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9A19E4" w:rsidRDefault="009A19E4" w:rsidP="000E68F5">
            <w:pPr>
              <w:tabs>
                <w:tab w:val="right" w:pos="14580"/>
              </w:tabs>
              <w:spacing w:after="0" w:line="240" w:lineRule="auto"/>
              <w:jc w:val="center"/>
            </w:pPr>
            <w:r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Wartość</w:t>
            </w:r>
          </w:p>
        </w:tc>
        <w:tc>
          <w:tcPr>
            <w:tcW w:w="1203" w:type="dxa"/>
            <w:vMerge/>
            <w:tcBorders>
              <w:top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9A19E4" w:rsidRDefault="009A19E4" w:rsidP="000E68F5"/>
        </w:tc>
      </w:tr>
      <w:tr w:rsidR="009A19E4" w:rsidTr="000E68F5">
        <w:trPr>
          <w:trHeight w:val="239"/>
        </w:trPr>
        <w:tc>
          <w:tcPr>
            <w:tcW w:w="40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:rsidR="009A19E4" w:rsidRDefault="009A19E4" w:rsidP="000E68F5">
            <w:pPr>
              <w:tabs>
                <w:tab w:val="right" w:pos="14580"/>
              </w:tabs>
              <w:spacing w:after="0" w:line="240" w:lineRule="auto"/>
              <w:jc w:val="center"/>
            </w:pPr>
            <w:r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  <w:t>1</w:t>
            </w:r>
          </w:p>
        </w:tc>
        <w:tc>
          <w:tcPr>
            <w:tcW w:w="57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9A19E4" w:rsidRDefault="009A19E4" w:rsidP="000E68F5">
            <w:pPr>
              <w:tabs>
                <w:tab w:val="right" w:pos="14580"/>
              </w:tabs>
              <w:spacing w:after="0" w:line="240" w:lineRule="auto"/>
              <w:jc w:val="center"/>
            </w:pPr>
            <w:r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  <w:t>2</w:t>
            </w:r>
          </w:p>
        </w:tc>
        <w:tc>
          <w:tcPr>
            <w:tcW w:w="707" w:type="dxa"/>
            <w:tcBorders>
              <w:top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9A19E4" w:rsidRDefault="009A19E4" w:rsidP="000E68F5">
            <w:pPr>
              <w:tabs>
                <w:tab w:val="right" w:pos="14580"/>
              </w:tabs>
              <w:spacing w:after="0" w:line="240" w:lineRule="auto"/>
              <w:jc w:val="center"/>
            </w:pPr>
            <w:r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  <w:t>3</w:t>
            </w:r>
          </w:p>
        </w:tc>
        <w:tc>
          <w:tcPr>
            <w:tcW w:w="709" w:type="dxa"/>
            <w:tcBorders>
              <w:top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9A19E4" w:rsidRDefault="009A19E4" w:rsidP="000E68F5">
            <w:pPr>
              <w:tabs>
                <w:tab w:val="right" w:pos="14580"/>
              </w:tabs>
              <w:spacing w:after="0" w:line="240" w:lineRule="auto"/>
              <w:jc w:val="center"/>
            </w:pPr>
            <w:r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  <w:t>4</w:t>
            </w:r>
          </w:p>
        </w:tc>
        <w:tc>
          <w:tcPr>
            <w:tcW w:w="1418" w:type="dxa"/>
            <w:tcBorders>
              <w:top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9A19E4" w:rsidRDefault="009A19E4" w:rsidP="000E68F5">
            <w:pPr>
              <w:tabs>
                <w:tab w:val="right" w:pos="14580"/>
              </w:tabs>
              <w:spacing w:after="0" w:line="240" w:lineRule="auto"/>
              <w:jc w:val="center"/>
            </w:pPr>
            <w:r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  <w:t>5</w:t>
            </w:r>
          </w:p>
        </w:tc>
        <w:tc>
          <w:tcPr>
            <w:tcW w:w="12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A19E4" w:rsidRDefault="009A19E4" w:rsidP="000E68F5">
            <w:pPr>
              <w:tabs>
                <w:tab w:val="right" w:pos="14580"/>
              </w:tabs>
              <w:spacing w:after="0" w:line="240" w:lineRule="auto"/>
              <w:jc w:val="center"/>
            </w:pPr>
            <w:r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  <w:t>6</w:t>
            </w:r>
          </w:p>
        </w:tc>
        <w:tc>
          <w:tcPr>
            <w:tcW w:w="127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9A19E4" w:rsidRDefault="009A19E4" w:rsidP="000E68F5">
            <w:pPr>
              <w:tabs>
                <w:tab w:val="right" w:pos="14580"/>
              </w:tabs>
              <w:spacing w:after="0" w:line="240" w:lineRule="auto"/>
              <w:jc w:val="center"/>
            </w:pPr>
            <w:r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  <w:t>7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9A19E4" w:rsidRDefault="009A19E4" w:rsidP="000E68F5">
            <w:pPr>
              <w:tabs>
                <w:tab w:val="right" w:pos="14580"/>
              </w:tabs>
              <w:spacing w:after="0" w:line="240" w:lineRule="auto"/>
              <w:jc w:val="center"/>
            </w:pPr>
            <w:r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  <w:t>8</w:t>
            </w:r>
          </w:p>
        </w:tc>
        <w:tc>
          <w:tcPr>
            <w:tcW w:w="994" w:type="dxa"/>
            <w:tcBorders>
              <w:top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9A19E4" w:rsidRDefault="009A19E4" w:rsidP="000E68F5">
            <w:pPr>
              <w:tabs>
                <w:tab w:val="right" w:pos="14580"/>
              </w:tabs>
              <w:spacing w:after="0" w:line="240" w:lineRule="auto"/>
              <w:jc w:val="center"/>
            </w:pPr>
            <w:r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  <w:t>9</w:t>
            </w:r>
          </w:p>
        </w:tc>
        <w:tc>
          <w:tcPr>
            <w:tcW w:w="120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9A19E4" w:rsidRDefault="009A19E4" w:rsidP="000E68F5">
            <w:pPr>
              <w:tabs>
                <w:tab w:val="right" w:pos="14580"/>
              </w:tabs>
              <w:spacing w:after="0" w:line="240" w:lineRule="auto"/>
              <w:jc w:val="center"/>
            </w:pPr>
            <w:r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  <w:t>10</w:t>
            </w:r>
          </w:p>
        </w:tc>
      </w:tr>
      <w:tr w:rsidR="009A19E4" w:rsidTr="000E68F5">
        <w:trPr>
          <w:trHeight w:val="4140"/>
        </w:trPr>
        <w:tc>
          <w:tcPr>
            <w:tcW w:w="40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A19E4" w:rsidRDefault="009A19E4" w:rsidP="000E68F5">
            <w:pPr>
              <w:tabs>
                <w:tab w:val="right" w:pos="14580"/>
              </w:tabs>
              <w:spacing w:after="0" w:line="240" w:lineRule="auto"/>
            </w:pPr>
            <w:r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5763" w:type="dxa"/>
            <w:tcBorders>
              <w:top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A19E4" w:rsidRDefault="009A19E4" w:rsidP="000E68F5">
            <w:pPr>
              <w:shd w:val="clear" w:color="auto" w:fill="FFFFFF"/>
              <w:spacing w:after="0"/>
            </w:pPr>
            <w:r>
              <w:rPr>
                <w:rFonts w:ascii="Book Antiqua" w:hAnsi="Book Antiqua" w:cs="Arial"/>
                <w:b/>
                <w:spacing w:val="-4"/>
                <w:sz w:val="20"/>
                <w:szCs w:val="20"/>
              </w:rPr>
              <w:t xml:space="preserve"> Obrotowy uchwyt ścienny do monitorów LCD LED Plazma 32" - 55"</w:t>
            </w:r>
          </w:p>
          <w:p w:rsidR="009A19E4" w:rsidRDefault="009A19E4" w:rsidP="000E68F5">
            <w:pPr>
              <w:shd w:val="clear" w:color="auto" w:fill="FFFFFF"/>
              <w:spacing w:after="0"/>
            </w:pPr>
            <w:r>
              <w:t>- uniwersalny regulowany płaski uchwyt do monitorów o wadze do 37 kg</w:t>
            </w:r>
          </w:p>
          <w:p w:rsidR="009A19E4" w:rsidRDefault="009A19E4" w:rsidP="000E68F5">
            <w:pPr>
              <w:shd w:val="clear" w:color="auto" w:fill="FFFFFF"/>
              <w:spacing w:after="0"/>
            </w:pPr>
            <w:r>
              <w:t>- musi być zgodny ze standardem VESA</w:t>
            </w:r>
          </w:p>
          <w:p w:rsidR="009A19E4" w:rsidRDefault="009A19E4" w:rsidP="000E68F5">
            <w:pPr>
              <w:shd w:val="clear" w:color="auto" w:fill="FFFFFF"/>
              <w:spacing w:after="0"/>
            </w:pPr>
            <w:r>
              <w:t xml:space="preserve">  VESA 100 (odstęp otworów 100mm x 100 mm)</w:t>
            </w:r>
          </w:p>
          <w:p w:rsidR="009A19E4" w:rsidRDefault="009A19E4" w:rsidP="000E68F5">
            <w:pPr>
              <w:shd w:val="clear" w:color="auto" w:fill="FFFFFF"/>
              <w:spacing w:after="0"/>
            </w:pPr>
            <w:r>
              <w:t xml:space="preserve">  VESA 200x100 (odstęp otworów 200mm x 100mm)</w:t>
            </w:r>
          </w:p>
          <w:p w:rsidR="009A19E4" w:rsidRDefault="009A19E4" w:rsidP="000E68F5">
            <w:pPr>
              <w:shd w:val="clear" w:color="auto" w:fill="FFFFFF"/>
              <w:spacing w:after="0"/>
            </w:pPr>
            <w:r>
              <w:t xml:space="preserve">  VESA 200 (odstęp otworów 200mm x 200 mm)</w:t>
            </w:r>
          </w:p>
          <w:p w:rsidR="009A19E4" w:rsidRDefault="009A19E4" w:rsidP="000E68F5">
            <w:pPr>
              <w:shd w:val="clear" w:color="auto" w:fill="FFFFFF"/>
              <w:spacing w:after="0"/>
            </w:pPr>
            <w:r>
              <w:t xml:space="preserve">  VESA 200x400 (odstęp otworów 200mm x 400mm)</w:t>
            </w:r>
          </w:p>
          <w:p w:rsidR="009A19E4" w:rsidRDefault="009A19E4" w:rsidP="000E68F5">
            <w:pPr>
              <w:shd w:val="clear" w:color="auto" w:fill="FFFFFF"/>
              <w:spacing w:after="0"/>
            </w:pPr>
            <w:r>
              <w:t xml:space="preserve">  VESA 300 (odstęp otworów 300mm x 300 mm)</w:t>
            </w:r>
          </w:p>
          <w:p w:rsidR="009A19E4" w:rsidRDefault="009A19E4" w:rsidP="000E68F5">
            <w:pPr>
              <w:shd w:val="clear" w:color="auto" w:fill="FFFFFF"/>
              <w:spacing w:after="0"/>
            </w:pPr>
            <w:r>
              <w:t xml:space="preserve">  VESA 400x200 (odstęp otworów 400mm x 200 mm)</w:t>
            </w:r>
          </w:p>
          <w:p w:rsidR="009A19E4" w:rsidRDefault="009A19E4" w:rsidP="000E68F5">
            <w:pPr>
              <w:shd w:val="clear" w:color="auto" w:fill="FFFFFF"/>
              <w:spacing w:after="0"/>
            </w:pPr>
            <w:r>
              <w:t xml:space="preserve">  VESA 400 (odstęp otworów 400mm x 400 mm)</w:t>
            </w:r>
          </w:p>
          <w:p w:rsidR="009A19E4" w:rsidRDefault="009A19E4" w:rsidP="000E68F5">
            <w:pPr>
              <w:shd w:val="clear" w:color="auto" w:fill="FFFFFF"/>
              <w:spacing w:after="0"/>
            </w:pPr>
            <w:r>
              <w:t>- powinien posiadać maskownice zasłaniającą śruby montażowe oraz kable</w:t>
            </w:r>
          </w:p>
          <w:p w:rsidR="009A19E4" w:rsidRDefault="009A19E4" w:rsidP="000E68F5">
            <w:pPr>
              <w:shd w:val="clear" w:color="auto" w:fill="FFFFFF"/>
              <w:spacing w:after="0"/>
            </w:pPr>
            <w:r>
              <w:t>PARAMETRY TECHNICZNE</w:t>
            </w:r>
          </w:p>
          <w:p w:rsidR="009A19E4" w:rsidRDefault="009A19E4" w:rsidP="000E68F5">
            <w:pPr>
              <w:shd w:val="clear" w:color="auto" w:fill="FFFFFF"/>
              <w:spacing w:after="0"/>
            </w:pPr>
            <w:r>
              <w:t>Uchwyt musi posiadać:</w:t>
            </w:r>
          </w:p>
          <w:p w:rsidR="009A19E4" w:rsidRDefault="009A19E4" w:rsidP="000E68F5">
            <w:pPr>
              <w:shd w:val="clear" w:color="auto" w:fill="FFFFFF"/>
              <w:spacing w:after="0"/>
            </w:pPr>
            <w:r>
              <w:t>- certyfikaty jakości TÜV, GS oraz ISO</w:t>
            </w:r>
          </w:p>
          <w:p w:rsidR="009A19E4" w:rsidRDefault="009A19E4" w:rsidP="000E68F5">
            <w:pPr>
              <w:shd w:val="clear" w:color="auto" w:fill="FFFFFF"/>
              <w:spacing w:after="0"/>
            </w:pPr>
            <w:r>
              <w:t>- obrotowe ramię</w:t>
            </w:r>
          </w:p>
          <w:p w:rsidR="009A19E4" w:rsidRDefault="009A19E4" w:rsidP="000E68F5">
            <w:pPr>
              <w:shd w:val="clear" w:color="auto" w:fill="FFFFFF"/>
              <w:spacing w:after="0"/>
            </w:pPr>
            <w:r>
              <w:t>- system zarządzania kablami</w:t>
            </w:r>
          </w:p>
          <w:p w:rsidR="009A19E4" w:rsidRDefault="009A19E4" w:rsidP="000E68F5">
            <w:pPr>
              <w:shd w:val="clear" w:color="auto" w:fill="FFFFFF"/>
              <w:spacing w:after="0"/>
            </w:pPr>
            <w:r>
              <w:t>- regulacje obrotu do 160°</w:t>
            </w:r>
          </w:p>
          <w:p w:rsidR="009A19E4" w:rsidRDefault="009A19E4" w:rsidP="000E68F5">
            <w:pPr>
              <w:shd w:val="clear" w:color="auto" w:fill="FFFFFF"/>
              <w:spacing w:after="0"/>
            </w:pPr>
            <w:r>
              <w:t>- regulacje nachylenia w zakresie +10° / -2°</w:t>
            </w:r>
          </w:p>
          <w:p w:rsidR="009A19E4" w:rsidRDefault="009A19E4" w:rsidP="000E68F5">
            <w:pPr>
              <w:shd w:val="clear" w:color="auto" w:fill="FFFFFF"/>
              <w:spacing w:after="0"/>
            </w:pPr>
            <w:r>
              <w:lastRenderedPageBreak/>
              <w:t>- korekcje przechyłu ekranu ±4° (niwelacja błędów montażowych)</w:t>
            </w:r>
          </w:p>
          <w:p w:rsidR="009A19E4" w:rsidRDefault="009A19E4" w:rsidP="000E68F5">
            <w:pPr>
              <w:shd w:val="clear" w:color="auto" w:fill="FFFFFF"/>
              <w:spacing w:after="0"/>
            </w:pPr>
            <w:r>
              <w:t>- regulowaną odległość od ściany w zakresie 42 ~ 452 mm</w:t>
            </w:r>
          </w:p>
          <w:p w:rsidR="009A19E4" w:rsidRDefault="009A19E4" w:rsidP="000E68F5">
            <w:pPr>
              <w:shd w:val="clear" w:color="auto" w:fill="FFFFFF"/>
              <w:spacing w:after="0"/>
            </w:pPr>
            <w:r>
              <w:t>- komplet śrub montażowych</w:t>
            </w:r>
          </w:p>
          <w:p w:rsidR="009A19E4" w:rsidRDefault="009A19E4" w:rsidP="000E68F5">
            <w:pPr>
              <w:shd w:val="clear" w:color="auto" w:fill="FFFFFF"/>
              <w:spacing w:after="0"/>
              <w:rPr>
                <w:rFonts w:ascii="Book Antiqua" w:hAnsi="Book Antiqua" w:cs="Arial"/>
                <w:b/>
                <w:spacing w:val="-4"/>
                <w:sz w:val="20"/>
                <w:szCs w:val="20"/>
              </w:rPr>
            </w:pPr>
            <w:r>
              <w:t>- instrukcje montażu</w:t>
            </w:r>
          </w:p>
          <w:p w:rsidR="009A19E4" w:rsidRDefault="009A19E4" w:rsidP="000E68F5">
            <w:pPr>
              <w:shd w:val="clear" w:color="auto" w:fill="FFFFFF"/>
              <w:spacing w:after="0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>
              <w:rPr>
                <w:rFonts w:ascii="Book Antiqua" w:hAnsi="Book Antiqua" w:cs="Arial"/>
                <w:b/>
                <w:spacing w:val="-4"/>
                <w:sz w:val="20"/>
                <w:szCs w:val="20"/>
              </w:rPr>
              <w:t>Gwarancja: 24 miesiące.</w:t>
            </w:r>
          </w:p>
          <w:p w:rsidR="009A19E4" w:rsidRDefault="009A19E4" w:rsidP="000E68F5">
            <w:pPr>
              <w:spacing w:after="0"/>
              <w:rPr>
                <w:rFonts w:ascii="Book Antiqua" w:hAnsi="Book Antiqua" w:cs="Arial"/>
                <w:spacing w:val="-4"/>
                <w:sz w:val="20"/>
                <w:szCs w:val="20"/>
              </w:rPr>
            </w:pPr>
          </w:p>
          <w:p w:rsidR="009A19E4" w:rsidRDefault="009A19E4" w:rsidP="000E68F5">
            <w:pPr>
              <w:spacing w:after="0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>
              <w:rPr>
                <w:noProof/>
                <w:lang w:eastAsia="pl-PL"/>
              </w:rPr>
              <w:drawing>
                <wp:anchor distT="0" distB="0" distL="0" distR="0" simplePos="0" relativeHeight="251659264" behindDoc="0" locked="0" layoutInCell="1" allowOverlap="1">
                  <wp:simplePos x="0" y="0"/>
                  <wp:positionH relativeFrom="column">
                    <wp:posOffset>151130</wp:posOffset>
                  </wp:positionH>
                  <wp:positionV relativeFrom="paragraph">
                    <wp:posOffset>32385</wp:posOffset>
                  </wp:positionV>
                  <wp:extent cx="1495425" cy="1495425"/>
                  <wp:effectExtent l="0" t="0" r="9525" b="9525"/>
                  <wp:wrapSquare wrapText="largest"/>
                  <wp:docPr id="2" name="Obraz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95425" cy="149542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9A19E4" w:rsidRDefault="009A19E4" w:rsidP="000E68F5">
            <w:pPr>
              <w:spacing w:after="0"/>
              <w:rPr>
                <w:rFonts w:ascii="Book Antiqua" w:hAnsi="Book Antiqua" w:cs="Arial"/>
                <w:spacing w:val="-4"/>
                <w:sz w:val="20"/>
                <w:szCs w:val="20"/>
              </w:rPr>
            </w:pPr>
          </w:p>
          <w:p w:rsidR="009A19E4" w:rsidRDefault="009A19E4" w:rsidP="000E68F5">
            <w:pPr>
              <w:spacing w:after="0"/>
              <w:rPr>
                <w:rFonts w:ascii="Book Antiqua" w:hAnsi="Book Antiqua" w:cs="Arial"/>
                <w:spacing w:val="-4"/>
                <w:sz w:val="20"/>
                <w:szCs w:val="20"/>
              </w:rPr>
            </w:pPr>
          </w:p>
          <w:p w:rsidR="009A19E4" w:rsidRDefault="009A19E4" w:rsidP="000E68F5">
            <w:pPr>
              <w:spacing w:after="0"/>
              <w:rPr>
                <w:rFonts w:ascii="Book Antiqua" w:hAnsi="Book Antiqua" w:cs="Arial"/>
                <w:spacing w:val="-4"/>
                <w:sz w:val="20"/>
                <w:szCs w:val="20"/>
              </w:rPr>
            </w:pPr>
          </w:p>
          <w:p w:rsidR="009A19E4" w:rsidRDefault="009A19E4" w:rsidP="000E68F5">
            <w:pPr>
              <w:spacing w:after="0"/>
              <w:rPr>
                <w:rFonts w:ascii="Book Antiqua" w:hAnsi="Book Antiqua" w:cs="Arial"/>
                <w:spacing w:val="-4"/>
                <w:sz w:val="20"/>
                <w:szCs w:val="20"/>
              </w:rPr>
            </w:pPr>
          </w:p>
          <w:p w:rsidR="009A19E4" w:rsidRDefault="009A19E4" w:rsidP="000E68F5">
            <w:pPr>
              <w:spacing w:after="0"/>
              <w:rPr>
                <w:rFonts w:ascii="Book Antiqua" w:hAnsi="Book Antiqua" w:cs="Arial"/>
                <w:spacing w:val="-4"/>
                <w:sz w:val="20"/>
                <w:szCs w:val="20"/>
              </w:rPr>
            </w:pPr>
          </w:p>
          <w:p w:rsidR="009A19E4" w:rsidRDefault="009A19E4" w:rsidP="000E68F5">
            <w:pPr>
              <w:spacing w:after="0"/>
              <w:rPr>
                <w:rFonts w:ascii="Book Antiqua" w:hAnsi="Book Antiqua" w:cs="Arial"/>
                <w:spacing w:val="-4"/>
                <w:sz w:val="20"/>
                <w:szCs w:val="20"/>
              </w:rPr>
            </w:pPr>
          </w:p>
          <w:p w:rsidR="009A19E4" w:rsidRDefault="009A19E4" w:rsidP="000E68F5">
            <w:pPr>
              <w:spacing w:after="0"/>
              <w:rPr>
                <w:rFonts w:ascii="Book Antiqua" w:hAnsi="Book Antiqua" w:cs="Arial"/>
                <w:spacing w:val="-4"/>
                <w:sz w:val="20"/>
                <w:szCs w:val="20"/>
              </w:rPr>
            </w:pPr>
          </w:p>
          <w:p w:rsidR="009A19E4" w:rsidRDefault="009A19E4" w:rsidP="000E68F5">
            <w:pPr>
              <w:spacing w:after="0"/>
              <w:rPr>
                <w:rFonts w:ascii="Book Antiqua" w:hAnsi="Book Antiqua" w:cs="Arial"/>
                <w:spacing w:val="-4"/>
                <w:sz w:val="20"/>
                <w:szCs w:val="20"/>
              </w:rPr>
            </w:pPr>
          </w:p>
          <w:p w:rsidR="009A19E4" w:rsidRDefault="009A19E4" w:rsidP="000E68F5">
            <w:pPr>
              <w:spacing w:after="0"/>
            </w:pPr>
          </w:p>
        </w:tc>
        <w:tc>
          <w:tcPr>
            <w:tcW w:w="707" w:type="dxa"/>
            <w:tcBorders>
              <w:top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9A19E4" w:rsidRDefault="009A19E4" w:rsidP="000E68F5">
            <w:r>
              <w:rPr>
                <w:rFonts w:ascii="Book Antiqua" w:hAnsi="Book Antiqua" w:cs="Arial"/>
                <w:spacing w:val="-4"/>
                <w:sz w:val="20"/>
                <w:szCs w:val="20"/>
              </w:rPr>
              <w:lastRenderedPageBreak/>
              <w:t xml:space="preserve"> Szt.</w:t>
            </w:r>
          </w:p>
        </w:tc>
        <w:tc>
          <w:tcPr>
            <w:tcW w:w="709" w:type="dxa"/>
            <w:tcBorders>
              <w:top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9A19E4" w:rsidRDefault="009A19E4" w:rsidP="000E68F5">
            <w:r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  2</w:t>
            </w:r>
          </w:p>
        </w:tc>
        <w:tc>
          <w:tcPr>
            <w:tcW w:w="1418" w:type="dxa"/>
            <w:tcBorders>
              <w:top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9A19E4" w:rsidRDefault="009A19E4" w:rsidP="000E68F5">
            <w:pPr>
              <w:tabs>
                <w:tab w:val="right" w:pos="14580"/>
              </w:tabs>
              <w:spacing w:after="0" w:line="240" w:lineRule="auto"/>
              <w:jc w:val="center"/>
            </w:pPr>
          </w:p>
        </w:tc>
        <w:tc>
          <w:tcPr>
            <w:tcW w:w="12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A19E4" w:rsidRDefault="009A19E4" w:rsidP="000E68F5">
            <w:pPr>
              <w:tabs>
                <w:tab w:val="right" w:pos="14580"/>
              </w:tabs>
              <w:spacing w:after="0" w:line="240" w:lineRule="auto"/>
              <w:jc w:val="center"/>
            </w:pPr>
          </w:p>
        </w:tc>
        <w:tc>
          <w:tcPr>
            <w:tcW w:w="127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9A19E4" w:rsidRDefault="009A19E4" w:rsidP="000E68F5">
            <w:pPr>
              <w:tabs>
                <w:tab w:val="right" w:pos="14580"/>
              </w:tabs>
              <w:spacing w:after="0" w:line="240" w:lineRule="auto"/>
              <w:jc w:val="center"/>
            </w:pP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9A19E4" w:rsidRDefault="009A19E4" w:rsidP="000E68F5">
            <w:pPr>
              <w:tabs>
                <w:tab w:val="right" w:pos="14580"/>
              </w:tabs>
              <w:spacing w:after="0" w:line="240" w:lineRule="auto"/>
              <w:jc w:val="center"/>
            </w:pPr>
          </w:p>
        </w:tc>
        <w:tc>
          <w:tcPr>
            <w:tcW w:w="994" w:type="dxa"/>
            <w:tcBorders>
              <w:top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9A19E4" w:rsidRDefault="009A19E4" w:rsidP="000E68F5">
            <w:pPr>
              <w:tabs>
                <w:tab w:val="right" w:pos="14580"/>
              </w:tabs>
              <w:spacing w:after="0" w:line="240" w:lineRule="auto"/>
              <w:jc w:val="center"/>
            </w:pPr>
          </w:p>
        </w:tc>
        <w:tc>
          <w:tcPr>
            <w:tcW w:w="120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9A19E4" w:rsidRDefault="009A19E4" w:rsidP="000E68F5">
            <w:pPr>
              <w:tabs>
                <w:tab w:val="right" w:pos="14580"/>
              </w:tabs>
              <w:spacing w:after="0" w:line="240" w:lineRule="auto"/>
              <w:jc w:val="center"/>
            </w:pPr>
          </w:p>
        </w:tc>
      </w:tr>
    </w:tbl>
    <w:p w:rsidR="009A19E4" w:rsidRDefault="009A19E4" w:rsidP="009A19E4">
      <w:pPr>
        <w:ind w:right="-108"/>
        <w:rPr>
          <w:rFonts w:ascii="Book Antiqua" w:hAnsi="Book Antiqua"/>
          <w:sz w:val="20"/>
          <w:szCs w:val="20"/>
        </w:rPr>
      </w:pPr>
      <w:r>
        <w:rPr>
          <w:rFonts w:ascii="Book Antiqua" w:eastAsia="Times New Roman" w:hAnsi="Book Antiqua" w:cs="Book Antiqua"/>
          <w:b/>
          <w:bCs/>
          <w:spacing w:val="-4"/>
          <w:sz w:val="20"/>
          <w:szCs w:val="20"/>
          <w:lang w:eastAsia="pl-PL"/>
        </w:rPr>
        <w:lastRenderedPageBreak/>
        <w:t xml:space="preserve"> </w:t>
      </w:r>
    </w:p>
    <w:p w:rsidR="009A19E4" w:rsidRDefault="009A19E4" w:rsidP="009A19E4">
      <w:pPr>
        <w:widowControl w:val="0"/>
        <w:spacing w:line="360" w:lineRule="auto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............................., dnia ..................... </w:t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  <w:t>……………………………………………………………………</w:t>
      </w:r>
    </w:p>
    <w:p w:rsidR="009A19E4" w:rsidRDefault="009A19E4" w:rsidP="009A19E4">
      <w:pPr>
        <w:widowControl w:val="0"/>
        <w:spacing w:line="360" w:lineRule="auto"/>
      </w:pP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  <w:t>(podpisy upełnomocnionych  przedstawicieli Wykonawcy)</w:t>
      </w:r>
    </w:p>
    <w:p w:rsidR="00E67DD1" w:rsidRDefault="00E67DD1"/>
    <w:sectPr w:rsidR="00E67DD1">
      <w:pgSz w:w="16838" w:h="11906" w:orient="landscape"/>
      <w:pgMar w:top="1418" w:right="1259" w:bottom="1418" w:left="1077" w:header="708" w:footer="708" w:gutter="0"/>
      <w:cols w:space="708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Questrial">
    <w:charset w:val="EE"/>
    <w:family w:val="auto"/>
    <w:pitch w:val="variable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name w:val="WWNum1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rFonts w:ascii="Book Antiqua" w:hAnsi="Book Antiqua"/>
        <w:b/>
        <w:bCs w:val="0"/>
        <w:strike w:val="0"/>
        <w:dstrike w:val="0"/>
        <w:sz w:val="2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120" w:hanging="180"/>
      </w:pPr>
    </w:lvl>
  </w:abstractNum>
  <w:abstractNum w:abstractNumId="1">
    <w:nsid w:val="00000002"/>
    <w:multiLevelType w:val="multilevel"/>
    <w:tmpl w:val="00000002"/>
    <w:name w:val="WWNum31"/>
    <w:lvl w:ilvl="0">
      <w:start w:val="1"/>
      <w:numFmt w:val="decimal"/>
      <w:lvlText w:val="7.%1"/>
      <w:lvlJc w:val="left"/>
      <w:pPr>
        <w:tabs>
          <w:tab w:val="num" w:pos="0"/>
        </w:tabs>
        <w:ind w:left="7590" w:hanging="360"/>
      </w:pPr>
      <w:rPr>
        <w:rFonts w:ascii="Book Antiqua" w:hAnsi="Book Antiqua"/>
        <w:b/>
        <w:sz w:val="2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831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903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975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1047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1119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1191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1263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1335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19E4"/>
    <w:rsid w:val="00104E03"/>
    <w:rsid w:val="00210767"/>
    <w:rsid w:val="002A67E7"/>
    <w:rsid w:val="00511973"/>
    <w:rsid w:val="007A1300"/>
    <w:rsid w:val="009A19E4"/>
    <w:rsid w:val="00B53F25"/>
    <w:rsid w:val="00BE737E"/>
    <w:rsid w:val="00C716C5"/>
    <w:rsid w:val="00E67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A19E4"/>
    <w:pPr>
      <w:suppressAutoHyphens/>
    </w:pPr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rsid w:val="009A19E4"/>
    <w:rPr>
      <w:color w:val="0000FF"/>
      <w:u w:val="single"/>
    </w:rPr>
  </w:style>
  <w:style w:type="paragraph" w:customStyle="1" w:styleId="Akapitzlist1">
    <w:name w:val="Akapit z listą1"/>
    <w:basedOn w:val="Normalny"/>
    <w:rsid w:val="009A19E4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9A19E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A19E4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A19E4"/>
    <w:pPr>
      <w:suppressAutoHyphens/>
    </w:pPr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rsid w:val="009A19E4"/>
    <w:rPr>
      <w:color w:val="0000FF"/>
      <w:u w:val="single"/>
    </w:rPr>
  </w:style>
  <w:style w:type="paragraph" w:customStyle="1" w:styleId="Akapitzlist1">
    <w:name w:val="Akapit z listą1"/>
    <w:basedOn w:val="Normalny"/>
    <w:rsid w:val="009A19E4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9A19E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A19E4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ampub@ukw.edu.pl" TargetMode="External"/><Relationship Id="rId3" Type="http://schemas.microsoft.com/office/2007/relationships/stylesWithEffects" Target="stylesWithEffects.xml"/><Relationship Id="rId7" Type="http://schemas.openxmlformats.org/officeDocument/2006/relationships/hyperlink" Target="mailto:michalg@ukw.edu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</TotalTime>
  <Pages>9</Pages>
  <Words>1921</Words>
  <Characters>11527</Characters>
  <Application>Microsoft Office Word</Application>
  <DocSecurity>0</DocSecurity>
  <Lines>96</Lines>
  <Paragraphs>26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13422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4</cp:revision>
  <dcterms:created xsi:type="dcterms:W3CDTF">2017-08-25T06:40:00Z</dcterms:created>
  <dcterms:modified xsi:type="dcterms:W3CDTF">2017-08-25T07:38:00Z</dcterms:modified>
</cp:coreProperties>
</file>