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79" w:rsidRDefault="003C4832" w:rsidP="00225D79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66712098" r:id="rId7"/>
        </w:pict>
      </w:r>
      <w:r w:rsidR="00225D7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225D79" w:rsidRDefault="00225D79" w:rsidP="00225D79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25D79" w:rsidRPr="005F624E" w:rsidRDefault="00225D79" w:rsidP="00225D7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225D79" w:rsidRPr="008B11C1" w:rsidRDefault="00225D79" w:rsidP="00225D7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25D79" w:rsidRDefault="00225D79" w:rsidP="00225D7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F1BEF"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.09.2017</w:t>
      </w:r>
    </w:p>
    <w:p w:rsidR="00225D79" w:rsidRDefault="00225D79" w:rsidP="00225D79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25D7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UKW/DZP-282-ZO-119/201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</w:p>
    <w:p w:rsidR="00225D79" w:rsidRDefault="00225D79" w:rsidP="00225D79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25D79" w:rsidRDefault="00225D79" w:rsidP="00225D7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25D79" w:rsidRDefault="00225D79" w:rsidP="00225D7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25D79" w:rsidRDefault="00225D79" w:rsidP="00225D79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25D79" w:rsidRDefault="00225D79" w:rsidP="00225D79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25D7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UKW/DZP-282-ZO-119/201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25D7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umożliwienia korzystania z wybranych obiektów rekreacyjno-sportowych przez pracowników Uniwersytetu Kazimierza Wielkiego.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225D79" w:rsidRPr="00225D79" w:rsidRDefault="00225D79" w:rsidP="00225D79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</w:pPr>
      <w:r w:rsidRPr="00225D79">
        <w:rPr>
          <w:rFonts w:ascii="Book Antiqua" w:eastAsia="Times New Roman" w:hAnsi="Book Antiqua" w:cs="Book Antiqua"/>
          <w:sz w:val="20"/>
          <w:szCs w:val="20"/>
          <w:lang w:val="en-US" w:eastAsia="pl-PL"/>
        </w:rPr>
        <w:t>Nazwa firmy:</w:t>
      </w:r>
      <w:r w:rsidRPr="00225D79">
        <w:rPr>
          <w:rFonts w:ascii="Book Antiqua" w:eastAsia="Times New Roman" w:hAnsi="Book Antiqua" w:cs="Times New Roman"/>
          <w:sz w:val="20"/>
          <w:szCs w:val="20"/>
          <w:lang w:val="en-US" w:eastAsia="pl-PL"/>
        </w:rPr>
        <w:t xml:space="preserve"> </w:t>
      </w:r>
      <w:r w:rsidRPr="00225D7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Benefit Systems S.A.</w:t>
      </w:r>
      <w:r w:rsidRPr="00225D7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ab/>
      </w:r>
    </w:p>
    <w:p w:rsidR="00225D79" w:rsidRPr="002032C8" w:rsidRDefault="00225D79" w:rsidP="00225D79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Plac Europejski 2, 00-844 Warszawa</w:t>
      </w:r>
    </w:p>
    <w:p w:rsidR="00225D79" w:rsidRPr="002032C8" w:rsidRDefault="00225D79" w:rsidP="00225D79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76 230,00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25D79" w:rsidRDefault="00225D79" w:rsidP="00225D79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unktów wg kryteriów: </w:t>
      </w:r>
    </w:p>
    <w:p w:rsidR="00225D79" w:rsidRDefault="00225D79" w:rsidP="00225D79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50 % – 50 pkt</w:t>
      </w:r>
    </w:p>
    <w:p w:rsidR="00225D79" w:rsidRDefault="00225D79" w:rsidP="00225D79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Liczba dostępnych obiektów rekreacyjno-sportowych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terenie miasta Bydgoszczy i okolic do 20 kilometrów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50 % - 50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25D79" w:rsidRDefault="00225D79" w:rsidP="00225D79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225D79" w:rsidRPr="00171AC8" w:rsidRDefault="00225D79" w:rsidP="00225D79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25D79" w:rsidRPr="002C6119" w:rsidRDefault="00225D79" w:rsidP="00225D79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25D79" w:rsidRDefault="00225D79" w:rsidP="009F1BE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9088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Benefit Systems S.A.</w:t>
      </w:r>
      <w:r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jedyną ofertą złożoną w postępowaniu.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mieści się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</w:p>
    <w:p w:rsidR="009F1BEF" w:rsidRPr="005E4FC7" w:rsidRDefault="009F1BEF" w:rsidP="009F1BE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F1BEF" w:rsidRPr="005E4FC7" w:rsidRDefault="009F1BEF" w:rsidP="009F1BEF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E4FC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Rektor UKW</w:t>
      </w:r>
    </w:p>
    <w:p w:rsidR="00E67DD1" w:rsidRPr="005E4FC7" w:rsidRDefault="009F1BEF" w:rsidP="009F1BEF">
      <w:pPr>
        <w:spacing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E4FC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prof. dr hab. Jacek Woźny</w:t>
      </w:r>
    </w:p>
    <w:sectPr w:rsidR="00E67DD1" w:rsidRPr="005E4F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79"/>
    <w:rsid w:val="00104E03"/>
    <w:rsid w:val="00225D79"/>
    <w:rsid w:val="00362CF5"/>
    <w:rsid w:val="003C4832"/>
    <w:rsid w:val="00511973"/>
    <w:rsid w:val="005E4FC7"/>
    <w:rsid w:val="009F1BE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5D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25D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5D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25D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197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2017-09-11T12:34:00Z</cp:lastPrinted>
  <dcterms:created xsi:type="dcterms:W3CDTF">2017-09-11T12:24:00Z</dcterms:created>
  <dcterms:modified xsi:type="dcterms:W3CDTF">2017-09-12T07:02:00Z</dcterms:modified>
</cp:coreProperties>
</file>